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ABC4" w14:textId="77777777" w:rsidR="005326CE" w:rsidRDefault="005326CE" w:rsidP="005326CE">
      <w:pPr>
        <w:rPr>
          <w:szCs w:val="22"/>
        </w:rPr>
      </w:pPr>
      <w:bookmarkStart w:id="0" w:name="_Hlk39484644"/>
      <w:bookmarkEnd w:id="0"/>
    </w:p>
    <w:tbl>
      <w:tblPr>
        <w:tblStyle w:val="TableGrid"/>
        <w:tblW w:w="10774" w:type="dxa"/>
        <w:tblInd w:w="-601" w:type="dxa"/>
        <w:tblLook w:val="04A0" w:firstRow="1" w:lastRow="0" w:firstColumn="1" w:lastColumn="0" w:noHBand="0" w:noVBand="1"/>
      </w:tblPr>
      <w:tblGrid>
        <w:gridCol w:w="2977"/>
        <w:gridCol w:w="2694"/>
        <w:gridCol w:w="2409"/>
        <w:gridCol w:w="2694"/>
      </w:tblGrid>
      <w:tr w:rsidR="00801257" w:rsidRPr="009F60B0" w14:paraId="0A1B254C" w14:textId="77777777" w:rsidTr="00CF781C">
        <w:trPr>
          <w:trHeight w:val="510"/>
        </w:trPr>
        <w:tc>
          <w:tcPr>
            <w:tcW w:w="2977" w:type="dxa"/>
            <w:shd w:val="clear" w:color="auto" w:fill="D9D9D9" w:themeFill="background1" w:themeFillShade="D9"/>
            <w:vAlign w:val="center"/>
          </w:tcPr>
          <w:p w14:paraId="0C5E3A86" w14:textId="77777777" w:rsidR="00801257" w:rsidRPr="009F60B0" w:rsidRDefault="00801257" w:rsidP="00C6100C">
            <w:pPr>
              <w:rPr>
                <w:rFonts w:ascii="Calibri" w:hAnsi="Calibri" w:cs="Calibri"/>
                <w:b/>
                <w:bCs/>
                <w:lang w:val="en-IN" w:bidi="ml-IN"/>
              </w:rPr>
            </w:pPr>
            <w:r>
              <w:rPr>
                <w:rFonts w:ascii="Calibri" w:hAnsi="Calibri" w:cs="Calibri"/>
                <w:b/>
                <w:bCs/>
                <w:lang w:val="en-IN" w:bidi="ml-IN"/>
              </w:rPr>
              <w:t>Project Start Date</w:t>
            </w:r>
          </w:p>
        </w:tc>
        <w:tc>
          <w:tcPr>
            <w:tcW w:w="2694" w:type="dxa"/>
            <w:vAlign w:val="center"/>
          </w:tcPr>
          <w:p w14:paraId="15F7E2A0" w14:textId="77777777" w:rsidR="00801257" w:rsidRPr="00D701FB" w:rsidRDefault="001C5011" w:rsidP="00C6100C">
            <w:pPr>
              <w:pStyle w:val="Header"/>
              <w:spacing w:line="276" w:lineRule="auto"/>
            </w:pPr>
            <w:r>
              <w:rPr>
                <w:szCs w:val="22"/>
              </w:rPr>
              <w:t>23</w:t>
            </w:r>
            <w:r w:rsidR="00CD261F">
              <w:rPr>
                <w:szCs w:val="22"/>
              </w:rPr>
              <w:t xml:space="preserve"> </w:t>
            </w:r>
            <w:r>
              <w:rPr>
                <w:szCs w:val="22"/>
              </w:rPr>
              <w:t>March</w:t>
            </w:r>
            <w:r w:rsidR="00CD261F">
              <w:rPr>
                <w:szCs w:val="22"/>
              </w:rPr>
              <w:t xml:space="preserve"> 202</w:t>
            </w:r>
            <w:r>
              <w:rPr>
                <w:szCs w:val="22"/>
              </w:rPr>
              <w:t>1</w:t>
            </w:r>
          </w:p>
        </w:tc>
        <w:tc>
          <w:tcPr>
            <w:tcW w:w="2409" w:type="dxa"/>
            <w:shd w:val="clear" w:color="auto" w:fill="D9D9D9" w:themeFill="background1" w:themeFillShade="D9"/>
            <w:vAlign w:val="center"/>
          </w:tcPr>
          <w:p w14:paraId="61BDD396" w14:textId="77777777" w:rsidR="00801257" w:rsidRPr="009F60B0" w:rsidRDefault="00801257" w:rsidP="00C6100C">
            <w:pPr>
              <w:ind w:left="0"/>
              <w:jc w:val="center"/>
              <w:rPr>
                <w:b/>
              </w:rPr>
            </w:pPr>
            <w:r w:rsidRPr="005326CE">
              <w:rPr>
                <w:rFonts w:ascii="Calibri" w:hAnsi="Calibri" w:cs="Calibri"/>
                <w:b/>
                <w:bCs/>
                <w:lang w:val="en-IN" w:bidi="ml-IN"/>
              </w:rPr>
              <w:t>KOM Date</w:t>
            </w:r>
          </w:p>
        </w:tc>
        <w:tc>
          <w:tcPr>
            <w:tcW w:w="2694" w:type="dxa"/>
            <w:vAlign w:val="center"/>
          </w:tcPr>
          <w:p w14:paraId="4A6B1BED" w14:textId="77777777" w:rsidR="00801257" w:rsidRPr="00D701FB" w:rsidRDefault="001C5011" w:rsidP="00CD261F">
            <w:pPr>
              <w:pStyle w:val="Header"/>
              <w:spacing w:line="276" w:lineRule="auto"/>
              <w:rPr>
                <w:rStyle w:val="BookTitle1"/>
                <w:rFonts w:ascii="Calibri" w:hAnsi="Calibri" w:cs="Calibri"/>
              </w:rPr>
            </w:pPr>
            <w:r>
              <w:rPr>
                <w:szCs w:val="22"/>
              </w:rPr>
              <w:t>23 March 2021</w:t>
            </w:r>
          </w:p>
        </w:tc>
      </w:tr>
      <w:tr w:rsidR="00801257" w:rsidRPr="009F60B0" w14:paraId="3D38A79B" w14:textId="77777777" w:rsidTr="00CF781C">
        <w:trPr>
          <w:trHeight w:val="510"/>
        </w:trPr>
        <w:tc>
          <w:tcPr>
            <w:tcW w:w="2977" w:type="dxa"/>
            <w:shd w:val="clear" w:color="auto" w:fill="D9D9D9" w:themeFill="background1" w:themeFillShade="D9"/>
            <w:vAlign w:val="center"/>
          </w:tcPr>
          <w:p w14:paraId="4E72920D" w14:textId="77777777" w:rsidR="00801257" w:rsidRPr="009F60B0" w:rsidRDefault="00801257" w:rsidP="00C6100C">
            <w:pPr>
              <w:rPr>
                <w:rFonts w:ascii="Calibri" w:hAnsi="Calibri" w:cs="Calibri"/>
                <w:b/>
                <w:bCs/>
                <w:lang w:val="en-IN" w:bidi="ml-IN"/>
              </w:rPr>
            </w:pPr>
            <w:r w:rsidRPr="009F60B0">
              <w:rPr>
                <w:rFonts w:ascii="Calibri" w:hAnsi="Calibri" w:cs="Calibri"/>
                <w:b/>
                <w:bCs/>
                <w:lang w:val="en-IN" w:bidi="ml-IN"/>
              </w:rPr>
              <w:t>Customer</w:t>
            </w:r>
          </w:p>
        </w:tc>
        <w:tc>
          <w:tcPr>
            <w:tcW w:w="7797" w:type="dxa"/>
            <w:gridSpan w:val="3"/>
            <w:vAlign w:val="center"/>
          </w:tcPr>
          <w:p w14:paraId="1C59D477" w14:textId="00F686B1" w:rsidR="00801257" w:rsidRPr="00CD261F" w:rsidRDefault="00CD261F" w:rsidP="004C173B">
            <w:pPr>
              <w:pStyle w:val="Header"/>
              <w:spacing w:line="276" w:lineRule="auto"/>
              <w:rPr>
                <w:b/>
                <w:bCs/>
                <w:smallCaps/>
              </w:rPr>
            </w:pPr>
            <w:r w:rsidRPr="00CD261F">
              <w:t>M/</w:t>
            </w:r>
            <w:r w:rsidR="004953BB">
              <w:t>S</w:t>
            </w:r>
            <w:r w:rsidRPr="00CD261F">
              <w:t xml:space="preserve"> </w:t>
            </w:r>
            <w:r w:rsidR="001C5011">
              <w:t>BW O</w:t>
            </w:r>
            <w:r w:rsidR="004C173B">
              <w:t>ffshore</w:t>
            </w:r>
            <w:r w:rsidRPr="00D701FB">
              <w:t xml:space="preserve"> </w:t>
            </w:r>
          </w:p>
        </w:tc>
      </w:tr>
      <w:tr w:rsidR="00801257" w:rsidRPr="009F60B0" w14:paraId="4B68DBEE" w14:textId="77777777" w:rsidTr="00CF781C">
        <w:trPr>
          <w:trHeight w:val="510"/>
        </w:trPr>
        <w:tc>
          <w:tcPr>
            <w:tcW w:w="2977" w:type="dxa"/>
            <w:shd w:val="clear" w:color="auto" w:fill="D9D9D9" w:themeFill="background1" w:themeFillShade="D9"/>
            <w:vAlign w:val="center"/>
          </w:tcPr>
          <w:p w14:paraId="4182BEFF" w14:textId="77777777" w:rsidR="00801257" w:rsidRPr="009F60B0" w:rsidRDefault="00801257" w:rsidP="00C6100C">
            <w:pPr>
              <w:rPr>
                <w:rFonts w:ascii="Calibri" w:hAnsi="Calibri" w:cs="Calibri"/>
                <w:b/>
                <w:bCs/>
                <w:lang w:val="en-IN" w:bidi="ml-IN"/>
              </w:rPr>
            </w:pPr>
            <w:r w:rsidRPr="009F60B0">
              <w:rPr>
                <w:rFonts w:ascii="Calibri" w:hAnsi="Calibri" w:cs="Calibri"/>
                <w:b/>
                <w:bCs/>
                <w:lang w:val="en-IN" w:bidi="ml-IN"/>
              </w:rPr>
              <w:t>Project Code / Name</w:t>
            </w:r>
          </w:p>
        </w:tc>
        <w:tc>
          <w:tcPr>
            <w:tcW w:w="7797" w:type="dxa"/>
            <w:gridSpan w:val="3"/>
            <w:vAlign w:val="center"/>
          </w:tcPr>
          <w:p w14:paraId="4FE626BC" w14:textId="77777777" w:rsidR="00801257" w:rsidRPr="00D701FB" w:rsidRDefault="00CD261F" w:rsidP="004C173B">
            <w:pPr>
              <w:pStyle w:val="Header"/>
              <w:spacing w:line="276" w:lineRule="auto"/>
              <w:rPr>
                <w:rStyle w:val="BookTitle1"/>
                <w:rFonts w:ascii="Calibri" w:hAnsi="Calibri" w:cs="Calibri"/>
              </w:rPr>
            </w:pPr>
            <w:r>
              <w:t>ICP_PR_J#</w:t>
            </w:r>
            <w:r w:rsidR="001C5011">
              <w:t>1414</w:t>
            </w:r>
            <w:r w:rsidR="00801257" w:rsidRPr="00D701FB">
              <w:t>/</w:t>
            </w:r>
            <w:r w:rsidR="001C5011">
              <w:t>MGC-C C</w:t>
            </w:r>
            <w:r w:rsidR="004C173B">
              <w:t>ontrol Panel Upgrade</w:t>
            </w:r>
          </w:p>
        </w:tc>
      </w:tr>
      <w:tr w:rsidR="00801257" w:rsidRPr="009F60B0" w14:paraId="08CE4D60" w14:textId="77777777" w:rsidTr="00CF781C">
        <w:trPr>
          <w:trHeight w:val="510"/>
        </w:trPr>
        <w:tc>
          <w:tcPr>
            <w:tcW w:w="2977" w:type="dxa"/>
            <w:shd w:val="clear" w:color="auto" w:fill="D9D9D9" w:themeFill="background1" w:themeFillShade="D9"/>
            <w:vAlign w:val="center"/>
          </w:tcPr>
          <w:p w14:paraId="10CA06F1" w14:textId="77777777" w:rsidR="00801257" w:rsidRPr="009F60B0" w:rsidRDefault="00801257" w:rsidP="00C6100C">
            <w:pPr>
              <w:rPr>
                <w:rFonts w:ascii="Calibri" w:hAnsi="Calibri" w:cs="Calibri"/>
                <w:b/>
                <w:bCs/>
                <w:lang w:val="en-IN" w:bidi="ml-IN"/>
              </w:rPr>
            </w:pPr>
            <w:r>
              <w:rPr>
                <w:rFonts w:ascii="Calibri" w:hAnsi="Calibri" w:cs="Calibri"/>
                <w:b/>
                <w:bCs/>
                <w:lang w:val="en-IN" w:bidi="ml-IN"/>
              </w:rPr>
              <w:t>Project Phase</w:t>
            </w:r>
            <w:r w:rsidR="00A979C1">
              <w:rPr>
                <w:rFonts w:ascii="Calibri" w:hAnsi="Calibri" w:cs="Calibri"/>
                <w:b/>
                <w:bCs/>
                <w:lang w:val="en-IN" w:bidi="ml-IN"/>
              </w:rPr>
              <w:t>s Involved</w:t>
            </w:r>
          </w:p>
        </w:tc>
        <w:tc>
          <w:tcPr>
            <w:tcW w:w="7797" w:type="dxa"/>
            <w:gridSpan w:val="3"/>
            <w:vAlign w:val="center"/>
          </w:tcPr>
          <w:p w14:paraId="3178F7FC" w14:textId="77777777" w:rsidR="00801257" w:rsidRPr="00D701FB" w:rsidRDefault="00A979C1" w:rsidP="00C6100C">
            <w:pPr>
              <w:pStyle w:val="Header"/>
              <w:spacing w:line="276" w:lineRule="auto"/>
              <w:rPr>
                <w:rStyle w:val="BookTitle1"/>
                <w:rFonts w:ascii="Calibri" w:hAnsi="Calibri" w:cs="Calibri"/>
              </w:rPr>
            </w:pPr>
            <w:r>
              <w:rPr>
                <w:szCs w:val="22"/>
              </w:rPr>
              <w:t xml:space="preserve">Procurement, </w:t>
            </w:r>
            <w:r w:rsidR="004C173B">
              <w:rPr>
                <w:szCs w:val="22"/>
              </w:rPr>
              <w:t xml:space="preserve">Manufacturing, </w:t>
            </w:r>
            <w:r w:rsidR="00CD261F">
              <w:rPr>
                <w:szCs w:val="22"/>
              </w:rPr>
              <w:t xml:space="preserve">Engineering &amp; </w:t>
            </w:r>
            <w:r w:rsidR="00801257" w:rsidRPr="00D701FB">
              <w:rPr>
                <w:szCs w:val="22"/>
              </w:rPr>
              <w:t>Software Development</w:t>
            </w:r>
          </w:p>
        </w:tc>
      </w:tr>
      <w:tr w:rsidR="00801257" w:rsidRPr="009F60B0" w14:paraId="50093FE0" w14:textId="77777777" w:rsidTr="00CF781C">
        <w:trPr>
          <w:trHeight w:val="510"/>
        </w:trPr>
        <w:tc>
          <w:tcPr>
            <w:tcW w:w="2977" w:type="dxa"/>
            <w:shd w:val="clear" w:color="auto" w:fill="D9D9D9" w:themeFill="background1" w:themeFillShade="D9"/>
            <w:vAlign w:val="center"/>
          </w:tcPr>
          <w:p w14:paraId="6D7B12A5" w14:textId="77777777" w:rsidR="00801257" w:rsidRDefault="00801257" w:rsidP="00C6100C">
            <w:pPr>
              <w:rPr>
                <w:rFonts w:ascii="Calibri" w:hAnsi="Calibri" w:cs="Calibri"/>
                <w:b/>
                <w:bCs/>
                <w:lang w:val="en-IN" w:bidi="ml-IN"/>
              </w:rPr>
            </w:pPr>
            <w:r w:rsidRPr="007C0129">
              <w:rPr>
                <w:b/>
                <w:szCs w:val="22"/>
              </w:rPr>
              <w:t>Project Progress Report for the Period</w:t>
            </w:r>
          </w:p>
        </w:tc>
        <w:tc>
          <w:tcPr>
            <w:tcW w:w="7797" w:type="dxa"/>
            <w:gridSpan w:val="3"/>
            <w:vAlign w:val="center"/>
          </w:tcPr>
          <w:p w14:paraId="25873BAE" w14:textId="77777777" w:rsidR="00801257" w:rsidRPr="00D701FB" w:rsidRDefault="004C173B" w:rsidP="004C173B">
            <w:pPr>
              <w:pStyle w:val="Header"/>
              <w:spacing w:line="276" w:lineRule="auto"/>
              <w:rPr>
                <w:rStyle w:val="BookTitle1"/>
                <w:rFonts w:ascii="Calibri" w:hAnsi="Calibri" w:cs="Calibri"/>
              </w:rPr>
            </w:pPr>
            <w:r>
              <w:rPr>
                <w:szCs w:val="22"/>
              </w:rPr>
              <w:t xml:space="preserve">23 </w:t>
            </w:r>
            <w:r w:rsidR="001C5011">
              <w:rPr>
                <w:szCs w:val="22"/>
              </w:rPr>
              <w:t>M</w:t>
            </w:r>
            <w:r>
              <w:rPr>
                <w:szCs w:val="22"/>
              </w:rPr>
              <w:t>arch</w:t>
            </w:r>
            <w:r w:rsidR="00BF2419">
              <w:rPr>
                <w:szCs w:val="22"/>
              </w:rPr>
              <w:t xml:space="preserve"> </w:t>
            </w:r>
            <w:r>
              <w:rPr>
                <w:szCs w:val="22"/>
              </w:rPr>
              <w:t>2021 to 30 April</w:t>
            </w:r>
            <w:r w:rsidR="00CD261F">
              <w:rPr>
                <w:szCs w:val="22"/>
              </w:rPr>
              <w:t xml:space="preserve"> </w:t>
            </w:r>
            <w:r>
              <w:rPr>
                <w:szCs w:val="22"/>
              </w:rPr>
              <w:t>2021</w:t>
            </w:r>
          </w:p>
        </w:tc>
      </w:tr>
      <w:tr w:rsidR="00801257" w:rsidRPr="009F60B0" w14:paraId="58E7639D" w14:textId="77777777" w:rsidTr="00CF781C">
        <w:trPr>
          <w:trHeight w:val="510"/>
        </w:trPr>
        <w:tc>
          <w:tcPr>
            <w:tcW w:w="2977" w:type="dxa"/>
            <w:shd w:val="clear" w:color="auto" w:fill="D9D9D9" w:themeFill="background1" w:themeFillShade="D9"/>
            <w:vAlign w:val="center"/>
          </w:tcPr>
          <w:p w14:paraId="0DE46106" w14:textId="77777777" w:rsidR="00801257" w:rsidRPr="009F60B0" w:rsidRDefault="00801257" w:rsidP="00C6100C">
            <w:pPr>
              <w:rPr>
                <w:rFonts w:ascii="Calibri" w:hAnsi="Calibri" w:cs="Calibri"/>
                <w:b/>
                <w:bCs/>
                <w:lang w:val="en-IN" w:bidi="ml-IN"/>
              </w:rPr>
            </w:pPr>
            <w:r>
              <w:rPr>
                <w:rFonts w:ascii="Calibri" w:hAnsi="Calibri" w:cs="Calibri"/>
                <w:b/>
                <w:bCs/>
                <w:lang w:val="en-IN" w:bidi="ml-IN"/>
              </w:rPr>
              <w:t>Report Frequency</w:t>
            </w:r>
          </w:p>
        </w:tc>
        <w:tc>
          <w:tcPr>
            <w:tcW w:w="7797" w:type="dxa"/>
            <w:gridSpan w:val="3"/>
            <w:vAlign w:val="center"/>
          </w:tcPr>
          <w:p w14:paraId="0D6AE532" w14:textId="77777777" w:rsidR="00801257" w:rsidRPr="00D701FB" w:rsidRDefault="0046666E" w:rsidP="00C6100C">
            <w:pPr>
              <w:pStyle w:val="Header"/>
              <w:spacing w:line="276" w:lineRule="auto"/>
              <w:rPr>
                <w:rStyle w:val="BookTitle1"/>
                <w:rFonts w:ascii="Calibri" w:hAnsi="Calibri" w:cs="Calibri"/>
              </w:rPr>
            </w:pPr>
            <w:r>
              <w:t>Monthly</w:t>
            </w:r>
          </w:p>
        </w:tc>
      </w:tr>
      <w:tr w:rsidR="00C94EA1" w:rsidRPr="009F60B0" w14:paraId="7FCE5B70" w14:textId="77777777" w:rsidTr="00E742B6">
        <w:trPr>
          <w:trHeight w:val="510"/>
        </w:trPr>
        <w:tc>
          <w:tcPr>
            <w:tcW w:w="2977" w:type="dxa"/>
            <w:shd w:val="clear" w:color="auto" w:fill="D9D9D9" w:themeFill="background1" w:themeFillShade="D9"/>
            <w:vAlign w:val="center"/>
          </w:tcPr>
          <w:p w14:paraId="3FE55D92" w14:textId="77777777" w:rsidR="00C94EA1" w:rsidRDefault="00C94EA1" w:rsidP="00C6100C">
            <w:pPr>
              <w:rPr>
                <w:rFonts w:ascii="Calibri" w:hAnsi="Calibri" w:cs="Calibri"/>
                <w:b/>
                <w:bCs/>
                <w:lang w:val="en-IN" w:bidi="ml-IN"/>
              </w:rPr>
            </w:pPr>
            <w:r>
              <w:rPr>
                <w:rFonts w:ascii="Calibri" w:hAnsi="Calibri" w:cs="Calibri"/>
                <w:b/>
                <w:bCs/>
                <w:lang w:val="en-IN" w:bidi="ml-IN"/>
              </w:rPr>
              <w:t>Overall % Completed</w:t>
            </w:r>
          </w:p>
        </w:tc>
        <w:tc>
          <w:tcPr>
            <w:tcW w:w="7797" w:type="dxa"/>
            <w:gridSpan w:val="3"/>
            <w:vAlign w:val="center"/>
          </w:tcPr>
          <w:p w14:paraId="5D437437" w14:textId="77777777" w:rsidR="00C94EA1" w:rsidRPr="00D701FB" w:rsidRDefault="004C173B" w:rsidP="00E742B6">
            <w:pPr>
              <w:pStyle w:val="Header"/>
              <w:spacing w:line="276" w:lineRule="auto"/>
            </w:pPr>
            <w:r>
              <w:t>30%</w:t>
            </w:r>
          </w:p>
        </w:tc>
      </w:tr>
    </w:tbl>
    <w:p w14:paraId="2A96C263" w14:textId="77777777" w:rsidR="00801257" w:rsidRDefault="00801257" w:rsidP="005326CE">
      <w:pPr>
        <w:rPr>
          <w:szCs w:val="22"/>
        </w:rPr>
      </w:pPr>
    </w:p>
    <w:p w14:paraId="74AC1C9D" w14:textId="77777777" w:rsidR="005326CE" w:rsidRPr="00C01637" w:rsidRDefault="005326CE" w:rsidP="00321564">
      <w:pPr>
        <w:pStyle w:val="Heading1"/>
        <w:numPr>
          <w:ilvl w:val="0"/>
          <w:numId w:val="43"/>
        </w:numPr>
      </w:pPr>
      <w:r w:rsidRPr="00C01637">
        <w:t xml:space="preserve">Tasks Accomplished For </w:t>
      </w:r>
      <w:r w:rsidR="00482A1B" w:rsidRPr="00C01637">
        <w:t>the</w:t>
      </w:r>
      <w:r w:rsidRPr="00C01637">
        <w:t xml:space="preserve"> Period</w:t>
      </w:r>
    </w:p>
    <w:p w14:paraId="09D2AC46" w14:textId="77777777" w:rsidR="005326CE" w:rsidRPr="007C0129" w:rsidRDefault="005326CE" w:rsidP="00C01637">
      <w:pPr>
        <w:spacing w:after="240"/>
        <w:ind w:left="360"/>
        <w:rPr>
          <w:szCs w:val="22"/>
        </w:rPr>
      </w:pPr>
      <w:r w:rsidRPr="007C0129">
        <w:rPr>
          <w:i/>
          <w:szCs w:val="22"/>
        </w:rPr>
        <w:t>This section states or lists down all the tasks accomplished for the period</w:t>
      </w:r>
      <w:r w:rsidRPr="007C0129">
        <w:rPr>
          <w:szCs w:val="22"/>
        </w:rPr>
        <w:t>.</w:t>
      </w:r>
    </w:p>
    <w:p w14:paraId="7227A902" w14:textId="77777777" w:rsidR="005326CE" w:rsidRPr="00C01637" w:rsidRDefault="005326CE" w:rsidP="00321564">
      <w:pPr>
        <w:pStyle w:val="Heading2"/>
      </w:pPr>
      <w:r w:rsidRPr="00C01637">
        <w:t xml:space="preserve">1a. </w:t>
      </w:r>
      <w:r w:rsidRPr="00C01637">
        <w:tab/>
        <w:t xml:space="preserve">Documents / Design details received from </w:t>
      </w:r>
      <w:r w:rsidR="001657E7">
        <w:t>BW</w:t>
      </w:r>
      <w:r w:rsidR="00EE1329" w:rsidRPr="00C01637">
        <w:t>:</w:t>
      </w:r>
      <w:r w:rsidRPr="00C01637">
        <w:t xml:space="preserve"> </w:t>
      </w:r>
    </w:p>
    <w:tbl>
      <w:tblPr>
        <w:tblStyle w:val="TableGrid"/>
        <w:tblW w:w="9498" w:type="dxa"/>
        <w:tblInd w:w="108" w:type="dxa"/>
        <w:tblLook w:val="04A0" w:firstRow="1" w:lastRow="0" w:firstColumn="1" w:lastColumn="0" w:noHBand="0" w:noVBand="1"/>
      </w:tblPr>
      <w:tblGrid>
        <w:gridCol w:w="5812"/>
        <w:gridCol w:w="1276"/>
        <w:gridCol w:w="2410"/>
      </w:tblGrid>
      <w:tr w:rsidR="004848EE" w:rsidRPr="007C0129" w14:paraId="1E2DC492" w14:textId="77777777" w:rsidTr="004C173B">
        <w:trPr>
          <w:trHeight w:val="397"/>
        </w:trPr>
        <w:tc>
          <w:tcPr>
            <w:tcW w:w="5812" w:type="dxa"/>
            <w:shd w:val="clear" w:color="auto" w:fill="D9D9D9" w:themeFill="background1" w:themeFillShade="D9"/>
            <w:vAlign w:val="center"/>
          </w:tcPr>
          <w:p w14:paraId="768B98AD" w14:textId="77777777" w:rsidR="004848EE" w:rsidRPr="007C0129" w:rsidRDefault="004848EE" w:rsidP="00FF59CA">
            <w:pPr>
              <w:spacing w:line="276" w:lineRule="auto"/>
              <w:ind w:left="0"/>
              <w:jc w:val="center"/>
              <w:rPr>
                <w:b/>
                <w:bCs/>
                <w:szCs w:val="22"/>
              </w:rPr>
            </w:pPr>
            <w:r w:rsidRPr="007C0129">
              <w:rPr>
                <w:b/>
                <w:bCs/>
                <w:szCs w:val="22"/>
              </w:rPr>
              <w:t>Description</w:t>
            </w:r>
          </w:p>
        </w:tc>
        <w:tc>
          <w:tcPr>
            <w:tcW w:w="1276" w:type="dxa"/>
            <w:shd w:val="clear" w:color="auto" w:fill="D9D9D9" w:themeFill="background1" w:themeFillShade="D9"/>
            <w:vAlign w:val="center"/>
          </w:tcPr>
          <w:p w14:paraId="646D14DD" w14:textId="77777777" w:rsidR="004848EE" w:rsidRPr="007C0129" w:rsidRDefault="004848EE" w:rsidP="004818A2">
            <w:pPr>
              <w:ind w:left="0"/>
              <w:jc w:val="center"/>
              <w:rPr>
                <w:b/>
                <w:bCs/>
                <w:szCs w:val="22"/>
              </w:rPr>
            </w:pPr>
            <w:r>
              <w:rPr>
                <w:b/>
                <w:bCs/>
                <w:szCs w:val="22"/>
              </w:rPr>
              <w:t>Rev No</w:t>
            </w:r>
          </w:p>
        </w:tc>
        <w:tc>
          <w:tcPr>
            <w:tcW w:w="2410" w:type="dxa"/>
            <w:shd w:val="clear" w:color="auto" w:fill="D9D9D9" w:themeFill="background1" w:themeFillShade="D9"/>
            <w:vAlign w:val="center"/>
          </w:tcPr>
          <w:p w14:paraId="47C65167" w14:textId="77777777" w:rsidR="004848EE" w:rsidRPr="007C0129" w:rsidRDefault="004848EE" w:rsidP="007E5A7B">
            <w:pPr>
              <w:spacing w:line="276" w:lineRule="auto"/>
              <w:ind w:left="0"/>
              <w:jc w:val="center"/>
              <w:rPr>
                <w:b/>
                <w:bCs/>
                <w:szCs w:val="22"/>
              </w:rPr>
            </w:pPr>
            <w:r>
              <w:rPr>
                <w:b/>
                <w:bCs/>
                <w:szCs w:val="22"/>
              </w:rPr>
              <w:t xml:space="preserve">Received </w:t>
            </w:r>
            <w:r w:rsidRPr="007C0129">
              <w:rPr>
                <w:b/>
                <w:bCs/>
                <w:szCs w:val="22"/>
              </w:rPr>
              <w:t>Date</w:t>
            </w:r>
          </w:p>
        </w:tc>
      </w:tr>
      <w:tr w:rsidR="004848EE" w:rsidRPr="007C0129" w14:paraId="333B580F" w14:textId="77777777" w:rsidTr="004C173B">
        <w:trPr>
          <w:trHeight w:val="397"/>
        </w:trPr>
        <w:tc>
          <w:tcPr>
            <w:tcW w:w="5812" w:type="dxa"/>
            <w:vAlign w:val="center"/>
          </w:tcPr>
          <w:p w14:paraId="5CDADAF2" w14:textId="77777777" w:rsidR="004848EE" w:rsidRPr="00AB57E2" w:rsidRDefault="004848EE" w:rsidP="002A75FF">
            <w:pPr>
              <w:spacing w:line="276" w:lineRule="auto"/>
              <w:ind w:left="0"/>
              <w:rPr>
                <w:sz w:val="20"/>
              </w:rPr>
            </w:pPr>
            <w:r w:rsidRPr="00AB57E2">
              <w:rPr>
                <w:sz w:val="20"/>
              </w:rPr>
              <w:t>System Architecture</w:t>
            </w:r>
          </w:p>
        </w:tc>
        <w:tc>
          <w:tcPr>
            <w:tcW w:w="1276" w:type="dxa"/>
            <w:vAlign w:val="center"/>
          </w:tcPr>
          <w:p w14:paraId="530E61CF" w14:textId="77777777" w:rsidR="004848EE" w:rsidRPr="00AB57E2" w:rsidRDefault="004848EE" w:rsidP="00FF59CA">
            <w:pPr>
              <w:spacing w:line="276" w:lineRule="auto"/>
              <w:ind w:left="0"/>
              <w:jc w:val="center"/>
              <w:rPr>
                <w:sz w:val="20"/>
              </w:rPr>
            </w:pPr>
            <w:r w:rsidRPr="00AB57E2">
              <w:rPr>
                <w:sz w:val="20"/>
              </w:rPr>
              <w:t>---</w:t>
            </w:r>
          </w:p>
        </w:tc>
        <w:tc>
          <w:tcPr>
            <w:tcW w:w="2410" w:type="dxa"/>
            <w:vAlign w:val="center"/>
          </w:tcPr>
          <w:p w14:paraId="69CB319E" w14:textId="77777777" w:rsidR="004848EE" w:rsidRPr="00AB57E2" w:rsidRDefault="004848EE" w:rsidP="002A75FF">
            <w:pPr>
              <w:spacing w:line="276" w:lineRule="auto"/>
              <w:ind w:left="0"/>
              <w:rPr>
                <w:sz w:val="20"/>
              </w:rPr>
            </w:pPr>
            <w:r w:rsidRPr="00AB57E2">
              <w:rPr>
                <w:sz w:val="20"/>
              </w:rPr>
              <w:t>During Proposal</w:t>
            </w:r>
          </w:p>
        </w:tc>
      </w:tr>
      <w:tr w:rsidR="004848EE" w:rsidRPr="007C0129" w14:paraId="3F971AC3" w14:textId="77777777" w:rsidTr="004C173B">
        <w:trPr>
          <w:trHeight w:val="397"/>
        </w:trPr>
        <w:tc>
          <w:tcPr>
            <w:tcW w:w="5812" w:type="dxa"/>
            <w:vAlign w:val="center"/>
          </w:tcPr>
          <w:p w14:paraId="06AE133D" w14:textId="77777777" w:rsidR="007E5A7B" w:rsidRPr="00AB57E2" w:rsidRDefault="007E5A7B" w:rsidP="002A75FF">
            <w:pPr>
              <w:spacing w:line="276" w:lineRule="auto"/>
              <w:ind w:left="0"/>
              <w:rPr>
                <w:sz w:val="20"/>
              </w:rPr>
            </w:pPr>
            <w:r w:rsidRPr="00AB57E2">
              <w:rPr>
                <w:sz w:val="20"/>
              </w:rPr>
              <w:t>BWO Pre-</w:t>
            </w:r>
            <w:r w:rsidR="004848EE" w:rsidRPr="00AB57E2">
              <w:rPr>
                <w:sz w:val="20"/>
              </w:rPr>
              <w:t xml:space="preserve">Remarks: </w:t>
            </w:r>
          </w:p>
          <w:p w14:paraId="5F24D231" w14:textId="77777777" w:rsidR="007E5A7B" w:rsidRPr="00AB57E2" w:rsidRDefault="007E5A7B" w:rsidP="002A75FF">
            <w:pPr>
              <w:spacing w:line="276" w:lineRule="auto"/>
              <w:ind w:left="0"/>
              <w:rPr>
                <w:sz w:val="20"/>
              </w:rPr>
            </w:pPr>
            <w:r w:rsidRPr="00AB57E2">
              <w:rPr>
                <w:sz w:val="20"/>
              </w:rPr>
              <w:t xml:space="preserve">          Latest PLC Backup</w:t>
            </w:r>
          </w:p>
          <w:p w14:paraId="22A08322" w14:textId="77777777" w:rsidR="004848EE" w:rsidRPr="00AB57E2" w:rsidRDefault="007E5A7B" w:rsidP="002A75FF">
            <w:pPr>
              <w:spacing w:line="276" w:lineRule="auto"/>
              <w:ind w:left="0"/>
              <w:rPr>
                <w:sz w:val="20"/>
              </w:rPr>
            </w:pPr>
            <w:r w:rsidRPr="00AB57E2">
              <w:rPr>
                <w:sz w:val="20"/>
              </w:rPr>
              <w:t xml:space="preserve">          Latest HMI B</w:t>
            </w:r>
            <w:r w:rsidR="004848EE" w:rsidRPr="00AB57E2">
              <w:rPr>
                <w:sz w:val="20"/>
              </w:rPr>
              <w:t>ackup</w:t>
            </w:r>
          </w:p>
        </w:tc>
        <w:tc>
          <w:tcPr>
            <w:tcW w:w="1276" w:type="dxa"/>
            <w:vAlign w:val="center"/>
          </w:tcPr>
          <w:p w14:paraId="02D38752" w14:textId="77777777" w:rsidR="004848EE" w:rsidRPr="00AB57E2" w:rsidRDefault="004848EE" w:rsidP="00FF59CA">
            <w:pPr>
              <w:spacing w:line="276" w:lineRule="auto"/>
              <w:ind w:left="0"/>
              <w:jc w:val="center"/>
              <w:rPr>
                <w:sz w:val="20"/>
              </w:rPr>
            </w:pPr>
            <w:r w:rsidRPr="00AB57E2">
              <w:rPr>
                <w:sz w:val="20"/>
              </w:rPr>
              <w:t>---</w:t>
            </w:r>
          </w:p>
        </w:tc>
        <w:tc>
          <w:tcPr>
            <w:tcW w:w="2410" w:type="dxa"/>
            <w:vAlign w:val="center"/>
          </w:tcPr>
          <w:p w14:paraId="07FB11B6" w14:textId="77777777" w:rsidR="007E5A7B" w:rsidRPr="00AB57E2" w:rsidRDefault="007E5A7B" w:rsidP="002A75FF">
            <w:pPr>
              <w:ind w:left="0"/>
              <w:rPr>
                <w:rFonts w:ascii="Calibri" w:eastAsia="Calibri" w:hAnsi="Calibri" w:cs="Calibri"/>
                <w:bCs/>
                <w:sz w:val="20"/>
              </w:rPr>
            </w:pPr>
          </w:p>
          <w:p w14:paraId="45E31A15" w14:textId="77777777" w:rsidR="004848EE" w:rsidRPr="00AB57E2" w:rsidRDefault="007E5A7B" w:rsidP="002A75FF">
            <w:pPr>
              <w:ind w:left="0"/>
              <w:rPr>
                <w:rFonts w:ascii="Calibri" w:eastAsia="Calibri" w:hAnsi="Calibri" w:cs="Calibri"/>
                <w:bCs/>
                <w:sz w:val="20"/>
              </w:rPr>
            </w:pPr>
            <w:r w:rsidRPr="00AB57E2">
              <w:rPr>
                <w:rFonts w:ascii="Calibri" w:eastAsia="Calibri" w:hAnsi="Calibri" w:cs="Calibri"/>
                <w:bCs/>
                <w:sz w:val="20"/>
              </w:rPr>
              <w:t>26 Mar 20</w:t>
            </w:r>
            <w:r w:rsidR="004848EE" w:rsidRPr="00AB57E2">
              <w:rPr>
                <w:rFonts w:ascii="Calibri" w:eastAsia="Calibri" w:hAnsi="Calibri" w:cs="Calibri"/>
                <w:bCs/>
                <w:sz w:val="20"/>
              </w:rPr>
              <w:t>21</w:t>
            </w:r>
          </w:p>
          <w:p w14:paraId="346C737C" w14:textId="77777777" w:rsidR="004848EE" w:rsidRPr="00AB57E2" w:rsidRDefault="007E5A7B" w:rsidP="002A75FF">
            <w:pPr>
              <w:spacing w:line="276" w:lineRule="auto"/>
              <w:ind w:left="0"/>
              <w:rPr>
                <w:color w:val="FF0000"/>
                <w:sz w:val="20"/>
              </w:rPr>
            </w:pPr>
            <w:r w:rsidRPr="00AB57E2">
              <w:rPr>
                <w:rFonts w:ascii="Calibri" w:eastAsia="Calibri" w:hAnsi="Calibri" w:cs="Calibri"/>
                <w:bCs/>
                <w:sz w:val="20"/>
              </w:rPr>
              <w:t>14 Apr 20</w:t>
            </w:r>
            <w:r w:rsidR="004848EE" w:rsidRPr="00AB57E2">
              <w:rPr>
                <w:rFonts w:ascii="Calibri" w:eastAsia="Calibri" w:hAnsi="Calibri" w:cs="Calibri"/>
                <w:bCs/>
                <w:sz w:val="20"/>
              </w:rPr>
              <w:t>21</w:t>
            </w:r>
          </w:p>
        </w:tc>
      </w:tr>
      <w:tr w:rsidR="004848EE" w:rsidRPr="007C0129" w14:paraId="77E51671" w14:textId="77777777" w:rsidTr="004C173B">
        <w:trPr>
          <w:trHeight w:val="397"/>
        </w:trPr>
        <w:tc>
          <w:tcPr>
            <w:tcW w:w="5812" w:type="dxa"/>
            <w:vAlign w:val="center"/>
          </w:tcPr>
          <w:p w14:paraId="22EA85F4" w14:textId="77777777" w:rsidR="004848EE" w:rsidRPr="00AB57E2" w:rsidRDefault="004848EE" w:rsidP="002A75FF">
            <w:pPr>
              <w:spacing w:line="276" w:lineRule="auto"/>
              <w:ind w:left="0"/>
              <w:rPr>
                <w:sz w:val="20"/>
              </w:rPr>
            </w:pPr>
            <w:r w:rsidRPr="00AB57E2">
              <w:rPr>
                <w:sz w:val="20"/>
              </w:rPr>
              <w:t>Existing Panel Drawing</w:t>
            </w:r>
          </w:p>
        </w:tc>
        <w:tc>
          <w:tcPr>
            <w:tcW w:w="1276" w:type="dxa"/>
            <w:vAlign w:val="center"/>
          </w:tcPr>
          <w:p w14:paraId="1A21B6B0" w14:textId="77777777" w:rsidR="004848EE" w:rsidRPr="00AB57E2" w:rsidRDefault="004848EE" w:rsidP="00B46F09">
            <w:pPr>
              <w:spacing w:line="276" w:lineRule="auto"/>
              <w:ind w:left="0"/>
              <w:jc w:val="center"/>
              <w:rPr>
                <w:sz w:val="20"/>
              </w:rPr>
            </w:pPr>
            <w:r w:rsidRPr="00AB57E2">
              <w:rPr>
                <w:sz w:val="20"/>
              </w:rPr>
              <w:t>---</w:t>
            </w:r>
          </w:p>
        </w:tc>
        <w:tc>
          <w:tcPr>
            <w:tcW w:w="2410" w:type="dxa"/>
            <w:vAlign w:val="center"/>
          </w:tcPr>
          <w:p w14:paraId="1A6A37A3" w14:textId="77777777" w:rsidR="004848EE" w:rsidRPr="00AB57E2" w:rsidRDefault="007E5A7B" w:rsidP="002A75FF">
            <w:pPr>
              <w:spacing w:line="276" w:lineRule="auto"/>
              <w:ind w:left="0"/>
              <w:rPr>
                <w:color w:val="FF0000"/>
                <w:sz w:val="20"/>
              </w:rPr>
            </w:pPr>
            <w:r w:rsidRPr="00AB57E2">
              <w:rPr>
                <w:rFonts w:ascii="Calibri" w:eastAsia="Calibri" w:hAnsi="Calibri" w:cs="Calibri"/>
                <w:bCs/>
                <w:sz w:val="20"/>
              </w:rPr>
              <w:t>29 Mar 20</w:t>
            </w:r>
            <w:r w:rsidR="004848EE" w:rsidRPr="00AB57E2">
              <w:rPr>
                <w:rFonts w:ascii="Calibri" w:eastAsia="Calibri" w:hAnsi="Calibri" w:cs="Calibri"/>
                <w:bCs/>
                <w:sz w:val="20"/>
              </w:rPr>
              <w:t>21</w:t>
            </w:r>
          </w:p>
        </w:tc>
      </w:tr>
      <w:tr w:rsidR="004848EE" w:rsidRPr="007C0129" w14:paraId="1E7D2991" w14:textId="77777777" w:rsidTr="004C173B">
        <w:trPr>
          <w:trHeight w:val="397"/>
        </w:trPr>
        <w:tc>
          <w:tcPr>
            <w:tcW w:w="5812" w:type="dxa"/>
            <w:vAlign w:val="center"/>
          </w:tcPr>
          <w:p w14:paraId="2A9AF007" w14:textId="77777777" w:rsidR="007E5A7B" w:rsidRPr="00AB57E2" w:rsidRDefault="004848EE" w:rsidP="002A75FF">
            <w:pPr>
              <w:ind w:left="0"/>
              <w:rPr>
                <w:rFonts w:eastAsia="Times New Roman"/>
                <w:sz w:val="20"/>
                <w:lang w:val="en-IN"/>
              </w:rPr>
            </w:pPr>
            <w:r w:rsidRPr="00AB57E2">
              <w:rPr>
                <w:rFonts w:eastAsia="Times New Roman"/>
                <w:sz w:val="20"/>
                <w:lang w:val="en-IN"/>
              </w:rPr>
              <w:t xml:space="preserve">Existing </w:t>
            </w:r>
            <w:r w:rsidR="007E5A7B" w:rsidRPr="00AB57E2">
              <w:rPr>
                <w:rFonts w:eastAsia="Times New Roman"/>
                <w:sz w:val="20"/>
                <w:lang w:val="en-IN"/>
              </w:rPr>
              <w:t>Documents</w:t>
            </w:r>
          </w:p>
          <w:p w14:paraId="14F70381" w14:textId="77777777" w:rsidR="007E5A7B" w:rsidRPr="00AB57E2" w:rsidRDefault="007E5A7B" w:rsidP="002A75FF">
            <w:pPr>
              <w:ind w:left="0"/>
              <w:rPr>
                <w:rFonts w:eastAsia="Times New Roman"/>
                <w:sz w:val="20"/>
                <w:lang w:val="en-IN"/>
              </w:rPr>
            </w:pPr>
            <w:r w:rsidRPr="00AB57E2">
              <w:rPr>
                <w:sz w:val="20"/>
              </w:rPr>
              <w:t xml:space="preserve">          </w:t>
            </w:r>
            <w:r w:rsidRPr="00AB57E2">
              <w:rPr>
                <w:rFonts w:eastAsia="Times New Roman"/>
                <w:sz w:val="20"/>
                <w:lang w:val="en-IN"/>
              </w:rPr>
              <w:t>Operational Manual</w:t>
            </w:r>
          </w:p>
          <w:p w14:paraId="634E1FDD" w14:textId="77777777" w:rsidR="007E5A7B" w:rsidRPr="00AB57E2" w:rsidRDefault="007E5A7B" w:rsidP="002A75FF">
            <w:pPr>
              <w:ind w:left="0"/>
              <w:rPr>
                <w:rFonts w:eastAsia="Times New Roman"/>
                <w:sz w:val="20"/>
                <w:lang w:val="en-IN"/>
              </w:rPr>
            </w:pPr>
            <w:r w:rsidRPr="00AB57E2">
              <w:rPr>
                <w:sz w:val="20"/>
              </w:rPr>
              <w:t xml:space="preserve">          </w:t>
            </w:r>
            <w:r w:rsidRPr="00AB57E2">
              <w:rPr>
                <w:rFonts w:eastAsia="Times New Roman"/>
                <w:sz w:val="20"/>
                <w:lang w:val="en-IN"/>
              </w:rPr>
              <w:t>Panel Drawing</w:t>
            </w:r>
          </w:p>
          <w:p w14:paraId="47293D5F" w14:textId="77777777" w:rsidR="007E5A7B" w:rsidRPr="00AB57E2" w:rsidRDefault="007E5A7B" w:rsidP="002A75FF">
            <w:pPr>
              <w:ind w:left="0"/>
              <w:rPr>
                <w:rFonts w:eastAsia="Times New Roman"/>
                <w:sz w:val="20"/>
                <w:lang w:val="en-IN"/>
              </w:rPr>
            </w:pPr>
            <w:r w:rsidRPr="00AB57E2">
              <w:rPr>
                <w:sz w:val="20"/>
              </w:rPr>
              <w:t xml:space="preserve">          </w:t>
            </w:r>
            <w:r w:rsidRPr="00AB57E2">
              <w:rPr>
                <w:rFonts w:eastAsia="Times New Roman"/>
                <w:sz w:val="20"/>
                <w:lang w:val="en-IN"/>
              </w:rPr>
              <w:t>Control Philosophy</w:t>
            </w:r>
          </w:p>
          <w:p w14:paraId="1424486C" w14:textId="77777777" w:rsidR="007E5A7B" w:rsidRPr="00AB57E2" w:rsidRDefault="007E5A7B" w:rsidP="002A75FF">
            <w:pPr>
              <w:ind w:left="0"/>
              <w:rPr>
                <w:rFonts w:eastAsia="Times New Roman"/>
                <w:sz w:val="20"/>
                <w:lang w:val="en-IN"/>
              </w:rPr>
            </w:pPr>
            <w:r w:rsidRPr="00AB57E2">
              <w:rPr>
                <w:sz w:val="20"/>
              </w:rPr>
              <w:t xml:space="preserve">          </w:t>
            </w:r>
            <w:r w:rsidR="004848EE" w:rsidRPr="00AB57E2">
              <w:rPr>
                <w:rFonts w:eastAsia="Times New Roman"/>
                <w:sz w:val="20"/>
                <w:lang w:val="en-IN"/>
              </w:rPr>
              <w:t xml:space="preserve">Cause &amp; Effect </w:t>
            </w:r>
          </w:p>
          <w:p w14:paraId="4EFB01B8" w14:textId="77777777" w:rsidR="004848EE" w:rsidRPr="00AB57E2" w:rsidRDefault="007E5A7B" w:rsidP="002A75FF">
            <w:pPr>
              <w:ind w:left="0"/>
              <w:rPr>
                <w:sz w:val="20"/>
              </w:rPr>
            </w:pPr>
            <w:r w:rsidRPr="00AB57E2">
              <w:rPr>
                <w:sz w:val="20"/>
              </w:rPr>
              <w:t xml:space="preserve">          </w:t>
            </w:r>
            <w:r w:rsidRPr="00AB57E2">
              <w:rPr>
                <w:rFonts w:eastAsia="Times New Roman"/>
                <w:sz w:val="20"/>
                <w:lang w:val="en-IN"/>
              </w:rPr>
              <w:t xml:space="preserve">&amp; </w:t>
            </w:r>
            <w:r w:rsidR="004848EE" w:rsidRPr="00AB57E2">
              <w:rPr>
                <w:rFonts w:eastAsia="Times New Roman"/>
                <w:sz w:val="20"/>
                <w:lang w:val="en-IN"/>
              </w:rPr>
              <w:t>other project documents</w:t>
            </w:r>
          </w:p>
        </w:tc>
        <w:tc>
          <w:tcPr>
            <w:tcW w:w="1276" w:type="dxa"/>
            <w:vAlign w:val="center"/>
          </w:tcPr>
          <w:p w14:paraId="0E7DC950" w14:textId="77777777" w:rsidR="004848EE" w:rsidRPr="00AB57E2" w:rsidRDefault="004848EE" w:rsidP="00FF59CA">
            <w:pPr>
              <w:spacing w:line="276" w:lineRule="auto"/>
              <w:ind w:left="0"/>
              <w:jc w:val="center"/>
              <w:rPr>
                <w:sz w:val="20"/>
              </w:rPr>
            </w:pPr>
            <w:r w:rsidRPr="00AB57E2">
              <w:rPr>
                <w:sz w:val="20"/>
              </w:rPr>
              <w:t>---</w:t>
            </w:r>
          </w:p>
        </w:tc>
        <w:tc>
          <w:tcPr>
            <w:tcW w:w="2410" w:type="dxa"/>
          </w:tcPr>
          <w:p w14:paraId="0AA0B0E5" w14:textId="77777777" w:rsidR="002A75FF" w:rsidRPr="00AB57E2" w:rsidRDefault="002A75FF" w:rsidP="002A75FF">
            <w:pPr>
              <w:ind w:left="0"/>
              <w:rPr>
                <w:rFonts w:eastAsia="Times New Roman"/>
                <w:sz w:val="20"/>
                <w:lang w:val="en-IN"/>
              </w:rPr>
            </w:pPr>
          </w:p>
          <w:p w14:paraId="51AF08D2" w14:textId="77777777" w:rsidR="00D33E21" w:rsidRPr="00AB57E2" w:rsidRDefault="007E5A7B" w:rsidP="002A75FF">
            <w:pPr>
              <w:ind w:left="0"/>
              <w:rPr>
                <w:rFonts w:eastAsia="Times New Roman"/>
                <w:sz w:val="20"/>
                <w:lang w:val="en-IN"/>
              </w:rPr>
            </w:pPr>
            <w:r w:rsidRPr="00AB57E2">
              <w:rPr>
                <w:rFonts w:eastAsia="Times New Roman"/>
                <w:sz w:val="20"/>
                <w:lang w:val="en-IN"/>
              </w:rPr>
              <w:t>Not yet Received</w:t>
            </w:r>
            <w:r w:rsidRPr="00AB57E2">
              <w:rPr>
                <w:rFonts w:eastAsia="Times New Roman"/>
                <w:sz w:val="20"/>
                <w:lang w:val="en-IN"/>
              </w:rPr>
              <w:br/>
            </w:r>
            <w:r w:rsidR="00D33E21" w:rsidRPr="00AB57E2">
              <w:rPr>
                <w:rFonts w:eastAsia="Times New Roman"/>
                <w:sz w:val="20"/>
                <w:lang w:val="en-IN"/>
              </w:rPr>
              <w:t xml:space="preserve">29 Mar </w:t>
            </w:r>
            <w:r w:rsidRPr="00AB57E2">
              <w:rPr>
                <w:rFonts w:eastAsia="Times New Roman"/>
                <w:sz w:val="20"/>
                <w:lang w:val="en-IN"/>
              </w:rPr>
              <w:t>20</w:t>
            </w:r>
            <w:r w:rsidR="00D33E21" w:rsidRPr="00AB57E2">
              <w:rPr>
                <w:rFonts w:eastAsia="Times New Roman"/>
                <w:sz w:val="20"/>
                <w:lang w:val="en-IN"/>
              </w:rPr>
              <w:t>21</w:t>
            </w:r>
          </w:p>
          <w:p w14:paraId="42F25301" w14:textId="77777777" w:rsidR="007E5A7B" w:rsidRPr="00AB57E2" w:rsidRDefault="007E5A7B" w:rsidP="002A75FF">
            <w:pPr>
              <w:ind w:left="0"/>
              <w:rPr>
                <w:rFonts w:eastAsia="Times New Roman"/>
                <w:sz w:val="20"/>
                <w:lang w:val="en-IN"/>
              </w:rPr>
            </w:pPr>
            <w:r w:rsidRPr="00AB57E2">
              <w:rPr>
                <w:rFonts w:eastAsia="Times New Roman"/>
                <w:sz w:val="20"/>
                <w:lang w:val="en-IN"/>
              </w:rPr>
              <w:t xml:space="preserve">Not yet </w:t>
            </w:r>
            <w:proofErr w:type="gramStart"/>
            <w:r w:rsidRPr="00AB57E2">
              <w:rPr>
                <w:rFonts w:eastAsia="Times New Roman"/>
                <w:sz w:val="20"/>
                <w:lang w:val="en-IN"/>
              </w:rPr>
              <w:t>Received</w:t>
            </w:r>
            <w:proofErr w:type="gramEnd"/>
          </w:p>
          <w:p w14:paraId="65672AB9" w14:textId="77777777" w:rsidR="004848EE" w:rsidRPr="00AB57E2" w:rsidRDefault="002A75FF" w:rsidP="002A75FF">
            <w:pPr>
              <w:ind w:left="0"/>
              <w:rPr>
                <w:rFonts w:eastAsia="Times New Roman"/>
                <w:sz w:val="20"/>
                <w:lang w:val="en-IN"/>
              </w:rPr>
            </w:pPr>
            <w:r w:rsidRPr="00AB57E2">
              <w:rPr>
                <w:rFonts w:eastAsia="Times New Roman"/>
                <w:sz w:val="20"/>
                <w:lang w:val="en-IN"/>
              </w:rPr>
              <w:t xml:space="preserve">Not yet </w:t>
            </w:r>
            <w:proofErr w:type="gramStart"/>
            <w:r w:rsidR="004C173B" w:rsidRPr="00AB57E2">
              <w:rPr>
                <w:rFonts w:eastAsia="Times New Roman"/>
                <w:sz w:val="20"/>
                <w:lang w:val="en-IN"/>
              </w:rPr>
              <w:t>R</w:t>
            </w:r>
            <w:r w:rsidRPr="00AB57E2">
              <w:rPr>
                <w:rFonts w:eastAsia="Times New Roman"/>
                <w:sz w:val="20"/>
                <w:lang w:val="en-IN"/>
              </w:rPr>
              <w:t>eceived</w:t>
            </w:r>
            <w:proofErr w:type="gramEnd"/>
          </w:p>
          <w:p w14:paraId="41DEE17C" w14:textId="77777777" w:rsidR="002A75FF" w:rsidRPr="00AB57E2" w:rsidRDefault="002A75FF" w:rsidP="002A75FF">
            <w:pPr>
              <w:ind w:left="0"/>
              <w:rPr>
                <w:rFonts w:eastAsia="Times New Roman"/>
                <w:sz w:val="20"/>
                <w:lang w:val="en-IN"/>
              </w:rPr>
            </w:pPr>
          </w:p>
        </w:tc>
      </w:tr>
      <w:tr w:rsidR="004848EE" w:rsidRPr="007C0129" w14:paraId="49936396" w14:textId="77777777" w:rsidTr="004C173B">
        <w:trPr>
          <w:trHeight w:val="397"/>
        </w:trPr>
        <w:tc>
          <w:tcPr>
            <w:tcW w:w="5812" w:type="dxa"/>
            <w:vAlign w:val="center"/>
          </w:tcPr>
          <w:p w14:paraId="42B05925" w14:textId="77777777" w:rsidR="004848EE" w:rsidRPr="00AB57E2" w:rsidRDefault="004848EE" w:rsidP="002A75FF">
            <w:pPr>
              <w:spacing w:line="276" w:lineRule="auto"/>
              <w:ind w:left="0"/>
              <w:rPr>
                <w:sz w:val="20"/>
              </w:rPr>
            </w:pPr>
            <w:r w:rsidRPr="00AB57E2">
              <w:rPr>
                <w:rFonts w:eastAsia="Times New Roman"/>
                <w:sz w:val="20"/>
                <w:lang w:val="en-IN"/>
              </w:rPr>
              <w:t>ICPro requested BWO to provide the temperature of the area where the panel is installed.</w:t>
            </w:r>
          </w:p>
        </w:tc>
        <w:tc>
          <w:tcPr>
            <w:tcW w:w="1276" w:type="dxa"/>
            <w:vAlign w:val="center"/>
          </w:tcPr>
          <w:p w14:paraId="0258C67F" w14:textId="77777777" w:rsidR="004848EE" w:rsidRPr="00AB57E2" w:rsidRDefault="004848EE" w:rsidP="00B46F09">
            <w:pPr>
              <w:spacing w:line="276" w:lineRule="auto"/>
              <w:ind w:left="0"/>
              <w:jc w:val="center"/>
              <w:rPr>
                <w:sz w:val="20"/>
              </w:rPr>
            </w:pPr>
            <w:r w:rsidRPr="00AB57E2">
              <w:rPr>
                <w:sz w:val="20"/>
              </w:rPr>
              <w:t>---</w:t>
            </w:r>
          </w:p>
        </w:tc>
        <w:tc>
          <w:tcPr>
            <w:tcW w:w="2410" w:type="dxa"/>
            <w:vAlign w:val="center"/>
          </w:tcPr>
          <w:p w14:paraId="22C3B8C0" w14:textId="77777777" w:rsidR="004848EE" w:rsidRPr="00AB57E2" w:rsidRDefault="004848EE" w:rsidP="002A75FF">
            <w:pPr>
              <w:ind w:left="0"/>
              <w:rPr>
                <w:color w:val="FF0000"/>
                <w:sz w:val="20"/>
              </w:rPr>
            </w:pPr>
            <w:r w:rsidRPr="00AB57E2">
              <w:rPr>
                <w:rFonts w:ascii="Calibri" w:eastAsia="Calibri" w:hAnsi="Calibri" w:cs="Calibri"/>
                <w:bCs/>
                <w:sz w:val="20"/>
              </w:rPr>
              <w:t xml:space="preserve">31 Mar </w:t>
            </w:r>
            <w:r w:rsidR="007E5A7B" w:rsidRPr="00AB57E2">
              <w:rPr>
                <w:rFonts w:ascii="Calibri" w:eastAsia="Calibri" w:hAnsi="Calibri" w:cs="Calibri"/>
                <w:bCs/>
                <w:sz w:val="20"/>
              </w:rPr>
              <w:t>20</w:t>
            </w:r>
            <w:r w:rsidRPr="00AB57E2">
              <w:rPr>
                <w:rFonts w:ascii="Calibri" w:eastAsia="Calibri" w:hAnsi="Calibri" w:cs="Calibri"/>
                <w:bCs/>
                <w:sz w:val="20"/>
              </w:rPr>
              <w:t>21</w:t>
            </w:r>
          </w:p>
        </w:tc>
      </w:tr>
      <w:tr w:rsidR="004848EE" w:rsidRPr="007C0129" w14:paraId="56910E22" w14:textId="77777777" w:rsidTr="004C173B">
        <w:trPr>
          <w:trHeight w:val="397"/>
        </w:trPr>
        <w:tc>
          <w:tcPr>
            <w:tcW w:w="5812" w:type="dxa"/>
            <w:vAlign w:val="center"/>
          </w:tcPr>
          <w:p w14:paraId="36604710" w14:textId="77777777" w:rsidR="004848EE" w:rsidRPr="00AB57E2" w:rsidRDefault="004848EE" w:rsidP="002A75FF">
            <w:pPr>
              <w:autoSpaceDE/>
              <w:autoSpaceDN/>
              <w:adjustRightInd/>
              <w:ind w:left="0"/>
              <w:rPr>
                <w:rFonts w:eastAsia="Times New Roman"/>
                <w:sz w:val="20"/>
              </w:rPr>
            </w:pPr>
            <w:r w:rsidRPr="00AB57E2">
              <w:rPr>
                <w:rFonts w:eastAsia="Times New Roman"/>
                <w:sz w:val="20"/>
              </w:rPr>
              <w:t>Document List SMDL template</w:t>
            </w:r>
          </w:p>
          <w:p w14:paraId="2692F4ED" w14:textId="77777777" w:rsidR="004848EE" w:rsidRPr="00AB57E2" w:rsidRDefault="002A75FF" w:rsidP="002A75FF">
            <w:pPr>
              <w:ind w:left="0"/>
              <w:rPr>
                <w:rFonts w:eastAsia="Times New Roman"/>
                <w:sz w:val="20"/>
                <w:lang w:val="en-IN"/>
              </w:rPr>
            </w:pPr>
            <w:r w:rsidRPr="00AB57E2">
              <w:rPr>
                <w:rFonts w:eastAsia="Times New Roman"/>
                <w:sz w:val="20"/>
              </w:rPr>
              <w:t xml:space="preserve">Document template, Document No. </w:t>
            </w:r>
            <w:r w:rsidR="004848EE" w:rsidRPr="00AB57E2">
              <w:rPr>
                <w:rFonts w:eastAsia="Times New Roman"/>
                <w:sz w:val="20"/>
              </w:rPr>
              <w:t xml:space="preserve">to be followed for coversheet, drawing templates if any; </w:t>
            </w:r>
          </w:p>
        </w:tc>
        <w:tc>
          <w:tcPr>
            <w:tcW w:w="1276" w:type="dxa"/>
            <w:vAlign w:val="center"/>
          </w:tcPr>
          <w:p w14:paraId="6ECADFD7" w14:textId="77777777" w:rsidR="004848EE" w:rsidRPr="00AB57E2" w:rsidRDefault="004848EE" w:rsidP="00B46F09">
            <w:pPr>
              <w:ind w:left="0"/>
              <w:jc w:val="center"/>
              <w:rPr>
                <w:sz w:val="20"/>
              </w:rPr>
            </w:pPr>
            <w:r w:rsidRPr="00AB57E2">
              <w:rPr>
                <w:rFonts w:ascii="Calibri" w:eastAsia="Calibri" w:hAnsi="Calibri" w:cs="Calibri"/>
                <w:bCs/>
                <w:sz w:val="20"/>
              </w:rPr>
              <w:t>--</w:t>
            </w:r>
          </w:p>
        </w:tc>
        <w:tc>
          <w:tcPr>
            <w:tcW w:w="2410" w:type="dxa"/>
            <w:vAlign w:val="center"/>
          </w:tcPr>
          <w:p w14:paraId="77FA40B3" w14:textId="77777777" w:rsidR="004848EE" w:rsidRPr="00AB57E2" w:rsidRDefault="004848EE" w:rsidP="00356F1D">
            <w:pPr>
              <w:ind w:left="0"/>
              <w:rPr>
                <w:rFonts w:ascii="Calibri" w:eastAsia="Calibri" w:hAnsi="Calibri" w:cs="Calibri"/>
                <w:bCs/>
                <w:sz w:val="20"/>
              </w:rPr>
            </w:pPr>
            <w:r w:rsidRPr="00AB57E2">
              <w:rPr>
                <w:rFonts w:ascii="Calibri" w:eastAsia="Calibri" w:hAnsi="Calibri" w:cs="Calibri"/>
                <w:bCs/>
                <w:sz w:val="20"/>
              </w:rPr>
              <w:t xml:space="preserve">31 Mar </w:t>
            </w:r>
            <w:r w:rsidR="007E5A7B" w:rsidRPr="00AB57E2">
              <w:rPr>
                <w:rFonts w:ascii="Calibri" w:eastAsia="Calibri" w:hAnsi="Calibri" w:cs="Calibri"/>
                <w:bCs/>
                <w:sz w:val="20"/>
              </w:rPr>
              <w:t>20</w:t>
            </w:r>
            <w:r w:rsidRPr="00AB57E2">
              <w:rPr>
                <w:rFonts w:ascii="Calibri" w:eastAsia="Calibri" w:hAnsi="Calibri" w:cs="Calibri"/>
                <w:bCs/>
                <w:sz w:val="20"/>
              </w:rPr>
              <w:t>21</w:t>
            </w:r>
            <w:r w:rsidR="002A75FF" w:rsidRPr="00AB57E2">
              <w:rPr>
                <w:rFonts w:ascii="Calibri" w:eastAsia="Calibri" w:hAnsi="Calibri" w:cs="Calibri"/>
                <w:bCs/>
                <w:sz w:val="20"/>
              </w:rPr>
              <w:br/>
              <w:t>14 Apr 2021</w:t>
            </w:r>
          </w:p>
        </w:tc>
      </w:tr>
      <w:tr w:rsidR="004848EE" w:rsidRPr="007C0129" w14:paraId="78F4D9F9" w14:textId="77777777" w:rsidTr="004C173B">
        <w:trPr>
          <w:trHeight w:val="397"/>
        </w:trPr>
        <w:tc>
          <w:tcPr>
            <w:tcW w:w="5812" w:type="dxa"/>
            <w:vAlign w:val="center"/>
          </w:tcPr>
          <w:p w14:paraId="15D818FA" w14:textId="77777777" w:rsidR="004848EE" w:rsidRPr="00AB57E2" w:rsidRDefault="004848EE" w:rsidP="002A75FF">
            <w:pPr>
              <w:ind w:left="0"/>
              <w:rPr>
                <w:rFonts w:eastAsia="Times New Roman"/>
                <w:sz w:val="20"/>
                <w:lang w:val="en-IN"/>
              </w:rPr>
            </w:pPr>
            <w:r w:rsidRPr="00AB57E2">
              <w:rPr>
                <w:rFonts w:eastAsia="Times New Roman"/>
                <w:sz w:val="20"/>
                <w:lang w:val="en-IN"/>
              </w:rPr>
              <w:t xml:space="preserve">Instruments datasheet/model </w:t>
            </w:r>
            <w:r w:rsidR="00A979C1" w:rsidRPr="00AB57E2">
              <w:rPr>
                <w:rFonts w:eastAsia="Times New Roman"/>
                <w:sz w:val="20"/>
                <w:lang w:val="en-IN"/>
              </w:rPr>
              <w:t>number</w:t>
            </w:r>
            <w:r w:rsidRPr="00AB57E2">
              <w:rPr>
                <w:rFonts w:eastAsia="Times New Roman"/>
                <w:sz w:val="20"/>
                <w:lang w:val="en-IN"/>
              </w:rPr>
              <w:t xml:space="preserve"> and this is required for selecting the Intrinsic Safe barrier.</w:t>
            </w:r>
          </w:p>
        </w:tc>
        <w:tc>
          <w:tcPr>
            <w:tcW w:w="1276" w:type="dxa"/>
            <w:vAlign w:val="center"/>
          </w:tcPr>
          <w:p w14:paraId="1E42F482" w14:textId="77777777" w:rsidR="004848EE" w:rsidRPr="00AB57E2" w:rsidRDefault="004848EE" w:rsidP="00B46F09">
            <w:pPr>
              <w:ind w:left="0"/>
              <w:jc w:val="center"/>
              <w:rPr>
                <w:rFonts w:ascii="Calibri" w:eastAsia="Calibri" w:hAnsi="Calibri" w:cs="Calibri"/>
                <w:bCs/>
                <w:sz w:val="20"/>
              </w:rPr>
            </w:pPr>
            <w:r w:rsidRPr="00AB57E2">
              <w:rPr>
                <w:rFonts w:ascii="Calibri" w:eastAsia="Calibri" w:hAnsi="Calibri" w:cs="Calibri"/>
                <w:bCs/>
                <w:sz w:val="20"/>
              </w:rPr>
              <w:t>--</w:t>
            </w:r>
          </w:p>
        </w:tc>
        <w:tc>
          <w:tcPr>
            <w:tcW w:w="2410" w:type="dxa"/>
            <w:vAlign w:val="center"/>
          </w:tcPr>
          <w:p w14:paraId="09AACFDC" w14:textId="77777777" w:rsidR="004848EE" w:rsidRPr="00AB57E2" w:rsidRDefault="002A75FF" w:rsidP="002A75FF">
            <w:pPr>
              <w:ind w:left="0"/>
              <w:rPr>
                <w:rFonts w:ascii="Calibri" w:eastAsia="Calibri" w:hAnsi="Calibri" w:cs="Calibri"/>
                <w:bCs/>
                <w:sz w:val="20"/>
              </w:rPr>
            </w:pPr>
            <w:r w:rsidRPr="00AB57E2">
              <w:rPr>
                <w:rFonts w:ascii="Calibri" w:eastAsia="Calibri" w:hAnsi="Calibri" w:cs="Calibri"/>
                <w:bCs/>
                <w:sz w:val="20"/>
              </w:rPr>
              <w:t>06</w:t>
            </w:r>
            <w:r w:rsidR="004848EE" w:rsidRPr="00AB57E2">
              <w:rPr>
                <w:rFonts w:ascii="Calibri" w:eastAsia="Calibri" w:hAnsi="Calibri" w:cs="Calibri"/>
                <w:bCs/>
                <w:sz w:val="20"/>
              </w:rPr>
              <w:t xml:space="preserve"> Apr </w:t>
            </w:r>
            <w:r w:rsidR="007E5A7B" w:rsidRPr="00AB57E2">
              <w:rPr>
                <w:rFonts w:ascii="Calibri" w:eastAsia="Calibri" w:hAnsi="Calibri" w:cs="Calibri"/>
                <w:bCs/>
                <w:sz w:val="20"/>
              </w:rPr>
              <w:t>20</w:t>
            </w:r>
            <w:r w:rsidR="004848EE" w:rsidRPr="00AB57E2">
              <w:rPr>
                <w:rFonts w:ascii="Calibri" w:eastAsia="Calibri" w:hAnsi="Calibri" w:cs="Calibri"/>
                <w:bCs/>
                <w:sz w:val="20"/>
              </w:rPr>
              <w:t>21</w:t>
            </w:r>
          </w:p>
        </w:tc>
      </w:tr>
      <w:tr w:rsidR="004848EE" w:rsidRPr="007C0129" w14:paraId="5CADB117" w14:textId="77777777" w:rsidTr="004C173B">
        <w:trPr>
          <w:trHeight w:val="397"/>
        </w:trPr>
        <w:tc>
          <w:tcPr>
            <w:tcW w:w="5812" w:type="dxa"/>
            <w:vAlign w:val="center"/>
          </w:tcPr>
          <w:p w14:paraId="645B285B" w14:textId="77777777" w:rsidR="004848EE" w:rsidRPr="00AB57E2" w:rsidRDefault="004848EE" w:rsidP="002A75FF">
            <w:pPr>
              <w:ind w:left="0"/>
              <w:rPr>
                <w:rFonts w:eastAsia="Times New Roman"/>
                <w:sz w:val="20"/>
                <w:lang w:val="en-IN"/>
              </w:rPr>
            </w:pPr>
            <w:r w:rsidRPr="00AB57E2">
              <w:rPr>
                <w:rFonts w:eastAsia="Times New Roman"/>
                <w:sz w:val="20"/>
                <w:lang w:val="en-IN"/>
              </w:rPr>
              <w:t>Photos of existing panel from Inside and Outside.</w:t>
            </w:r>
          </w:p>
        </w:tc>
        <w:tc>
          <w:tcPr>
            <w:tcW w:w="1276" w:type="dxa"/>
            <w:vAlign w:val="center"/>
          </w:tcPr>
          <w:p w14:paraId="1828117D" w14:textId="77777777" w:rsidR="004848EE" w:rsidRPr="00AB57E2" w:rsidRDefault="004848EE" w:rsidP="00B50DEB">
            <w:pPr>
              <w:ind w:left="0"/>
              <w:jc w:val="center"/>
              <w:rPr>
                <w:rFonts w:ascii="Calibri" w:eastAsia="Calibri" w:hAnsi="Calibri" w:cs="Calibri"/>
                <w:bCs/>
                <w:sz w:val="20"/>
              </w:rPr>
            </w:pPr>
            <w:r w:rsidRPr="00AB57E2">
              <w:rPr>
                <w:rFonts w:ascii="Calibri" w:eastAsia="Calibri" w:hAnsi="Calibri" w:cs="Calibri"/>
                <w:bCs/>
                <w:sz w:val="20"/>
              </w:rPr>
              <w:t>--</w:t>
            </w:r>
          </w:p>
        </w:tc>
        <w:tc>
          <w:tcPr>
            <w:tcW w:w="2410" w:type="dxa"/>
            <w:vAlign w:val="center"/>
          </w:tcPr>
          <w:p w14:paraId="5433A780" w14:textId="77777777" w:rsidR="004848EE" w:rsidRPr="00AB57E2" w:rsidRDefault="004848EE" w:rsidP="002A75FF">
            <w:pPr>
              <w:ind w:left="0"/>
              <w:rPr>
                <w:rFonts w:ascii="Calibri" w:eastAsia="Calibri" w:hAnsi="Calibri" w:cs="Calibri"/>
                <w:bCs/>
                <w:sz w:val="20"/>
              </w:rPr>
            </w:pPr>
            <w:r w:rsidRPr="00AB57E2">
              <w:rPr>
                <w:rFonts w:ascii="Calibri" w:eastAsia="Calibri" w:hAnsi="Calibri" w:cs="Calibri"/>
                <w:bCs/>
                <w:sz w:val="20"/>
              </w:rPr>
              <w:t xml:space="preserve">29 Mar </w:t>
            </w:r>
            <w:r w:rsidR="007E5A7B" w:rsidRPr="00AB57E2">
              <w:rPr>
                <w:rFonts w:ascii="Calibri" w:eastAsia="Calibri" w:hAnsi="Calibri" w:cs="Calibri"/>
                <w:bCs/>
                <w:sz w:val="20"/>
              </w:rPr>
              <w:t>20</w:t>
            </w:r>
            <w:r w:rsidRPr="00AB57E2">
              <w:rPr>
                <w:rFonts w:ascii="Calibri" w:eastAsia="Calibri" w:hAnsi="Calibri" w:cs="Calibri"/>
                <w:bCs/>
                <w:sz w:val="20"/>
              </w:rPr>
              <w:t>21</w:t>
            </w:r>
          </w:p>
        </w:tc>
      </w:tr>
      <w:tr w:rsidR="004848EE" w:rsidRPr="007C0129" w14:paraId="24D27CCF" w14:textId="77777777" w:rsidTr="004C173B">
        <w:trPr>
          <w:trHeight w:val="397"/>
        </w:trPr>
        <w:tc>
          <w:tcPr>
            <w:tcW w:w="5812" w:type="dxa"/>
            <w:vAlign w:val="center"/>
          </w:tcPr>
          <w:p w14:paraId="0E6FA629" w14:textId="77777777" w:rsidR="004848EE" w:rsidRPr="00AB57E2" w:rsidRDefault="004848EE" w:rsidP="002A75FF">
            <w:pPr>
              <w:ind w:left="0"/>
              <w:rPr>
                <w:rFonts w:eastAsia="Times New Roman"/>
                <w:sz w:val="20"/>
                <w:lang w:val="en-IN"/>
              </w:rPr>
            </w:pPr>
            <w:r w:rsidRPr="00AB57E2">
              <w:rPr>
                <w:rFonts w:eastAsia="Times New Roman"/>
                <w:sz w:val="20"/>
                <w:lang w:val="en-IN"/>
              </w:rPr>
              <w:t>Existing Purge system details</w:t>
            </w:r>
          </w:p>
        </w:tc>
        <w:tc>
          <w:tcPr>
            <w:tcW w:w="1276" w:type="dxa"/>
            <w:vAlign w:val="center"/>
          </w:tcPr>
          <w:p w14:paraId="6C462E76" w14:textId="77777777" w:rsidR="004848EE" w:rsidRPr="00AB57E2" w:rsidRDefault="004848EE" w:rsidP="00B50DEB">
            <w:pPr>
              <w:ind w:left="0"/>
              <w:jc w:val="center"/>
              <w:rPr>
                <w:rFonts w:ascii="Calibri" w:eastAsia="Calibri" w:hAnsi="Calibri" w:cs="Calibri"/>
                <w:bCs/>
                <w:sz w:val="20"/>
              </w:rPr>
            </w:pPr>
            <w:r w:rsidRPr="00AB57E2">
              <w:rPr>
                <w:rFonts w:ascii="Calibri" w:eastAsia="Calibri" w:hAnsi="Calibri" w:cs="Calibri"/>
                <w:bCs/>
                <w:sz w:val="20"/>
              </w:rPr>
              <w:t>--</w:t>
            </w:r>
          </w:p>
        </w:tc>
        <w:tc>
          <w:tcPr>
            <w:tcW w:w="2410" w:type="dxa"/>
            <w:vAlign w:val="center"/>
          </w:tcPr>
          <w:p w14:paraId="5B714E37" w14:textId="77777777" w:rsidR="004848EE" w:rsidRPr="00AB57E2" w:rsidRDefault="004848EE" w:rsidP="00356F1D">
            <w:pPr>
              <w:ind w:left="0"/>
              <w:rPr>
                <w:rFonts w:ascii="Calibri" w:eastAsia="Calibri" w:hAnsi="Calibri" w:cs="Calibri"/>
                <w:bCs/>
                <w:sz w:val="20"/>
              </w:rPr>
            </w:pPr>
            <w:r w:rsidRPr="00AB57E2">
              <w:rPr>
                <w:rFonts w:ascii="Calibri" w:eastAsia="Calibri" w:hAnsi="Calibri" w:cs="Calibri"/>
                <w:bCs/>
                <w:sz w:val="20"/>
              </w:rPr>
              <w:t xml:space="preserve">20 Apr </w:t>
            </w:r>
            <w:r w:rsidR="007E5A7B" w:rsidRPr="00AB57E2">
              <w:rPr>
                <w:rFonts w:ascii="Calibri" w:eastAsia="Calibri" w:hAnsi="Calibri" w:cs="Calibri"/>
                <w:bCs/>
                <w:sz w:val="20"/>
              </w:rPr>
              <w:t>20</w:t>
            </w:r>
            <w:r w:rsidRPr="00AB57E2">
              <w:rPr>
                <w:rFonts w:ascii="Calibri" w:eastAsia="Calibri" w:hAnsi="Calibri" w:cs="Calibri"/>
                <w:bCs/>
                <w:sz w:val="20"/>
              </w:rPr>
              <w:t>21</w:t>
            </w:r>
          </w:p>
        </w:tc>
      </w:tr>
    </w:tbl>
    <w:p w14:paraId="3A0AC919" w14:textId="77777777" w:rsidR="00B46F09" w:rsidRDefault="00B46F09" w:rsidP="00FF59CA">
      <w:pPr>
        <w:autoSpaceDE/>
        <w:autoSpaceDN/>
        <w:adjustRightInd/>
        <w:ind w:left="0"/>
      </w:pPr>
    </w:p>
    <w:p w14:paraId="4AD18AE4" w14:textId="77777777" w:rsidR="005326CE" w:rsidRDefault="00321564" w:rsidP="00321564">
      <w:pPr>
        <w:pStyle w:val="Heading2"/>
      </w:pPr>
      <w:r>
        <w:t>1b.</w:t>
      </w:r>
      <w:r w:rsidR="005326CE" w:rsidRPr="005326CE">
        <w:tab/>
        <w:t>Document / Design submission by IC Pro</w:t>
      </w:r>
    </w:p>
    <w:tbl>
      <w:tblPr>
        <w:tblStyle w:val="TableGrid"/>
        <w:tblW w:w="9468" w:type="dxa"/>
        <w:tblInd w:w="108" w:type="dxa"/>
        <w:tblLook w:val="04A0" w:firstRow="1" w:lastRow="0" w:firstColumn="1" w:lastColumn="0" w:noHBand="0" w:noVBand="1"/>
      </w:tblPr>
      <w:tblGrid>
        <w:gridCol w:w="2268"/>
        <w:gridCol w:w="3544"/>
        <w:gridCol w:w="567"/>
        <w:gridCol w:w="1528"/>
        <w:gridCol w:w="1561"/>
      </w:tblGrid>
      <w:tr w:rsidR="00617AB0" w:rsidRPr="007C0129" w14:paraId="47A08D0F" w14:textId="77777777" w:rsidTr="00617AB0">
        <w:trPr>
          <w:trHeight w:val="397"/>
          <w:tblHeader/>
        </w:trPr>
        <w:tc>
          <w:tcPr>
            <w:tcW w:w="2268" w:type="dxa"/>
            <w:shd w:val="clear" w:color="auto" w:fill="D9D9D9" w:themeFill="background1" w:themeFillShade="D9"/>
            <w:vAlign w:val="center"/>
          </w:tcPr>
          <w:p w14:paraId="63CA1941" w14:textId="77777777" w:rsidR="00617AB0" w:rsidRPr="007C0129" w:rsidRDefault="00617AB0" w:rsidP="00617AB0">
            <w:pPr>
              <w:ind w:left="0"/>
              <w:jc w:val="center"/>
              <w:rPr>
                <w:b/>
                <w:bCs/>
                <w:szCs w:val="22"/>
              </w:rPr>
            </w:pPr>
            <w:r>
              <w:rPr>
                <w:b/>
                <w:bCs/>
                <w:szCs w:val="22"/>
              </w:rPr>
              <w:t>Doc No.</w:t>
            </w:r>
          </w:p>
        </w:tc>
        <w:tc>
          <w:tcPr>
            <w:tcW w:w="3544" w:type="dxa"/>
            <w:shd w:val="clear" w:color="auto" w:fill="D9D9D9" w:themeFill="background1" w:themeFillShade="D9"/>
            <w:vAlign w:val="center"/>
          </w:tcPr>
          <w:p w14:paraId="5B37B6F1" w14:textId="77777777" w:rsidR="00617AB0" w:rsidRPr="007C0129" w:rsidRDefault="00617AB0" w:rsidP="00FF59CA">
            <w:pPr>
              <w:spacing w:line="276" w:lineRule="auto"/>
              <w:ind w:left="0"/>
              <w:jc w:val="center"/>
              <w:rPr>
                <w:b/>
                <w:bCs/>
                <w:szCs w:val="22"/>
              </w:rPr>
            </w:pPr>
            <w:r w:rsidRPr="007C0129">
              <w:rPr>
                <w:b/>
                <w:bCs/>
                <w:szCs w:val="22"/>
              </w:rPr>
              <w:t>Description</w:t>
            </w:r>
          </w:p>
        </w:tc>
        <w:tc>
          <w:tcPr>
            <w:tcW w:w="567" w:type="dxa"/>
            <w:shd w:val="clear" w:color="auto" w:fill="D9D9D9" w:themeFill="background1" w:themeFillShade="D9"/>
            <w:vAlign w:val="center"/>
          </w:tcPr>
          <w:p w14:paraId="03721DB6" w14:textId="77777777" w:rsidR="00617AB0" w:rsidRPr="007C0129" w:rsidRDefault="00617AB0" w:rsidP="004818A2">
            <w:pPr>
              <w:ind w:left="0"/>
              <w:jc w:val="center"/>
              <w:rPr>
                <w:b/>
                <w:bCs/>
                <w:szCs w:val="22"/>
              </w:rPr>
            </w:pPr>
            <w:r>
              <w:rPr>
                <w:b/>
                <w:bCs/>
                <w:szCs w:val="22"/>
              </w:rPr>
              <w:t>Rev No</w:t>
            </w:r>
          </w:p>
        </w:tc>
        <w:tc>
          <w:tcPr>
            <w:tcW w:w="1528" w:type="dxa"/>
            <w:tcBorders>
              <w:bottom w:val="single" w:sz="4" w:space="0" w:color="000000" w:themeColor="text1"/>
            </w:tcBorders>
            <w:shd w:val="clear" w:color="auto" w:fill="D9D9D9" w:themeFill="background1" w:themeFillShade="D9"/>
            <w:vAlign w:val="center"/>
          </w:tcPr>
          <w:p w14:paraId="4BEA80A5" w14:textId="77777777" w:rsidR="00617AB0" w:rsidRPr="00EA2D9C" w:rsidRDefault="00617AB0" w:rsidP="00FF59CA">
            <w:pPr>
              <w:ind w:left="0"/>
              <w:jc w:val="center"/>
              <w:rPr>
                <w:b/>
                <w:bCs/>
                <w:szCs w:val="22"/>
              </w:rPr>
            </w:pPr>
            <w:r w:rsidRPr="00EA2D9C">
              <w:rPr>
                <w:b/>
                <w:bCs/>
                <w:szCs w:val="22"/>
              </w:rPr>
              <w:t>IC Pro Submission</w:t>
            </w:r>
            <w:r w:rsidR="004C173B" w:rsidRPr="00EA2D9C">
              <w:rPr>
                <w:b/>
                <w:bCs/>
                <w:szCs w:val="22"/>
              </w:rPr>
              <w:t xml:space="preserve"> Date</w:t>
            </w:r>
          </w:p>
        </w:tc>
        <w:tc>
          <w:tcPr>
            <w:tcW w:w="1561" w:type="dxa"/>
            <w:tcBorders>
              <w:bottom w:val="single" w:sz="4" w:space="0" w:color="000000" w:themeColor="text1"/>
            </w:tcBorders>
            <w:shd w:val="clear" w:color="auto" w:fill="D9D9D9" w:themeFill="background1" w:themeFillShade="D9"/>
            <w:vAlign w:val="center"/>
          </w:tcPr>
          <w:p w14:paraId="7E561640" w14:textId="77777777" w:rsidR="00617AB0" w:rsidRPr="00EA2D9C" w:rsidRDefault="00617AB0" w:rsidP="00B24795">
            <w:pPr>
              <w:spacing w:line="276" w:lineRule="auto"/>
              <w:ind w:left="0"/>
              <w:jc w:val="center"/>
              <w:rPr>
                <w:b/>
                <w:bCs/>
                <w:szCs w:val="22"/>
              </w:rPr>
            </w:pPr>
            <w:r>
              <w:rPr>
                <w:b/>
                <w:bCs/>
                <w:szCs w:val="22"/>
              </w:rPr>
              <w:t>BW</w:t>
            </w:r>
            <w:r w:rsidR="0037395F">
              <w:rPr>
                <w:b/>
                <w:bCs/>
                <w:szCs w:val="22"/>
              </w:rPr>
              <w:t xml:space="preserve">O </w:t>
            </w:r>
            <w:r w:rsidRPr="00EA2D9C">
              <w:rPr>
                <w:b/>
                <w:bCs/>
                <w:szCs w:val="22"/>
              </w:rPr>
              <w:t>Approval</w:t>
            </w:r>
            <w:r w:rsidR="004C173B">
              <w:rPr>
                <w:b/>
                <w:bCs/>
                <w:szCs w:val="22"/>
              </w:rPr>
              <w:t xml:space="preserve"> </w:t>
            </w:r>
            <w:r w:rsidR="004C173B" w:rsidRPr="00EA2D9C">
              <w:rPr>
                <w:b/>
                <w:bCs/>
                <w:szCs w:val="22"/>
              </w:rPr>
              <w:t>Date</w:t>
            </w:r>
          </w:p>
        </w:tc>
      </w:tr>
      <w:tr w:rsidR="00617AB0" w:rsidRPr="00DB2416" w14:paraId="2F1EB296" w14:textId="77777777" w:rsidTr="00617AB0">
        <w:trPr>
          <w:trHeight w:val="397"/>
        </w:trPr>
        <w:tc>
          <w:tcPr>
            <w:tcW w:w="2268" w:type="dxa"/>
            <w:vAlign w:val="center"/>
          </w:tcPr>
          <w:p w14:paraId="7550635E" w14:textId="77777777" w:rsidR="00617AB0" w:rsidRPr="00617AB0" w:rsidRDefault="00617AB0" w:rsidP="00617AB0">
            <w:pPr>
              <w:ind w:left="0"/>
              <w:rPr>
                <w:color w:val="000000"/>
                <w:sz w:val="20"/>
              </w:rPr>
            </w:pPr>
            <w:r w:rsidRPr="00617AB0">
              <w:rPr>
                <w:color w:val="000000"/>
                <w:sz w:val="20"/>
              </w:rPr>
              <w:t>0255-IPO-Z-LA-00001</w:t>
            </w:r>
          </w:p>
        </w:tc>
        <w:tc>
          <w:tcPr>
            <w:tcW w:w="3544" w:type="dxa"/>
            <w:shd w:val="clear" w:color="auto" w:fill="auto"/>
            <w:vAlign w:val="center"/>
          </w:tcPr>
          <w:p w14:paraId="28011512" w14:textId="77777777" w:rsidR="00617AB0" w:rsidRPr="00617AB0" w:rsidRDefault="00617AB0" w:rsidP="00DB2416">
            <w:pPr>
              <w:ind w:left="0"/>
              <w:rPr>
                <w:color w:val="000000"/>
                <w:sz w:val="20"/>
              </w:rPr>
            </w:pPr>
            <w:r w:rsidRPr="00617AB0">
              <w:rPr>
                <w:color w:val="000000"/>
                <w:sz w:val="20"/>
              </w:rPr>
              <w:t>Supplier Master Document List (SMDL)</w:t>
            </w:r>
          </w:p>
        </w:tc>
        <w:tc>
          <w:tcPr>
            <w:tcW w:w="567" w:type="dxa"/>
            <w:shd w:val="clear" w:color="auto" w:fill="auto"/>
            <w:vAlign w:val="center"/>
          </w:tcPr>
          <w:p w14:paraId="4C921A32" w14:textId="77777777" w:rsidR="00617AB0" w:rsidRPr="00617AB0" w:rsidRDefault="00617AB0" w:rsidP="00DB2416">
            <w:pPr>
              <w:ind w:left="0"/>
              <w:jc w:val="center"/>
              <w:rPr>
                <w:sz w:val="20"/>
              </w:rPr>
            </w:pPr>
            <w:r w:rsidRPr="00617AB0">
              <w:rPr>
                <w:sz w:val="20"/>
              </w:rPr>
              <w:t>A</w:t>
            </w:r>
          </w:p>
        </w:tc>
        <w:tc>
          <w:tcPr>
            <w:tcW w:w="1528" w:type="dxa"/>
            <w:vAlign w:val="center"/>
          </w:tcPr>
          <w:p w14:paraId="1C03D505" w14:textId="77777777" w:rsidR="00617AB0" w:rsidRPr="00617AB0" w:rsidRDefault="00617AB0" w:rsidP="00BF675F">
            <w:pPr>
              <w:ind w:left="0"/>
              <w:jc w:val="center"/>
              <w:rPr>
                <w:sz w:val="20"/>
              </w:rPr>
            </w:pPr>
            <w:r w:rsidRPr="00617AB0">
              <w:rPr>
                <w:sz w:val="20"/>
              </w:rPr>
              <w:t>08 Apr 2021</w:t>
            </w:r>
          </w:p>
        </w:tc>
        <w:tc>
          <w:tcPr>
            <w:tcW w:w="1561" w:type="dxa"/>
            <w:shd w:val="clear" w:color="auto" w:fill="auto"/>
            <w:vAlign w:val="center"/>
          </w:tcPr>
          <w:p w14:paraId="5A0FE706" w14:textId="77777777" w:rsidR="00617AB0" w:rsidRPr="00617AB0" w:rsidRDefault="00617AB0" w:rsidP="00EA2D9C">
            <w:pPr>
              <w:ind w:left="0"/>
              <w:jc w:val="center"/>
              <w:rPr>
                <w:sz w:val="20"/>
              </w:rPr>
            </w:pPr>
            <w:r w:rsidRPr="00617AB0">
              <w:rPr>
                <w:sz w:val="20"/>
              </w:rPr>
              <w:t>14 Apr 2021</w:t>
            </w:r>
          </w:p>
        </w:tc>
      </w:tr>
      <w:tr w:rsidR="0037395F" w:rsidRPr="00DB2416" w14:paraId="5EB82E35" w14:textId="77777777" w:rsidTr="00617AB0">
        <w:trPr>
          <w:trHeight w:val="397"/>
        </w:trPr>
        <w:tc>
          <w:tcPr>
            <w:tcW w:w="2268" w:type="dxa"/>
            <w:vAlign w:val="center"/>
          </w:tcPr>
          <w:p w14:paraId="1AE9F90D" w14:textId="77777777" w:rsidR="0037395F" w:rsidRPr="00617AB0" w:rsidRDefault="0037395F" w:rsidP="00617AB0">
            <w:pPr>
              <w:ind w:left="0"/>
              <w:rPr>
                <w:color w:val="000000"/>
                <w:sz w:val="20"/>
              </w:rPr>
            </w:pPr>
            <w:r w:rsidRPr="00617AB0">
              <w:rPr>
                <w:color w:val="000000"/>
                <w:sz w:val="20"/>
              </w:rPr>
              <w:t>0255-IPO-I-LA-00001</w:t>
            </w:r>
          </w:p>
        </w:tc>
        <w:tc>
          <w:tcPr>
            <w:tcW w:w="3544" w:type="dxa"/>
            <w:shd w:val="clear" w:color="auto" w:fill="auto"/>
            <w:vAlign w:val="center"/>
          </w:tcPr>
          <w:p w14:paraId="1D043427" w14:textId="77777777" w:rsidR="0037395F" w:rsidRPr="00617AB0" w:rsidRDefault="0037395F" w:rsidP="00617AB0">
            <w:pPr>
              <w:ind w:left="0"/>
              <w:rPr>
                <w:color w:val="000000"/>
                <w:sz w:val="20"/>
              </w:rPr>
            </w:pPr>
            <w:r w:rsidRPr="00617AB0">
              <w:rPr>
                <w:color w:val="000000"/>
                <w:sz w:val="20"/>
              </w:rPr>
              <w:t>I/O List</w:t>
            </w:r>
          </w:p>
        </w:tc>
        <w:tc>
          <w:tcPr>
            <w:tcW w:w="567" w:type="dxa"/>
            <w:shd w:val="clear" w:color="auto" w:fill="auto"/>
            <w:vAlign w:val="center"/>
          </w:tcPr>
          <w:p w14:paraId="45517A22" w14:textId="77777777" w:rsidR="0037395F" w:rsidRPr="00617AB0" w:rsidRDefault="0037395F" w:rsidP="00EC475A">
            <w:pPr>
              <w:ind w:left="0"/>
              <w:jc w:val="center"/>
              <w:rPr>
                <w:sz w:val="20"/>
              </w:rPr>
            </w:pPr>
            <w:r w:rsidRPr="00617AB0">
              <w:rPr>
                <w:sz w:val="20"/>
              </w:rPr>
              <w:t>B</w:t>
            </w:r>
          </w:p>
        </w:tc>
        <w:tc>
          <w:tcPr>
            <w:tcW w:w="1528" w:type="dxa"/>
            <w:vAlign w:val="center"/>
          </w:tcPr>
          <w:p w14:paraId="61C74C82" w14:textId="77777777" w:rsidR="0037395F" w:rsidRPr="00617AB0" w:rsidRDefault="0037395F" w:rsidP="00BE638F">
            <w:pPr>
              <w:ind w:left="0"/>
              <w:jc w:val="center"/>
              <w:rPr>
                <w:sz w:val="20"/>
              </w:rPr>
            </w:pPr>
            <w:r w:rsidRPr="00617AB0">
              <w:rPr>
                <w:sz w:val="20"/>
              </w:rPr>
              <w:t>20 Apr 2021</w:t>
            </w:r>
          </w:p>
        </w:tc>
        <w:tc>
          <w:tcPr>
            <w:tcW w:w="1561" w:type="dxa"/>
            <w:shd w:val="clear" w:color="auto" w:fill="auto"/>
            <w:vAlign w:val="center"/>
          </w:tcPr>
          <w:p w14:paraId="35CEEF1E" w14:textId="77777777" w:rsidR="0037395F" w:rsidRPr="00AB57E2" w:rsidRDefault="0037395F" w:rsidP="00BE638F">
            <w:pPr>
              <w:ind w:left="0"/>
              <w:jc w:val="center"/>
              <w:rPr>
                <w:sz w:val="20"/>
              </w:rPr>
            </w:pPr>
            <w:r w:rsidRPr="00AB57E2">
              <w:rPr>
                <w:sz w:val="20"/>
              </w:rPr>
              <w:t>Yet to receive</w:t>
            </w:r>
          </w:p>
        </w:tc>
      </w:tr>
      <w:tr w:rsidR="0037395F" w:rsidRPr="007C0129" w14:paraId="4236A2E0" w14:textId="77777777" w:rsidTr="00617AB0">
        <w:trPr>
          <w:trHeight w:val="397"/>
        </w:trPr>
        <w:tc>
          <w:tcPr>
            <w:tcW w:w="2268" w:type="dxa"/>
            <w:vAlign w:val="center"/>
          </w:tcPr>
          <w:p w14:paraId="5AD19F10" w14:textId="77777777" w:rsidR="0037395F" w:rsidRPr="00617AB0" w:rsidRDefault="0037395F" w:rsidP="00617AB0">
            <w:pPr>
              <w:ind w:left="0"/>
              <w:rPr>
                <w:color w:val="000000"/>
                <w:sz w:val="20"/>
              </w:rPr>
            </w:pPr>
            <w:r w:rsidRPr="00617AB0">
              <w:rPr>
                <w:color w:val="000000"/>
                <w:sz w:val="20"/>
              </w:rPr>
              <w:t>0255-IPO-I-DS-00001</w:t>
            </w:r>
          </w:p>
        </w:tc>
        <w:tc>
          <w:tcPr>
            <w:tcW w:w="3544" w:type="dxa"/>
            <w:vAlign w:val="center"/>
          </w:tcPr>
          <w:p w14:paraId="36D013A9" w14:textId="77777777" w:rsidR="0037395F" w:rsidRPr="00617AB0" w:rsidRDefault="0037395F" w:rsidP="00617AB0">
            <w:pPr>
              <w:spacing w:line="276" w:lineRule="auto"/>
              <w:ind w:left="0"/>
              <w:rPr>
                <w:sz w:val="20"/>
              </w:rPr>
            </w:pPr>
            <w:r w:rsidRPr="00617AB0">
              <w:rPr>
                <w:color w:val="000000"/>
                <w:sz w:val="20"/>
              </w:rPr>
              <w:t>Data Sheets</w:t>
            </w:r>
          </w:p>
        </w:tc>
        <w:tc>
          <w:tcPr>
            <w:tcW w:w="567" w:type="dxa"/>
            <w:vAlign w:val="center"/>
          </w:tcPr>
          <w:p w14:paraId="678F14FB" w14:textId="77777777" w:rsidR="0037395F" w:rsidRPr="00617AB0" w:rsidRDefault="0037395F" w:rsidP="00EC475A">
            <w:pPr>
              <w:ind w:left="0"/>
              <w:jc w:val="center"/>
              <w:rPr>
                <w:sz w:val="20"/>
              </w:rPr>
            </w:pPr>
            <w:r w:rsidRPr="00617AB0">
              <w:rPr>
                <w:sz w:val="20"/>
              </w:rPr>
              <w:t>B</w:t>
            </w:r>
          </w:p>
        </w:tc>
        <w:tc>
          <w:tcPr>
            <w:tcW w:w="1528" w:type="dxa"/>
            <w:vAlign w:val="center"/>
          </w:tcPr>
          <w:p w14:paraId="7724D22C" w14:textId="77777777" w:rsidR="0037395F" w:rsidRPr="00617AB0" w:rsidRDefault="0037395F" w:rsidP="00EC475A">
            <w:pPr>
              <w:spacing w:line="276" w:lineRule="auto"/>
              <w:ind w:left="0"/>
              <w:jc w:val="center"/>
              <w:rPr>
                <w:color w:val="FF0000"/>
                <w:sz w:val="20"/>
              </w:rPr>
            </w:pPr>
            <w:r w:rsidRPr="00617AB0">
              <w:rPr>
                <w:sz w:val="20"/>
              </w:rPr>
              <w:t>20 Apr 2021</w:t>
            </w:r>
          </w:p>
        </w:tc>
        <w:tc>
          <w:tcPr>
            <w:tcW w:w="1561" w:type="dxa"/>
            <w:vAlign w:val="center"/>
          </w:tcPr>
          <w:p w14:paraId="5A9FDEE3" w14:textId="77777777" w:rsidR="0037395F" w:rsidRPr="00AB57E2" w:rsidRDefault="0037395F" w:rsidP="00EA2D9C">
            <w:pPr>
              <w:spacing w:line="276" w:lineRule="auto"/>
              <w:ind w:left="0"/>
              <w:jc w:val="center"/>
              <w:rPr>
                <w:sz w:val="20"/>
              </w:rPr>
            </w:pPr>
            <w:r w:rsidRPr="00AB57E2">
              <w:rPr>
                <w:sz w:val="20"/>
              </w:rPr>
              <w:t>Yet to receive</w:t>
            </w:r>
          </w:p>
        </w:tc>
      </w:tr>
      <w:tr w:rsidR="0037395F" w:rsidRPr="007C0129" w14:paraId="7C3D92E1" w14:textId="77777777" w:rsidTr="00617AB0">
        <w:trPr>
          <w:trHeight w:val="397"/>
        </w:trPr>
        <w:tc>
          <w:tcPr>
            <w:tcW w:w="2268" w:type="dxa"/>
            <w:vAlign w:val="center"/>
          </w:tcPr>
          <w:p w14:paraId="4513413E" w14:textId="77777777" w:rsidR="0037395F" w:rsidRPr="00617AB0" w:rsidRDefault="0037395F" w:rsidP="00617AB0">
            <w:pPr>
              <w:ind w:left="0"/>
              <w:rPr>
                <w:color w:val="000000"/>
                <w:sz w:val="20"/>
              </w:rPr>
            </w:pPr>
            <w:r w:rsidRPr="00617AB0">
              <w:rPr>
                <w:color w:val="000000"/>
                <w:sz w:val="20"/>
              </w:rPr>
              <w:t>0255-IPO-I-VB-00001</w:t>
            </w:r>
          </w:p>
        </w:tc>
        <w:tc>
          <w:tcPr>
            <w:tcW w:w="3544" w:type="dxa"/>
            <w:vAlign w:val="center"/>
          </w:tcPr>
          <w:p w14:paraId="0EBAC783" w14:textId="77777777" w:rsidR="0037395F" w:rsidRPr="00617AB0" w:rsidRDefault="0037395F" w:rsidP="00617AB0">
            <w:pPr>
              <w:ind w:left="0"/>
              <w:rPr>
                <w:sz w:val="20"/>
              </w:rPr>
            </w:pPr>
            <w:r w:rsidRPr="00617AB0">
              <w:rPr>
                <w:color w:val="000000"/>
                <w:sz w:val="20"/>
              </w:rPr>
              <w:t xml:space="preserve">Certifications </w:t>
            </w:r>
          </w:p>
        </w:tc>
        <w:tc>
          <w:tcPr>
            <w:tcW w:w="567" w:type="dxa"/>
            <w:vAlign w:val="center"/>
          </w:tcPr>
          <w:p w14:paraId="2E8493DB" w14:textId="77777777" w:rsidR="0037395F" w:rsidRPr="00617AB0" w:rsidRDefault="0037395F" w:rsidP="00D51153">
            <w:pPr>
              <w:ind w:left="0"/>
              <w:jc w:val="center"/>
              <w:rPr>
                <w:sz w:val="20"/>
              </w:rPr>
            </w:pPr>
            <w:r w:rsidRPr="00617AB0">
              <w:rPr>
                <w:sz w:val="20"/>
              </w:rPr>
              <w:t>A</w:t>
            </w:r>
          </w:p>
        </w:tc>
        <w:tc>
          <w:tcPr>
            <w:tcW w:w="1528" w:type="dxa"/>
            <w:vAlign w:val="center"/>
          </w:tcPr>
          <w:p w14:paraId="2F28F2EE" w14:textId="77777777" w:rsidR="0037395F" w:rsidRPr="00617AB0" w:rsidRDefault="0037395F" w:rsidP="00D51153">
            <w:pPr>
              <w:ind w:left="0"/>
              <w:jc w:val="center"/>
              <w:rPr>
                <w:sz w:val="20"/>
              </w:rPr>
            </w:pPr>
            <w:r w:rsidRPr="00617AB0">
              <w:rPr>
                <w:sz w:val="20"/>
              </w:rPr>
              <w:t>20 Apr 2021</w:t>
            </w:r>
          </w:p>
        </w:tc>
        <w:tc>
          <w:tcPr>
            <w:tcW w:w="1561" w:type="dxa"/>
            <w:vAlign w:val="center"/>
          </w:tcPr>
          <w:p w14:paraId="50FC5B0B" w14:textId="77777777" w:rsidR="0037395F" w:rsidRPr="00AB57E2" w:rsidRDefault="0037395F" w:rsidP="00D51153">
            <w:pPr>
              <w:spacing w:line="276" w:lineRule="auto"/>
              <w:ind w:left="0"/>
              <w:jc w:val="center"/>
              <w:rPr>
                <w:sz w:val="20"/>
              </w:rPr>
            </w:pPr>
            <w:r w:rsidRPr="00AB57E2">
              <w:rPr>
                <w:sz w:val="20"/>
              </w:rPr>
              <w:t xml:space="preserve">Yet to receive </w:t>
            </w:r>
          </w:p>
        </w:tc>
      </w:tr>
      <w:tr w:rsidR="0037395F" w:rsidRPr="007C0129" w14:paraId="0572637D" w14:textId="77777777" w:rsidTr="00617AB0">
        <w:trPr>
          <w:trHeight w:val="397"/>
        </w:trPr>
        <w:tc>
          <w:tcPr>
            <w:tcW w:w="2268" w:type="dxa"/>
            <w:vAlign w:val="center"/>
          </w:tcPr>
          <w:p w14:paraId="6138B26E" w14:textId="77777777" w:rsidR="0037395F" w:rsidRPr="00617AB0" w:rsidRDefault="0037395F" w:rsidP="00617AB0">
            <w:pPr>
              <w:ind w:left="0"/>
              <w:rPr>
                <w:color w:val="000000"/>
                <w:sz w:val="20"/>
              </w:rPr>
            </w:pPr>
            <w:r w:rsidRPr="00617AB0">
              <w:rPr>
                <w:color w:val="000000"/>
                <w:sz w:val="20"/>
              </w:rPr>
              <w:t>0255-IPO-I-LA-00003</w:t>
            </w:r>
          </w:p>
        </w:tc>
        <w:tc>
          <w:tcPr>
            <w:tcW w:w="3544" w:type="dxa"/>
            <w:vAlign w:val="center"/>
          </w:tcPr>
          <w:p w14:paraId="572206FE" w14:textId="77777777" w:rsidR="0037395F" w:rsidRPr="00617AB0" w:rsidRDefault="0037395F" w:rsidP="00D51153">
            <w:pPr>
              <w:ind w:left="0"/>
              <w:rPr>
                <w:sz w:val="20"/>
              </w:rPr>
            </w:pPr>
            <w:r w:rsidRPr="00617AB0">
              <w:rPr>
                <w:color w:val="000000"/>
                <w:sz w:val="20"/>
              </w:rPr>
              <w:t>Bill Of Materials</w:t>
            </w:r>
          </w:p>
        </w:tc>
        <w:tc>
          <w:tcPr>
            <w:tcW w:w="567" w:type="dxa"/>
            <w:vAlign w:val="center"/>
          </w:tcPr>
          <w:p w14:paraId="4F7320BB" w14:textId="77777777" w:rsidR="0037395F" w:rsidRPr="00617AB0" w:rsidRDefault="0037395F" w:rsidP="00D51153">
            <w:pPr>
              <w:spacing w:line="276" w:lineRule="auto"/>
              <w:ind w:left="0"/>
              <w:jc w:val="center"/>
              <w:rPr>
                <w:sz w:val="20"/>
              </w:rPr>
            </w:pPr>
            <w:r w:rsidRPr="00617AB0">
              <w:rPr>
                <w:sz w:val="20"/>
              </w:rPr>
              <w:t>A</w:t>
            </w:r>
          </w:p>
        </w:tc>
        <w:tc>
          <w:tcPr>
            <w:tcW w:w="1528" w:type="dxa"/>
            <w:vAlign w:val="center"/>
          </w:tcPr>
          <w:p w14:paraId="0EBB7356" w14:textId="77777777" w:rsidR="0037395F" w:rsidRPr="00617AB0" w:rsidRDefault="0037395F" w:rsidP="00D51153">
            <w:pPr>
              <w:ind w:left="0"/>
              <w:jc w:val="center"/>
              <w:rPr>
                <w:color w:val="FF0000"/>
                <w:sz w:val="20"/>
              </w:rPr>
            </w:pPr>
            <w:r w:rsidRPr="00617AB0">
              <w:rPr>
                <w:sz w:val="20"/>
              </w:rPr>
              <w:t>20 Apr 2021</w:t>
            </w:r>
          </w:p>
        </w:tc>
        <w:tc>
          <w:tcPr>
            <w:tcW w:w="1561" w:type="dxa"/>
            <w:vAlign w:val="center"/>
          </w:tcPr>
          <w:p w14:paraId="48447612" w14:textId="77777777" w:rsidR="0037395F" w:rsidRPr="00AB57E2" w:rsidRDefault="0037395F" w:rsidP="00D51153">
            <w:pPr>
              <w:ind w:left="0"/>
              <w:jc w:val="center"/>
              <w:rPr>
                <w:sz w:val="20"/>
              </w:rPr>
            </w:pPr>
            <w:r w:rsidRPr="00AB57E2">
              <w:rPr>
                <w:sz w:val="20"/>
              </w:rPr>
              <w:t xml:space="preserve">Yet to receive </w:t>
            </w:r>
          </w:p>
        </w:tc>
      </w:tr>
      <w:tr w:rsidR="0037395F" w:rsidRPr="007C0129" w14:paraId="7F5E2D81" w14:textId="77777777" w:rsidTr="00617AB0">
        <w:trPr>
          <w:trHeight w:val="397"/>
        </w:trPr>
        <w:tc>
          <w:tcPr>
            <w:tcW w:w="2268" w:type="dxa"/>
            <w:vAlign w:val="center"/>
          </w:tcPr>
          <w:p w14:paraId="105F68D0" w14:textId="77777777" w:rsidR="0037395F" w:rsidRPr="00617AB0" w:rsidRDefault="0037395F" w:rsidP="00617AB0">
            <w:pPr>
              <w:ind w:left="0"/>
              <w:rPr>
                <w:color w:val="000000"/>
                <w:sz w:val="20"/>
              </w:rPr>
            </w:pPr>
            <w:r w:rsidRPr="00617AB0">
              <w:rPr>
                <w:color w:val="000000"/>
                <w:sz w:val="20"/>
              </w:rPr>
              <w:t>0255-IPO-I-XE-00001</w:t>
            </w:r>
          </w:p>
        </w:tc>
        <w:tc>
          <w:tcPr>
            <w:tcW w:w="3544" w:type="dxa"/>
            <w:vAlign w:val="center"/>
          </w:tcPr>
          <w:p w14:paraId="3744A218" w14:textId="77777777" w:rsidR="0037395F" w:rsidRPr="00617AB0" w:rsidRDefault="0037395F" w:rsidP="00617AB0">
            <w:pPr>
              <w:ind w:left="0"/>
              <w:rPr>
                <w:sz w:val="20"/>
              </w:rPr>
            </w:pPr>
            <w:r w:rsidRPr="00617AB0">
              <w:rPr>
                <w:color w:val="000000"/>
                <w:sz w:val="20"/>
              </w:rPr>
              <w:t>General Arrangement Drawings</w:t>
            </w:r>
          </w:p>
        </w:tc>
        <w:tc>
          <w:tcPr>
            <w:tcW w:w="567" w:type="dxa"/>
            <w:vAlign w:val="center"/>
          </w:tcPr>
          <w:p w14:paraId="5F0B44D7" w14:textId="77777777" w:rsidR="0037395F" w:rsidRPr="00617AB0" w:rsidRDefault="0037395F" w:rsidP="00EC475A">
            <w:pPr>
              <w:spacing w:line="276" w:lineRule="auto"/>
              <w:ind w:left="0"/>
              <w:jc w:val="center"/>
              <w:rPr>
                <w:sz w:val="20"/>
              </w:rPr>
            </w:pPr>
            <w:r w:rsidRPr="00617AB0">
              <w:rPr>
                <w:sz w:val="20"/>
              </w:rPr>
              <w:t>A</w:t>
            </w:r>
          </w:p>
        </w:tc>
        <w:tc>
          <w:tcPr>
            <w:tcW w:w="1528" w:type="dxa"/>
            <w:vAlign w:val="center"/>
          </w:tcPr>
          <w:p w14:paraId="4E5CC8F1" w14:textId="77777777" w:rsidR="0037395F" w:rsidRPr="00617AB0" w:rsidRDefault="0037395F" w:rsidP="00BE638F">
            <w:pPr>
              <w:spacing w:line="276" w:lineRule="auto"/>
              <w:ind w:left="0"/>
              <w:jc w:val="center"/>
              <w:rPr>
                <w:color w:val="FF0000"/>
                <w:sz w:val="20"/>
              </w:rPr>
            </w:pPr>
            <w:r w:rsidRPr="00617AB0">
              <w:rPr>
                <w:sz w:val="20"/>
              </w:rPr>
              <w:t>20 Apr 2021</w:t>
            </w:r>
          </w:p>
        </w:tc>
        <w:tc>
          <w:tcPr>
            <w:tcW w:w="1561" w:type="dxa"/>
            <w:vAlign w:val="center"/>
          </w:tcPr>
          <w:p w14:paraId="5895A169" w14:textId="77777777" w:rsidR="0037395F" w:rsidRPr="00AB57E2" w:rsidRDefault="0037395F" w:rsidP="00117E85">
            <w:pPr>
              <w:ind w:left="0"/>
              <w:jc w:val="center"/>
              <w:rPr>
                <w:sz w:val="20"/>
              </w:rPr>
            </w:pPr>
            <w:r w:rsidRPr="00AB57E2">
              <w:rPr>
                <w:sz w:val="20"/>
              </w:rPr>
              <w:t>30 Apr 2021</w:t>
            </w:r>
          </w:p>
        </w:tc>
      </w:tr>
      <w:tr w:rsidR="0037395F" w:rsidRPr="00A620EB" w14:paraId="6B0D5988" w14:textId="77777777" w:rsidTr="00617AB0">
        <w:trPr>
          <w:trHeight w:val="397"/>
        </w:trPr>
        <w:tc>
          <w:tcPr>
            <w:tcW w:w="2268" w:type="dxa"/>
            <w:vAlign w:val="center"/>
          </w:tcPr>
          <w:p w14:paraId="5B04B170" w14:textId="77777777" w:rsidR="0037395F" w:rsidRPr="00617AB0" w:rsidRDefault="0037395F" w:rsidP="00617AB0">
            <w:pPr>
              <w:ind w:left="0"/>
              <w:rPr>
                <w:color w:val="000000"/>
                <w:sz w:val="20"/>
              </w:rPr>
            </w:pPr>
            <w:r w:rsidRPr="00617AB0">
              <w:rPr>
                <w:color w:val="000000"/>
                <w:sz w:val="20"/>
              </w:rPr>
              <w:t>0255-IPO-E-XK-00001</w:t>
            </w:r>
          </w:p>
        </w:tc>
        <w:tc>
          <w:tcPr>
            <w:tcW w:w="3544" w:type="dxa"/>
            <w:vAlign w:val="center"/>
          </w:tcPr>
          <w:p w14:paraId="5E17EE07" w14:textId="77777777" w:rsidR="0037395F" w:rsidRPr="00617AB0" w:rsidRDefault="0037395F" w:rsidP="00321564">
            <w:pPr>
              <w:ind w:left="0"/>
              <w:rPr>
                <w:sz w:val="20"/>
              </w:rPr>
            </w:pPr>
            <w:r w:rsidRPr="00617AB0">
              <w:rPr>
                <w:sz w:val="20"/>
              </w:rPr>
              <w:t>Electrical Schematic Drawings</w:t>
            </w:r>
          </w:p>
        </w:tc>
        <w:tc>
          <w:tcPr>
            <w:tcW w:w="567" w:type="dxa"/>
            <w:vAlign w:val="center"/>
          </w:tcPr>
          <w:p w14:paraId="5713624D" w14:textId="77777777" w:rsidR="0037395F" w:rsidRPr="00617AB0" w:rsidRDefault="0037395F" w:rsidP="00EC475A">
            <w:pPr>
              <w:spacing w:line="276" w:lineRule="auto"/>
              <w:ind w:left="0"/>
              <w:jc w:val="center"/>
              <w:rPr>
                <w:sz w:val="20"/>
              </w:rPr>
            </w:pPr>
            <w:r w:rsidRPr="00617AB0">
              <w:rPr>
                <w:sz w:val="20"/>
              </w:rPr>
              <w:t>A</w:t>
            </w:r>
          </w:p>
        </w:tc>
        <w:tc>
          <w:tcPr>
            <w:tcW w:w="1528" w:type="dxa"/>
            <w:vAlign w:val="center"/>
          </w:tcPr>
          <w:p w14:paraId="1DAF030F" w14:textId="77777777" w:rsidR="0037395F" w:rsidRPr="00617AB0" w:rsidRDefault="0037395F" w:rsidP="00BE638F">
            <w:pPr>
              <w:ind w:left="0"/>
              <w:jc w:val="center"/>
              <w:rPr>
                <w:sz w:val="20"/>
              </w:rPr>
            </w:pPr>
            <w:r w:rsidRPr="00617AB0">
              <w:rPr>
                <w:sz w:val="20"/>
              </w:rPr>
              <w:t>30 Apr 2021</w:t>
            </w:r>
          </w:p>
        </w:tc>
        <w:tc>
          <w:tcPr>
            <w:tcW w:w="1561" w:type="dxa"/>
            <w:vAlign w:val="center"/>
          </w:tcPr>
          <w:p w14:paraId="5E151D2E" w14:textId="77777777" w:rsidR="0037395F" w:rsidRPr="00AB57E2" w:rsidRDefault="0037395F" w:rsidP="00D51153">
            <w:pPr>
              <w:ind w:left="0"/>
              <w:jc w:val="center"/>
              <w:rPr>
                <w:sz w:val="20"/>
              </w:rPr>
            </w:pPr>
            <w:r w:rsidRPr="00AB57E2">
              <w:rPr>
                <w:sz w:val="20"/>
              </w:rPr>
              <w:t xml:space="preserve">Yet to receive </w:t>
            </w:r>
          </w:p>
        </w:tc>
      </w:tr>
    </w:tbl>
    <w:p w14:paraId="7A309EDA" w14:textId="77777777" w:rsidR="00B023BA" w:rsidRDefault="00B023BA" w:rsidP="00BF63C0">
      <w:pPr>
        <w:pStyle w:val="Heading2"/>
        <w:spacing w:after="0"/>
      </w:pPr>
    </w:p>
    <w:p w14:paraId="364B197E" w14:textId="77777777" w:rsidR="00CA1E2D" w:rsidRPr="00321564" w:rsidRDefault="00BF2419" w:rsidP="00321564">
      <w:pPr>
        <w:pStyle w:val="Heading2"/>
      </w:pPr>
      <w:r>
        <w:t>1d</w:t>
      </w:r>
      <w:r w:rsidR="00CA1E2D" w:rsidRPr="00321564">
        <w:t>.         Assembly and Manufacturing Progress</w:t>
      </w:r>
    </w:p>
    <w:p w14:paraId="7A1DB9D5" w14:textId="77777777" w:rsidR="00032227" w:rsidRDefault="00032227" w:rsidP="00032227">
      <w:pPr>
        <w:pStyle w:val="ListParagraph"/>
        <w:numPr>
          <w:ilvl w:val="0"/>
          <w:numId w:val="48"/>
        </w:numPr>
      </w:pPr>
      <w:r>
        <w:t xml:space="preserve">AB PLC are ordered and received. </w:t>
      </w:r>
    </w:p>
    <w:p w14:paraId="616F1005" w14:textId="77777777" w:rsidR="00032227" w:rsidRDefault="00605926" w:rsidP="00032227">
      <w:pPr>
        <w:pStyle w:val="ListParagraph"/>
        <w:numPr>
          <w:ilvl w:val="0"/>
          <w:numId w:val="48"/>
        </w:numPr>
      </w:pPr>
      <w:r>
        <w:t xml:space="preserve">Panel View </w:t>
      </w:r>
      <w:r w:rsidR="00032227">
        <w:t>HMI is ordered.</w:t>
      </w:r>
    </w:p>
    <w:p w14:paraId="7CC68287" w14:textId="77777777" w:rsidR="00032227" w:rsidRDefault="00032227" w:rsidP="00032227">
      <w:pPr>
        <w:pStyle w:val="ListParagraph"/>
        <w:numPr>
          <w:ilvl w:val="0"/>
          <w:numId w:val="48"/>
        </w:numPr>
      </w:pPr>
      <w:r>
        <w:t>Ethernet Switch ordered</w:t>
      </w:r>
    </w:p>
    <w:p w14:paraId="668A78C4" w14:textId="77777777" w:rsidR="00032227" w:rsidRDefault="00032227" w:rsidP="00032227">
      <w:pPr>
        <w:pStyle w:val="ListParagraph"/>
        <w:numPr>
          <w:ilvl w:val="0"/>
          <w:numId w:val="48"/>
        </w:numPr>
      </w:pPr>
      <w:r>
        <w:t>Panel and Purge system ordering waiting for GA approval.</w:t>
      </w:r>
    </w:p>
    <w:p w14:paraId="6947DDA1" w14:textId="77777777" w:rsidR="00032227" w:rsidRDefault="00032227" w:rsidP="00032227">
      <w:pPr>
        <w:pStyle w:val="ListParagraph"/>
        <w:numPr>
          <w:ilvl w:val="0"/>
          <w:numId w:val="48"/>
        </w:numPr>
      </w:pPr>
      <w:r>
        <w:t>All other electrical items ordering in progress</w:t>
      </w:r>
      <w:r w:rsidR="00EC475A">
        <w:t xml:space="preserve"> will be completed by  8</w:t>
      </w:r>
      <w:r w:rsidR="00EC475A" w:rsidRPr="00EC475A">
        <w:rPr>
          <w:vertAlign w:val="superscript"/>
        </w:rPr>
        <w:t>th</w:t>
      </w:r>
      <w:r w:rsidR="00EC475A">
        <w:t xml:space="preserve"> May 2021</w:t>
      </w:r>
    </w:p>
    <w:p w14:paraId="050E4EF2" w14:textId="77777777" w:rsidR="00524842" w:rsidRDefault="00524842">
      <w:pPr>
        <w:autoSpaceDE/>
        <w:autoSpaceDN/>
        <w:adjustRightInd/>
        <w:spacing w:after="200"/>
        <w:ind w:left="0"/>
      </w:pPr>
      <w:r>
        <w:br w:type="page"/>
      </w:r>
    </w:p>
    <w:p w14:paraId="10F74B25" w14:textId="77777777" w:rsidR="001870D3" w:rsidRPr="00321564" w:rsidRDefault="001870D3" w:rsidP="001870D3">
      <w:pPr>
        <w:pStyle w:val="Heading2"/>
      </w:pPr>
      <w:r>
        <w:lastRenderedPageBreak/>
        <w:t>1e.</w:t>
      </w:r>
      <w:r w:rsidRPr="00321564">
        <w:t xml:space="preserve">         </w:t>
      </w:r>
      <w:r>
        <w:t xml:space="preserve">Engineering Development </w:t>
      </w:r>
      <w:r w:rsidRPr="00321564">
        <w:t>Progress</w:t>
      </w:r>
    </w:p>
    <w:p w14:paraId="7A0A8AE0" w14:textId="77777777" w:rsidR="00346C6E" w:rsidRDefault="001657E7">
      <w:pPr>
        <w:jc w:val="both"/>
      </w:pPr>
      <w:r>
        <w:t xml:space="preserve">PanelView </w:t>
      </w:r>
      <w:r w:rsidR="00A979C1">
        <w:t>Migration:</w:t>
      </w:r>
      <w:r w:rsidR="0046666E">
        <w:t xml:space="preserve"> </w:t>
      </w:r>
      <w:r>
        <w:t>Migrating the project to Panel View Plus 7 HMI is completed, Screen Neatness is under progress. Tag Changes, Alarm Configuration, Testing &amp; Integration with PLC works are needed to be planned as per the schedule.</w:t>
      </w:r>
    </w:p>
    <w:p w14:paraId="017EBBAC" w14:textId="77777777" w:rsidR="00346C6E" w:rsidRDefault="001657E7">
      <w:pPr>
        <w:jc w:val="both"/>
      </w:pPr>
      <w:r>
        <w:t xml:space="preserve">PLC </w:t>
      </w:r>
      <w:r w:rsidR="00A979C1">
        <w:t>Migration:</w:t>
      </w:r>
      <w:r w:rsidR="0046666E">
        <w:t xml:space="preserve"> </w:t>
      </w:r>
      <w:r>
        <w:t xml:space="preserve">Migrating the project to Studio 5000 version is completed. Modbus Integration with ADAM Engine and ICSS are </w:t>
      </w:r>
      <w:r w:rsidR="00ED4AC6">
        <w:t>needed</w:t>
      </w:r>
      <w:r>
        <w:t xml:space="preserve"> to be </w:t>
      </w:r>
      <w:r w:rsidR="00ED4AC6">
        <w:t>planned as per the schedule.</w:t>
      </w:r>
    </w:p>
    <w:p w14:paraId="75F2788B" w14:textId="77777777" w:rsidR="00C6100C" w:rsidRDefault="00C6100C" w:rsidP="00321564">
      <w:pPr>
        <w:autoSpaceDE/>
        <w:autoSpaceDN/>
        <w:adjustRightInd/>
        <w:ind w:left="0"/>
      </w:pPr>
    </w:p>
    <w:p w14:paraId="72075C23" w14:textId="77777777" w:rsidR="005326CE" w:rsidRPr="007C0129" w:rsidRDefault="005326CE" w:rsidP="00321564">
      <w:pPr>
        <w:pStyle w:val="Heading1"/>
        <w:numPr>
          <w:ilvl w:val="0"/>
          <w:numId w:val="43"/>
        </w:numPr>
        <w:tabs>
          <w:tab w:val="num" w:pos="0"/>
        </w:tabs>
      </w:pPr>
      <w:r w:rsidRPr="007C0129">
        <w:t>Problems/Issues Encountered &amp; Resolution</w:t>
      </w:r>
    </w:p>
    <w:p w14:paraId="1F66A8D2" w14:textId="77777777" w:rsidR="005326CE" w:rsidRDefault="005326CE" w:rsidP="005326CE">
      <w:pPr>
        <w:ind w:left="360"/>
        <w:rPr>
          <w:i/>
          <w:szCs w:val="22"/>
        </w:rPr>
      </w:pPr>
      <w:r w:rsidRPr="007C0129">
        <w:rPr>
          <w:i/>
          <w:szCs w:val="22"/>
        </w:rPr>
        <w:t>This section states the problems, Issues encountered during the execution of the tasks and its corresponding resolution, if any.</w:t>
      </w:r>
      <w:r w:rsidR="005468DD">
        <w:rPr>
          <w:i/>
          <w:szCs w:val="22"/>
        </w:rPr>
        <w:t>)</w:t>
      </w:r>
      <w:r w:rsidRPr="007C0129">
        <w:rPr>
          <w:i/>
          <w:szCs w:val="22"/>
        </w:rPr>
        <w:t xml:space="preserve"> </w:t>
      </w:r>
    </w:p>
    <w:p w14:paraId="40674EBD" w14:textId="77777777" w:rsidR="00346C6E" w:rsidRDefault="00AF6D49">
      <w:pPr>
        <w:jc w:val="both"/>
      </w:pPr>
      <w:r w:rsidRPr="00AF6D49">
        <w:t xml:space="preserve">Design documents submission and Approval are in progress. Ordered placed for materials that can be purchased without approval. However, panel and purge unit to be ordered after approval of the document and confirmation of design inputs. </w:t>
      </w:r>
      <w:r w:rsidR="0046666E">
        <w:t xml:space="preserve">Impact on </w:t>
      </w:r>
      <w:r w:rsidRPr="00AF6D49">
        <w:t>Schedule to be analyzed based finalization of panel and purge unit lead time.</w:t>
      </w:r>
    </w:p>
    <w:p w14:paraId="56448951" w14:textId="77777777" w:rsidR="00346C6E" w:rsidRDefault="00346C6E">
      <w:pPr>
        <w:jc w:val="both"/>
      </w:pPr>
    </w:p>
    <w:p w14:paraId="1E54CE68" w14:textId="77777777" w:rsidR="00346C6E" w:rsidRDefault="00AF6D49">
      <w:pPr>
        <w:jc w:val="both"/>
      </w:pPr>
      <w:r w:rsidRPr="00AF6D49">
        <w:t>This will be discussed during the upcoming progress review meeting</w:t>
      </w:r>
      <w:r w:rsidR="00577149">
        <w:t>;</w:t>
      </w:r>
      <w:r w:rsidRPr="00AF6D49">
        <w:t xml:space="preserve"> </w:t>
      </w:r>
      <w:r w:rsidR="00577149">
        <w:t xml:space="preserve">To </w:t>
      </w:r>
      <w:r w:rsidRPr="00AF6D49">
        <w:t>expedite document approval and supplier lead time for panel and purge unit.</w:t>
      </w:r>
    </w:p>
    <w:p w14:paraId="367F276D" w14:textId="77777777" w:rsidR="00F17BA0" w:rsidRDefault="00F17BA0" w:rsidP="005326CE">
      <w:pPr>
        <w:ind w:left="360"/>
        <w:rPr>
          <w:i/>
          <w:szCs w:val="22"/>
        </w:rPr>
      </w:pPr>
    </w:p>
    <w:p w14:paraId="47184A8D" w14:textId="77777777" w:rsidR="00D154B8" w:rsidRDefault="00D154B8">
      <w:pPr>
        <w:autoSpaceDE/>
        <w:autoSpaceDN/>
        <w:adjustRightInd/>
        <w:spacing w:after="200"/>
        <w:ind w:left="0"/>
        <w:rPr>
          <w:b/>
          <w:szCs w:val="22"/>
        </w:rPr>
      </w:pPr>
      <w:r>
        <w:br w:type="page"/>
      </w:r>
    </w:p>
    <w:p w14:paraId="09F0E7C8" w14:textId="77777777" w:rsidR="005326CE" w:rsidRPr="007C0129" w:rsidRDefault="005326CE" w:rsidP="00321564">
      <w:pPr>
        <w:pStyle w:val="Heading1"/>
        <w:numPr>
          <w:ilvl w:val="0"/>
          <w:numId w:val="43"/>
        </w:numPr>
        <w:tabs>
          <w:tab w:val="num" w:pos="0"/>
        </w:tabs>
      </w:pPr>
      <w:r w:rsidRPr="007C0129">
        <w:lastRenderedPageBreak/>
        <w:t>Outstanding Issues and Risk Assessment</w:t>
      </w:r>
    </w:p>
    <w:p w14:paraId="79F88DFD" w14:textId="77777777" w:rsidR="00C90500" w:rsidRDefault="005326CE" w:rsidP="006010D5">
      <w:pPr>
        <w:ind w:left="360"/>
        <w:rPr>
          <w:i/>
          <w:szCs w:val="22"/>
        </w:rPr>
      </w:pPr>
      <w:r w:rsidRPr="007C0129">
        <w:rPr>
          <w:i/>
          <w:szCs w:val="22"/>
        </w:rPr>
        <w:t>This section states the outstanding issues, assessment of various risks in the project and the mitigation plan.</w:t>
      </w:r>
    </w:p>
    <w:p w14:paraId="4F6C14CD" w14:textId="77777777" w:rsidR="006010D5" w:rsidRDefault="006010D5" w:rsidP="006010D5">
      <w:pPr>
        <w:ind w:left="360"/>
        <w:rPr>
          <w:b/>
          <w:szCs w:val="22"/>
        </w:rPr>
      </w:pPr>
    </w:p>
    <w:p w14:paraId="0066D9EA" w14:textId="77777777" w:rsidR="005326CE" w:rsidRPr="007C0129" w:rsidRDefault="005326CE" w:rsidP="00AC6BDB">
      <w:pPr>
        <w:pStyle w:val="Heading1"/>
        <w:numPr>
          <w:ilvl w:val="0"/>
          <w:numId w:val="43"/>
        </w:numPr>
        <w:tabs>
          <w:tab w:val="num" w:pos="0"/>
        </w:tabs>
      </w:pPr>
      <w:r w:rsidRPr="007C0129">
        <w:t xml:space="preserve">Plan </w:t>
      </w:r>
      <w:r w:rsidR="00C8433E" w:rsidRPr="007C0129">
        <w:t>for</w:t>
      </w:r>
      <w:r w:rsidRPr="007C0129">
        <w:t xml:space="preserve"> </w:t>
      </w:r>
      <w:r w:rsidR="00C8433E" w:rsidRPr="007C0129">
        <w:t>the</w:t>
      </w:r>
      <w:r w:rsidRPr="007C0129">
        <w:t xml:space="preserve"> Next Period</w:t>
      </w:r>
    </w:p>
    <w:p w14:paraId="04C28688" w14:textId="77777777" w:rsidR="00F6790B" w:rsidRPr="00F6790B" w:rsidRDefault="005326CE" w:rsidP="00F6790B">
      <w:pPr>
        <w:ind w:left="360"/>
        <w:rPr>
          <w:i/>
          <w:szCs w:val="22"/>
        </w:rPr>
      </w:pPr>
      <w:r w:rsidRPr="007C0129">
        <w:rPr>
          <w:i/>
          <w:szCs w:val="22"/>
        </w:rPr>
        <w:t>This section states the new tasks or outstanding issues, if any, to be undertaken in the following period.</w:t>
      </w:r>
    </w:p>
    <w:p w14:paraId="35AFBC71" w14:textId="77777777" w:rsidR="00980DA7" w:rsidRDefault="00980DA7" w:rsidP="002C493B">
      <w:pPr>
        <w:autoSpaceDE/>
        <w:autoSpaceDN/>
        <w:adjustRightInd/>
        <w:rPr>
          <w:szCs w:val="22"/>
        </w:rPr>
      </w:pPr>
    </w:p>
    <w:p w14:paraId="31DD0345" w14:textId="77777777" w:rsidR="0037395F" w:rsidRPr="004C173B" w:rsidRDefault="0037395F" w:rsidP="004953BB">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sidRPr="004C173B">
        <w:rPr>
          <w:rFonts w:ascii="Calibri" w:eastAsia="Times New Roman" w:hAnsi="Calibri" w:cs="Calibri"/>
          <w:szCs w:val="22"/>
          <w:lang w:val="en-IN" w:eastAsia="en-IN"/>
        </w:rPr>
        <w:t>Document Submission</w:t>
      </w:r>
    </w:p>
    <w:tbl>
      <w:tblPr>
        <w:tblStyle w:val="TableGrid"/>
        <w:tblW w:w="9356" w:type="dxa"/>
        <w:tblInd w:w="108" w:type="dxa"/>
        <w:tblLook w:val="04A0" w:firstRow="1" w:lastRow="0" w:firstColumn="1" w:lastColumn="0" w:noHBand="0" w:noVBand="1"/>
      </w:tblPr>
      <w:tblGrid>
        <w:gridCol w:w="2268"/>
        <w:gridCol w:w="7088"/>
      </w:tblGrid>
      <w:tr w:rsidR="004C173B" w:rsidRPr="007C0129" w14:paraId="604FA3B1" w14:textId="77777777" w:rsidTr="001F746E">
        <w:trPr>
          <w:trHeight w:val="397"/>
          <w:tblHeader/>
        </w:trPr>
        <w:tc>
          <w:tcPr>
            <w:tcW w:w="2268" w:type="dxa"/>
            <w:tcBorders>
              <w:bottom w:val="single" w:sz="4" w:space="0" w:color="000000" w:themeColor="text1"/>
            </w:tcBorders>
            <w:shd w:val="clear" w:color="auto" w:fill="D9D9D9" w:themeFill="background1" w:themeFillShade="D9"/>
            <w:vAlign w:val="center"/>
          </w:tcPr>
          <w:p w14:paraId="06D334F4" w14:textId="77777777" w:rsidR="004C173B" w:rsidRPr="007C0129" w:rsidRDefault="004C173B" w:rsidP="00D51153">
            <w:pPr>
              <w:ind w:left="0"/>
              <w:jc w:val="center"/>
              <w:rPr>
                <w:b/>
                <w:bCs/>
                <w:szCs w:val="22"/>
              </w:rPr>
            </w:pPr>
            <w:r>
              <w:rPr>
                <w:b/>
                <w:bCs/>
                <w:szCs w:val="22"/>
              </w:rPr>
              <w:t>Doc No.</w:t>
            </w:r>
          </w:p>
        </w:tc>
        <w:tc>
          <w:tcPr>
            <w:tcW w:w="7088" w:type="dxa"/>
            <w:tcBorders>
              <w:bottom w:val="single" w:sz="4" w:space="0" w:color="000000" w:themeColor="text1"/>
            </w:tcBorders>
            <w:shd w:val="clear" w:color="auto" w:fill="D9D9D9" w:themeFill="background1" w:themeFillShade="D9"/>
            <w:vAlign w:val="center"/>
          </w:tcPr>
          <w:p w14:paraId="6FA321AC" w14:textId="77777777" w:rsidR="004C173B" w:rsidRPr="007C0129" w:rsidRDefault="004C173B" w:rsidP="00D51153">
            <w:pPr>
              <w:spacing w:line="276" w:lineRule="auto"/>
              <w:ind w:left="0"/>
              <w:jc w:val="center"/>
              <w:rPr>
                <w:b/>
                <w:bCs/>
                <w:szCs w:val="22"/>
              </w:rPr>
            </w:pPr>
            <w:r w:rsidRPr="007C0129">
              <w:rPr>
                <w:b/>
                <w:bCs/>
                <w:szCs w:val="22"/>
              </w:rPr>
              <w:t>Description</w:t>
            </w:r>
          </w:p>
        </w:tc>
      </w:tr>
      <w:tr w:rsidR="0037395F" w:rsidRPr="00DB2416" w14:paraId="1263C776" w14:textId="77777777" w:rsidTr="0037395F">
        <w:trPr>
          <w:trHeight w:val="397"/>
        </w:trPr>
        <w:tc>
          <w:tcPr>
            <w:tcW w:w="2268" w:type="dxa"/>
            <w:vAlign w:val="center"/>
          </w:tcPr>
          <w:p w14:paraId="6A479FD4" w14:textId="77777777" w:rsidR="0037395F" w:rsidRPr="00617AB0" w:rsidRDefault="004C173B" w:rsidP="00D51153">
            <w:pPr>
              <w:ind w:left="0"/>
              <w:rPr>
                <w:color w:val="000000"/>
                <w:sz w:val="20"/>
              </w:rPr>
            </w:pPr>
            <w:r w:rsidRPr="004C173B">
              <w:rPr>
                <w:color w:val="000000"/>
                <w:sz w:val="20"/>
              </w:rPr>
              <w:t>0255-IPO-I-XI-00001</w:t>
            </w:r>
          </w:p>
        </w:tc>
        <w:tc>
          <w:tcPr>
            <w:tcW w:w="7088" w:type="dxa"/>
            <w:shd w:val="clear" w:color="auto" w:fill="auto"/>
            <w:vAlign w:val="center"/>
          </w:tcPr>
          <w:p w14:paraId="58CB82BF" w14:textId="77777777" w:rsidR="0037395F" w:rsidRPr="00617AB0" w:rsidRDefault="0037395F" w:rsidP="0037395F">
            <w:pPr>
              <w:ind w:left="0"/>
              <w:rPr>
                <w:color w:val="000000"/>
                <w:sz w:val="20"/>
              </w:rPr>
            </w:pPr>
            <w:r w:rsidRPr="0037395F">
              <w:rPr>
                <w:color w:val="000000"/>
                <w:sz w:val="20"/>
              </w:rPr>
              <w:t>System Architecture Diagram</w:t>
            </w:r>
          </w:p>
        </w:tc>
      </w:tr>
      <w:tr w:rsidR="0037395F" w:rsidRPr="00DB2416" w14:paraId="016FA27C" w14:textId="77777777" w:rsidTr="0037395F">
        <w:trPr>
          <w:trHeight w:val="397"/>
        </w:trPr>
        <w:tc>
          <w:tcPr>
            <w:tcW w:w="2268" w:type="dxa"/>
            <w:vAlign w:val="center"/>
          </w:tcPr>
          <w:p w14:paraId="18E7A6D4" w14:textId="77777777" w:rsidR="0037395F" w:rsidRPr="00617AB0" w:rsidRDefault="004C173B" w:rsidP="00D51153">
            <w:pPr>
              <w:ind w:left="0"/>
              <w:rPr>
                <w:color w:val="000000"/>
                <w:sz w:val="20"/>
              </w:rPr>
            </w:pPr>
            <w:r w:rsidRPr="004C173B">
              <w:rPr>
                <w:color w:val="000000"/>
                <w:sz w:val="20"/>
              </w:rPr>
              <w:t>0255-IPO-I-SA-00001</w:t>
            </w:r>
          </w:p>
        </w:tc>
        <w:tc>
          <w:tcPr>
            <w:tcW w:w="7088" w:type="dxa"/>
            <w:shd w:val="clear" w:color="auto" w:fill="auto"/>
            <w:vAlign w:val="center"/>
          </w:tcPr>
          <w:p w14:paraId="09F7C5E5" w14:textId="77777777" w:rsidR="0037395F" w:rsidRPr="00617AB0" w:rsidRDefault="0037395F" w:rsidP="0037395F">
            <w:pPr>
              <w:ind w:left="0"/>
              <w:rPr>
                <w:color w:val="000000"/>
                <w:sz w:val="20"/>
              </w:rPr>
            </w:pPr>
            <w:r w:rsidRPr="0037395F">
              <w:rPr>
                <w:color w:val="000000"/>
                <w:sz w:val="20"/>
              </w:rPr>
              <w:t>Hardware Design Specification</w:t>
            </w:r>
          </w:p>
        </w:tc>
      </w:tr>
      <w:tr w:rsidR="0037395F" w:rsidRPr="00DB2416" w14:paraId="1E335E1E" w14:textId="77777777" w:rsidTr="0037395F">
        <w:trPr>
          <w:trHeight w:val="397"/>
        </w:trPr>
        <w:tc>
          <w:tcPr>
            <w:tcW w:w="2268" w:type="dxa"/>
            <w:vAlign w:val="center"/>
          </w:tcPr>
          <w:p w14:paraId="32B91CAE" w14:textId="77777777" w:rsidR="0037395F" w:rsidRPr="00617AB0" w:rsidRDefault="004C173B" w:rsidP="00D51153">
            <w:pPr>
              <w:ind w:left="0"/>
              <w:rPr>
                <w:color w:val="000000"/>
                <w:sz w:val="20"/>
              </w:rPr>
            </w:pPr>
            <w:r w:rsidRPr="004C173B">
              <w:rPr>
                <w:color w:val="000000"/>
                <w:sz w:val="20"/>
              </w:rPr>
              <w:t>0255-IPO-I-LA-00002</w:t>
            </w:r>
          </w:p>
        </w:tc>
        <w:tc>
          <w:tcPr>
            <w:tcW w:w="7088" w:type="dxa"/>
            <w:shd w:val="clear" w:color="auto" w:fill="auto"/>
            <w:vAlign w:val="center"/>
          </w:tcPr>
          <w:p w14:paraId="028E0A72" w14:textId="77777777" w:rsidR="0037395F" w:rsidRPr="00617AB0" w:rsidRDefault="0037395F" w:rsidP="0037395F">
            <w:pPr>
              <w:ind w:left="0"/>
              <w:rPr>
                <w:color w:val="000000"/>
                <w:sz w:val="20"/>
              </w:rPr>
            </w:pPr>
            <w:r w:rsidRPr="0037395F">
              <w:rPr>
                <w:color w:val="000000"/>
                <w:sz w:val="20"/>
              </w:rPr>
              <w:t>Modbus List</w:t>
            </w:r>
          </w:p>
        </w:tc>
      </w:tr>
      <w:tr w:rsidR="0037395F" w:rsidRPr="007C0129" w14:paraId="73BB7FC7" w14:textId="77777777" w:rsidTr="0037395F">
        <w:trPr>
          <w:trHeight w:val="397"/>
        </w:trPr>
        <w:tc>
          <w:tcPr>
            <w:tcW w:w="2268" w:type="dxa"/>
            <w:vAlign w:val="center"/>
          </w:tcPr>
          <w:p w14:paraId="33AE648E" w14:textId="77777777" w:rsidR="0037395F" w:rsidRPr="00617AB0" w:rsidRDefault="004C173B" w:rsidP="00D51153">
            <w:pPr>
              <w:ind w:left="0"/>
              <w:rPr>
                <w:color w:val="000000"/>
                <w:sz w:val="20"/>
              </w:rPr>
            </w:pPr>
            <w:r w:rsidRPr="004C173B">
              <w:rPr>
                <w:color w:val="000000"/>
                <w:sz w:val="20"/>
              </w:rPr>
              <w:t>0255-IPO-S-SA-00001</w:t>
            </w:r>
          </w:p>
        </w:tc>
        <w:tc>
          <w:tcPr>
            <w:tcW w:w="7088" w:type="dxa"/>
            <w:vAlign w:val="center"/>
          </w:tcPr>
          <w:p w14:paraId="44545E89" w14:textId="77777777" w:rsidR="0037395F" w:rsidRPr="00617AB0" w:rsidRDefault="0037395F" w:rsidP="0037395F">
            <w:pPr>
              <w:spacing w:line="276" w:lineRule="auto"/>
              <w:ind w:left="0"/>
              <w:rPr>
                <w:sz w:val="20"/>
              </w:rPr>
            </w:pPr>
            <w:r w:rsidRPr="0037395F">
              <w:rPr>
                <w:color w:val="000000"/>
                <w:sz w:val="20"/>
              </w:rPr>
              <w:t>Environmental Conditions</w:t>
            </w:r>
          </w:p>
        </w:tc>
      </w:tr>
      <w:tr w:rsidR="0037395F" w:rsidRPr="007C0129" w14:paraId="4ED9397A" w14:textId="77777777" w:rsidTr="0037395F">
        <w:trPr>
          <w:trHeight w:val="397"/>
        </w:trPr>
        <w:tc>
          <w:tcPr>
            <w:tcW w:w="2268" w:type="dxa"/>
            <w:vAlign w:val="center"/>
          </w:tcPr>
          <w:p w14:paraId="7B21DAE4" w14:textId="77777777" w:rsidR="0037395F" w:rsidRPr="00617AB0" w:rsidRDefault="004C173B" w:rsidP="00D51153">
            <w:pPr>
              <w:ind w:left="0"/>
              <w:rPr>
                <w:color w:val="000000"/>
                <w:sz w:val="20"/>
              </w:rPr>
            </w:pPr>
            <w:r w:rsidRPr="004C173B">
              <w:rPr>
                <w:color w:val="000000"/>
                <w:sz w:val="20"/>
              </w:rPr>
              <w:t>0255-IPO-E-VB-00001</w:t>
            </w:r>
          </w:p>
        </w:tc>
        <w:tc>
          <w:tcPr>
            <w:tcW w:w="7088" w:type="dxa"/>
            <w:vAlign w:val="center"/>
          </w:tcPr>
          <w:p w14:paraId="5CD768B8" w14:textId="77777777" w:rsidR="0037395F" w:rsidRPr="00617AB0" w:rsidRDefault="0037395F" w:rsidP="0037395F">
            <w:pPr>
              <w:ind w:left="0"/>
              <w:rPr>
                <w:sz w:val="20"/>
              </w:rPr>
            </w:pPr>
            <w:r w:rsidRPr="0037395F">
              <w:rPr>
                <w:color w:val="000000"/>
                <w:sz w:val="20"/>
              </w:rPr>
              <w:t>EX certificate</w:t>
            </w:r>
          </w:p>
        </w:tc>
      </w:tr>
    </w:tbl>
    <w:p w14:paraId="7E7EE6F7" w14:textId="77777777" w:rsidR="0037395F" w:rsidRPr="004953BB" w:rsidRDefault="0037395F" w:rsidP="004953BB">
      <w:pPr>
        <w:pStyle w:val="ListParagraph"/>
        <w:autoSpaceDE/>
        <w:autoSpaceDN/>
        <w:adjustRightInd/>
        <w:spacing w:line="240" w:lineRule="auto"/>
        <w:ind w:left="1080"/>
        <w:rPr>
          <w:rFonts w:ascii="Calibri" w:eastAsia="Times New Roman" w:hAnsi="Calibri" w:cs="Calibri"/>
          <w:szCs w:val="22"/>
          <w:lang w:val="en-IN" w:eastAsia="en-IN"/>
        </w:rPr>
      </w:pPr>
    </w:p>
    <w:p w14:paraId="656F9647" w14:textId="6CA565D9" w:rsidR="004C173B" w:rsidRPr="004C173B" w:rsidRDefault="004C173B" w:rsidP="004953BB">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Pr>
          <w:rFonts w:ascii="Calibri" w:eastAsia="Times New Roman" w:hAnsi="Calibri" w:cs="Calibri"/>
          <w:szCs w:val="22"/>
          <w:lang w:val="en-IN" w:eastAsia="en-IN"/>
        </w:rPr>
        <w:t xml:space="preserve">Revise the document as per the comments and Resubmit for </w:t>
      </w:r>
      <w:r w:rsidR="004953BB">
        <w:rPr>
          <w:rFonts w:ascii="Calibri" w:eastAsia="Times New Roman" w:hAnsi="Calibri" w:cs="Calibri"/>
          <w:szCs w:val="22"/>
          <w:lang w:val="en-IN" w:eastAsia="en-IN"/>
        </w:rPr>
        <w:t>approval.</w:t>
      </w:r>
    </w:p>
    <w:tbl>
      <w:tblPr>
        <w:tblStyle w:val="TableGrid"/>
        <w:tblW w:w="9356" w:type="dxa"/>
        <w:tblInd w:w="108" w:type="dxa"/>
        <w:tblLook w:val="04A0" w:firstRow="1" w:lastRow="0" w:firstColumn="1" w:lastColumn="0" w:noHBand="0" w:noVBand="1"/>
      </w:tblPr>
      <w:tblGrid>
        <w:gridCol w:w="2268"/>
        <w:gridCol w:w="7088"/>
      </w:tblGrid>
      <w:tr w:rsidR="004C173B" w:rsidRPr="007C0129" w14:paraId="24EB62EC" w14:textId="77777777" w:rsidTr="00D51153">
        <w:trPr>
          <w:trHeight w:val="397"/>
          <w:tblHeader/>
        </w:trPr>
        <w:tc>
          <w:tcPr>
            <w:tcW w:w="2268" w:type="dxa"/>
            <w:tcBorders>
              <w:bottom w:val="single" w:sz="4" w:space="0" w:color="000000" w:themeColor="text1"/>
            </w:tcBorders>
            <w:shd w:val="clear" w:color="auto" w:fill="D9D9D9" w:themeFill="background1" w:themeFillShade="D9"/>
            <w:vAlign w:val="center"/>
          </w:tcPr>
          <w:p w14:paraId="04E50813" w14:textId="77777777" w:rsidR="004C173B" w:rsidRPr="007C0129" w:rsidRDefault="004C173B" w:rsidP="00D51153">
            <w:pPr>
              <w:ind w:left="0"/>
              <w:jc w:val="center"/>
              <w:rPr>
                <w:b/>
                <w:bCs/>
                <w:szCs w:val="22"/>
              </w:rPr>
            </w:pPr>
            <w:r>
              <w:rPr>
                <w:b/>
                <w:bCs/>
                <w:szCs w:val="22"/>
              </w:rPr>
              <w:t>Doc No.</w:t>
            </w:r>
          </w:p>
        </w:tc>
        <w:tc>
          <w:tcPr>
            <w:tcW w:w="7088" w:type="dxa"/>
            <w:tcBorders>
              <w:bottom w:val="single" w:sz="4" w:space="0" w:color="000000" w:themeColor="text1"/>
            </w:tcBorders>
            <w:shd w:val="clear" w:color="auto" w:fill="D9D9D9" w:themeFill="background1" w:themeFillShade="D9"/>
            <w:vAlign w:val="center"/>
          </w:tcPr>
          <w:p w14:paraId="6173720E" w14:textId="77777777" w:rsidR="004C173B" w:rsidRPr="007C0129" w:rsidRDefault="004C173B" w:rsidP="00D51153">
            <w:pPr>
              <w:spacing w:line="276" w:lineRule="auto"/>
              <w:ind w:left="0"/>
              <w:jc w:val="center"/>
              <w:rPr>
                <w:b/>
                <w:bCs/>
                <w:szCs w:val="22"/>
              </w:rPr>
            </w:pPr>
            <w:r w:rsidRPr="007C0129">
              <w:rPr>
                <w:b/>
                <w:bCs/>
                <w:szCs w:val="22"/>
              </w:rPr>
              <w:t>Description</w:t>
            </w:r>
          </w:p>
        </w:tc>
      </w:tr>
      <w:tr w:rsidR="004C173B" w:rsidRPr="00DB2416" w14:paraId="2A8F4487" w14:textId="77777777" w:rsidTr="00D51153">
        <w:trPr>
          <w:trHeight w:val="397"/>
        </w:trPr>
        <w:tc>
          <w:tcPr>
            <w:tcW w:w="2268" w:type="dxa"/>
            <w:vAlign w:val="center"/>
          </w:tcPr>
          <w:p w14:paraId="753EB76C" w14:textId="77777777" w:rsidR="004C173B" w:rsidRPr="00617AB0" w:rsidRDefault="004C173B" w:rsidP="00D51153">
            <w:pPr>
              <w:ind w:left="0"/>
              <w:rPr>
                <w:color w:val="000000"/>
                <w:sz w:val="20"/>
              </w:rPr>
            </w:pPr>
            <w:r w:rsidRPr="004C173B">
              <w:rPr>
                <w:color w:val="000000"/>
                <w:sz w:val="20"/>
              </w:rPr>
              <w:t>0255-IPO-I-XE-00001</w:t>
            </w:r>
          </w:p>
        </w:tc>
        <w:tc>
          <w:tcPr>
            <w:tcW w:w="7088" w:type="dxa"/>
            <w:shd w:val="clear" w:color="auto" w:fill="auto"/>
            <w:vAlign w:val="center"/>
          </w:tcPr>
          <w:p w14:paraId="020F9337" w14:textId="77777777" w:rsidR="004C173B" w:rsidRPr="00617AB0" w:rsidRDefault="004C173B" w:rsidP="00D51153">
            <w:pPr>
              <w:ind w:left="0"/>
              <w:rPr>
                <w:sz w:val="20"/>
              </w:rPr>
            </w:pPr>
            <w:r w:rsidRPr="00617AB0">
              <w:rPr>
                <w:color w:val="000000"/>
                <w:sz w:val="20"/>
              </w:rPr>
              <w:t>General Arrangement Drawings</w:t>
            </w:r>
          </w:p>
        </w:tc>
      </w:tr>
      <w:tr w:rsidR="004C173B" w:rsidRPr="00DB2416" w14:paraId="22AB8040" w14:textId="77777777" w:rsidTr="00D51153">
        <w:trPr>
          <w:trHeight w:val="397"/>
        </w:trPr>
        <w:tc>
          <w:tcPr>
            <w:tcW w:w="2268" w:type="dxa"/>
            <w:vAlign w:val="center"/>
          </w:tcPr>
          <w:p w14:paraId="5544B494" w14:textId="77777777" w:rsidR="004C173B" w:rsidRPr="00617AB0" w:rsidRDefault="004C173B" w:rsidP="00D51153">
            <w:pPr>
              <w:ind w:left="0"/>
              <w:rPr>
                <w:color w:val="000000"/>
                <w:sz w:val="20"/>
              </w:rPr>
            </w:pPr>
            <w:r w:rsidRPr="00617AB0">
              <w:rPr>
                <w:color w:val="000000"/>
                <w:sz w:val="20"/>
              </w:rPr>
              <w:t>0255-IPO-E-XK-00001</w:t>
            </w:r>
          </w:p>
        </w:tc>
        <w:tc>
          <w:tcPr>
            <w:tcW w:w="7088" w:type="dxa"/>
            <w:shd w:val="clear" w:color="auto" w:fill="auto"/>
            <w:vAlign w:val="center"/>
          </w:tcPr>
          <w:p w14:paraId="47D071D3" w14:textId="77777777" w:rsidR="004C173B" w:rsidRPr="00617AB0" w:rsidRDefault="004C173B" w:rsidP="00D51153">
            <w:pPr>
              <w:ind w:left="0"/>
              <w:rPr>
                <w:sz w:val="20"/>
              </w:rPr>
            </w:pPr>
            <w:r w:rsidRPr="00617AB0">
              <w:rPr>
                <w:sz w:val="20"/>
              </w:rPr>
              <w:t>Electrical Schematic Drawings</w:t>
            </w:r>
          </w:p>
        </w:tc>
      </w:tr>
    </w:tbl>
    <w:p w14:paraId="2863CD80" w14:textId="77777777" w:rsidR="004C173B" w:rsidRDefault="004C173B" w:rsidP="002C493B">
      <w:pPr>
        <w:autoSpaceDE/>
        <w:autoSpaceDN/>
        <w:adjustRightInd/>
        <w:rPr>
          <w:szCs w:val="22"/>
        </w:rPr>
      </w:pPr>
    </w:p>
    <w:p w14:paraId="17CF6E76" w14:textId="77777777" w:rsidR="005468DD" w:rsidRDefault="005468DD" w:rsidP="00453CCA">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Pr>
          <w:rFonts w:ascii="Calibri" w:eastAsia="Times New Roman" w:hAnsi="Calibri" w:cs="Calibri"/>
          <w:szCs w:val="22"/>
          <w:lang w:val="en-IN" w:eastAsia="en-IN"/>
        </w:rPr>
        <w:t>Document Approval</w:t>
      </w:r>
    </w:p>
    <w:p w14:paraId="0BCD58DF" w14:textId="77777777" w:rsidR="005468DD" w:rsidRDefault="006010D5" w:rsidP="00453CCA">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Pr>
          <w:rFonts w:ascii="Calibri" w:eastAsia="Times New Roman" w:hAnsi="Calibri" w:cs="Calibri"/>
          <w:szCs w:val="22"/>
          <w:lang w:val="en-IN" w:eastAsia="en-IN"/>
        </w:rPr>
        <w:t>Electrical</w:t>
      </w:r>
      <w:r w:rsidR="005468DD">
        <w:rPr>
          <w:rFonts w:ascii="Calibri" w:eastAsia="Times New Roman" w:hAnsi="Calibri" w:cs="Calibri"/>
          <w:szCs w:val="22"/>
          <w:lang w:val="en-IN" w:eastAsia="en-IN"/>
        </w:rPr>
        <w:t xml:space="preserve"> BOM procurement</w:t>
      </w:r>
    </w:p>
    <w:p w14:paraId="5FD718BC" w14:textId="77777777" w:rsidR="006010D5" w:rsidRDefault="006010D5" w:rsidP="00453CCA">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Pr>
          <w:rFonts w:ascii="Calibri" w:eastAsia="Times New Roman" w:hAnsi="Calibri" w:cs="Calibri"/>
          <w:szCs w:val="22"/>
          <w:lang w:val="en-IN" w:eastAsia="en-IN"/>
        </w:rPr>
        <w:t>Control BOM Procurement</w:t>
      </w:r>
    </w:p>
    <w:p w14:paraId="59DCC733" w14:textId="77777777" w:rsidR="006010D5" w:rsidRDefault="006010D5" w:rsidP="00453CCA">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Pr>
          <w:rFonts w:ascii="Calibri" w:eastAsia="Times New Roman" w:hAnsi="Calibri" w:cs="Calibri"/>
          <w:szCs w:val="22"/>
          <w:lang w:val="en-IN" w:eastAsia="en-IN"/>
        </w:rPr>
        <w:t>Panel Manufacturing based on the GA/IGA and wiring drawing approval.</w:t>
      </w:r>
    </w:p>
    <w:p w14:paraId="05D2E6BE" w14:textId="77777777" w:rsidR="005468DD" w:rsidRDefault="005468DD" w:rsidP="00453CCA">
      <w:pPr>
        <w:pStyle w:val="ListParagraph"/>
        <w:numPr>
          <w:ilvl w:val="0"/>
          <w:numId w:val="39"/>
        </w:numPr>
        <w:autoSpaceDE/>
        <w:autoSpaceDN/>
        <w:adjustRightInd/>
        <w:spacing w:line="240" w:lineRule="auto"/>
        <w:rPr>
          <w:rFonts w:ascii="Calibri" w:eastAsia="Times New Roman" w:hAnsi="Calibri" w:cs="Calibri"/>
          <w:szCs w:val="22"/>
          <w:lang w:val="en-IN" w:eastAsia="en-IN"/>
        </w:rPr>
      </w:pPr>
      <w:r>
        <w:rPr>
          <w:rFonts w:ascii="Calibri" w:eastAsia="Times New Roman" w:hAnsi="Calibri" w:cs="Calibri"/>
          <w:szCs w:val="22"/>
          <w:lang w:val="en-IN" w:eastAsia="en-IN"/>
        </w:rPr>
        <w:t>SCADA/PLC software migration.</w:t>
      </w:r>
    </w:p>
    <w:p w14:paraId="06EABA21" w14:textId="77777777" w:rsidR="00F32B87" w:rsidRDefault="00F32B87" w:rsidP="002C493B">
      <w:pPr>
        <w:autoSpaceDE/>
        <w:autoSpaceDN/>
        <w:adjustRightInd/>
        <w:rPr>
          <w:szCs w:val="22"/>
        </w:rPr>
      </w:pPr>
    </w:p>
    <w:p w14:paraId="75F332D1" w14:textId="77777777" w:rsidR="00AC6BDB" w:rsidRDefault="00AC6BDB" w:rsidP="002C493B">
      <w:pPr>
        <w:autoSpaceDE/>
        <w:autoSpaceDN/>
        <w:adjustRightInd/>
        <w:rPr>
          <w:szCs w:val="22"/>
        </w:rPr>
      </w:pPr>
    </w:p>
    <w:p w14:paraId="0DF169ED" w14:textId="77777777" w:rsidR="00AC6BDB" w:rsidRDefault="00AC6BDB" w:rsidP="002C493B">
      <w:pPr>
        <w:autoSpaceDE/>
        <w:autoSpaceDN/>
        <w:adjustRightInd/>
        <w:rPr>
          <w:szCs w:val="22"/>
        </w:rPr>
      </w:pPr>
    </w:p>
    <w:p w14:paraId="01794F17" w14:textId="77777777" w:rsidR="00AC6BDB" w:rsidRDefault="00AC6BDB" w:rsidP="002C493B">
      <w:pPr>
        <w:autoSpaceDE/>
        <w:autoSpaceDN/>
        <w:adjustRightInd/>
        <w:rPr>
          <w:szCs w:val="22"/>
        </w:rPr>
      </w:pPr>
    </w:p>
    <w:tbl>
      <w:tblPr>
        <w:tblStyle w:val="TableGrid"/>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2686"/>
        <w:gridCol w:w="1949"/>
        <w:gridCol w:w="277"/>
        <w:gridCol w:w="2601"/>
      </w:tblGrid>
      <w:tr w:rsidR="00232529" w:rsidRPr="002C493B" w14:paraId="3507D78D" w14:textId="77777777" w:rsidTr="007E5A7B">
        <w:trPr>
          <w:trHeight w:val="510"/>
        </w:trPr>
        <w:tc>
          <w:tcPr>
            <w:tcW w:w="1843" w:type="dxa"/>
            <w:vAlign w:val="center"/>
          </w:tcPr>
          <w:p w14:paraId="25DBDC5B" w14:textId="77777777" w:rsidR="00232529" w:rsidRPr="002C493B" w:rsidRDefault="00232529" w:rsidP="00FF59CA">
            <w:pPr>
              <w:autoSpaceDE/>
              <w:autoSpaceDN/>
              <w:adjustRightInd/>
              <w:ind w:left="0"/>
              <w:rPr>
                <w:b/>
                <w:szCs w:val="22"/>
              </w:rPr>
            </w:pPr>
            <w:r w:rsidRPr="002C493B">
              <w:rPr>
                <w:b/>
                <w:szCs w:val="22"/>
              </w:rPr>
              <w:t>Prepared By</w:t>
            </w:r>
          </w:p>
        </w:tc>
        <w:tc>
          <w:tcPr>
            <w:tcW w:w="284" w:type="dxa"/>
            <w:vAlign w:val="center"/>
          </w:tcPr>
          <w:p w14:paraId="7EA14EF8" w14:textId="77777777" w:rsidR="00232529" w:rsidRPr="002C493B" w:rsidRDefault="00232529" w:rsidP="00FF59CA">
            <w:pPr>
              <w:autoSpaceDE/>
              <w:autoSpaceDN/>
              <w:adjustRightInd/>
              <w:ind w:left="0"/>
              <w:rPr>
                <w:b/>
                <w:szCs w:val="22"/>
              </w:rPr>
            </w:pPr>
            <w:r>
              <w:rPr>
                <w:b/>
                <w:szCs w:val="22"/>
              </w:rPr>
              <w:t>:</w:t>
            </w:r>
          </w:p>
        </w:tc>
        <w:tc>
          <w:tcPr>
            <w:tcW w:w="2686" w:type="dxa"/>
            <w:vAlign w:val="center"/>
          </w:tcPr>
          <w:p w14:paraId="0D5F897A" w14:textId="77777777" w:rsidR="00232529" w:rsidRPr="002C493B" w:rsidRDefault="00232529" w:rsidP="00FF59CA">
            <w:pPr>
              <w:autoSpaceDE/>
              <w:autoSpaceDN/>
              <w:adjustRightInd/>
              <w:ind w:left="0"/>
              <w:rPr>
                <w:szCs w:val="22"/>
              </w:rPr>
            </w:pPr>
            <w:r>
              <w:rPr>
                <w:szCs w:val="22"/>
              </w:rPr>
              <w:t>Udhaya Kumar S</w:t>
            </w:r>
          </w:p>
        </w:tc>
        <w:tc>
          <w:tcPr>
            <w:tcW w:w="1949" w:type="dxa"/>
            <w:vAlign w:val="center"/>
          </w:tcPr>
          <w:p w14:paraId="2529D57A" w14:textId="77777777" w:rsidR="00232529" w:rsidRPr="002C493B" w:rsidRDefault="00232529" w:rsidP="00FF59CA">
            <w:pPr>
              <w:autoSpaceDE/>
              <w:autoSpaceDN/>
              <w:adjustRightInd/>
              <w:ind w:left="0"/>
              <w:rPr>
                <w:b/>
                <w:szCs w:val="22"/>
              </w:rPr>
            </w:pPr>
            <w:r w:rsidRPr="002C493B">
              <w:rPr>
                <w:b/>
                <w:szCs w:val="22"/>
              </w:rPr>
              <w:t>Reviewed By</w:t>
            </w:r>
          </w:p>
        </w:tc>
        <w:tc>
          <w:tcPr>
            <w:tcW w:w="277" w:type="dxa"/>
            <w:vAlign w:val="center"/>
          </w:tcPr>
          <w:p w14:paraId="50EF8016" w14:textId="77777777" w:rsidR="00232529" w:rsidRPr="002C493B" w:rsidRDefault="00232529" w:rsidP="00FF59CA">
            <w:pPr>
              <w:autoSpaceDE/>
              <w:autoSpaceDN/>
              <w:adjustRightInd/>
              <w:ind w:left="0"/>
              <w:rPr>
                <w:b/>
                <w:szCs w:val="22"/>
              </w:rPr>
            </w:pPr>
            <w:r>
              <w:rPr>
                <w:b/>
                <w:szCs w:val="22"/>
              </w:rPr>
              <w:t>:</w:t>
            </w:r>
          </w:p>
        </w:tc>
        <w:tc>
          <w:tcPr>
            <w:tcW w:w="2601" w:type="dxa"/>
            <w:vAlign w:val="center"/>
          </w:tcPr>
          <w:p w14:paraId="0F11B2DF" w14:textId="77777777" w:rsidR="00232529" w:rsidRPr="002C493B" w:rsidRDefault="006010D5" w:rsidP="00FF59CA">
            <w:pPr>
              <w:autoSpaceDE/>
              <w:autoSpaceDN/>
              <w:adjustRightInd/>
              <w:ind w:left="0"/>
              <w:rPr>
                <w:szCs w:val="22"/>
              </w:rPr>
            </w:pPr>
            <w:r>
              <w:rPr>
                <w:szCs w:val="22"/>
              </w:rPr>
              <w:t>Thanikachalam M</w:t>
            </w:r>
          </w:p>
        </w:tc>
      </w:tr>
      <w:tr w:rsidR="00232529" w:rsidRPr="002C493B" w14:paraId="4D40F834" w14:textId="77777777" w:rsidTr="007E5A7B">
        <w:trPr>
          <w:trHeight w:val="510"/>
        </w:trPr>
        <w:tc>
          <w:tcPr>
            <w:tcW w:w="1843" w:type="dxa"/>
            <w:vAlign w:val="center"/>
          </w:tcPr>
          <w:p w14:paraId="08E4FB17" w14:textId="77777777" w:rsidR="00232529" w:rsidRPr="002C493B" w:rsidRDefault="00232529" w:rsidP="00FF59CA">
            <w:pPr>
              <w:autoSpaceDE/>
              <w:autoSpaceDN/>
              <w:adjustRightInd/>
              <w:ind w:left="0"/>
              <w:rPr>
                <w:b/>
                <w:szCs w:val="22"/>
              </w:rPr>
            </w:pPr>
            <w:r>
              <w:rPr>
                <w:b/>
                <w:szCs w:val="22"/>
              </w:rPr>
              <w:t>Date P</w:t>
            </w:r>
            <w:r w:rsidRPr="002C493B">
              <w:rPr>
                <w:b/>
                <w:szCs w:val="22"/>
              </w:rPr>
              <w:t>repared</w:t>
            </w:r>
          </w:p>
        </w:tc>
        <w:tc>
          <w:tcPr>
            <w:tcW w:w="284" w:type="dxa"/>
            <w:vAlign w:val="center"/>
          </w:tcPr>
          <w:p w14:paraId="5381640A" w14:textId="77777777" w:rsidR="00232529" w:rsidRPr="002C493B" w:rsidRDefault="00232529" w:rsidP="00FF59CA">
            <w:pPr>
              <w:autoSpaceDE/>
              <w:autoSpaceDN/>
              <w:adjustRightInd/>
              <w:ind w:left="0"/>
              <w:rPr>
                <w:b/>
                <w:szCs w:val="22"/>
              </w:rPr>
            </w:pPr>
            <w:r>
              <w:rPr>
                <w:b/>
                <w:szCs w:val="22"/>
              </w:rPr>
              <w:t>:</w:t>
            </w:r>
          </w:p>
        </w:tc>
        <w:tc>
          <w:tcPr>
            <w:tcW w:w="2686" w:type="dxa"/>
            <w:vAlign w:val="center"/>
          </w:tcPr>
          <w:p w14:paraId="25E7C6CD" w14:textId="77777777" w:rsidR="00232529" w:rsidRPr="00F32B87" w:rsidRDefault="00577149" w:rsidP="00AC6BDB">
            <w:pPr>
              <w:autoSpaceDE/>
              <w:autoSpaceDN/>
              <w:adjustRightInd/>
              <w:ind w:left="0"/>
              <w:rPr>
                <w:szCs w:val="22"/>
              </w:rPr>
            </w:pPr>
            <w:r>
              <w:rPr>
                <w:szCs w:val="22"/>
              </w:rPr>
              <w:t xml:space="preserve">03 May </w:t>
            </w:r>
            <w:r w:rsidR="00AC6BDB">
              <w:rPr>
                <w:szCs w:val="22"/>
              </w:rPr>
              <w:t>202</w:t>
            </w:r>
            <w:r>
              <w:rPr>
                <w:szCs w:val="22"/>
              </w:rPr>
              <w:t>1</w:t>
            </w:r>
          </w:p>
        </w:tc>
        <w:tc>
          <w:tcPr>
            <w:tcW w:w="1949" w:type="dxa"/>
            <w:vAlign w:val="center"/>
          </w:tcPr>
          <w:p w14:paraId="47C260EB" w14:textId="77777777" w:rsidR="00232529" w:rsidRPr="002C493B" w:rsidRDefault="00232529" w:rsidP="00FF59CA">
            <w:pPr>
              <w:autoSpaceDE/>
              <w:autoSpaceDN/>
              <w:adjustRightInd/>
              <w:ind w:left="0"/>
              <w:rPr>
                <w:b/>
                <w:szCs w:val="22"/>
              </w:rPr>
            </w:pPr>
            <w:r>
              <w:rPr>
                <w:b/>
                <w:szCs w:val="22"/>
              </w:rPr>
              <w:t>Date R</w:t>
            </w:r>
            <w:r w:rsidRPr="002C493B">
              <w:rPr>
                <w:b/>
                <w:szCs w:val="22"/>
              </w:rPr>
              <w:t>eviewed</w:t>
            </w:r>
          </w:p>
        </w:tc>
        <w:tc>
          <w:tcPr>
            <w:tcW w:w="277" w:type="dxa"/>
            <w:vAlign w:val="center"/>
          </w:tcPr>
          <w:p w14:paraId="070CE4ED" w14:textId="77777777" w:rsidR="00232529" w:rsidRPr="002C493B" w:rsidRDefault="00232529" w:rsidP="00FF59CA">
            <w:pPr>
              <w:autoSpaceDE/>
              <w:autoSpaceDN/>
              <w:adjustRightInd/>
              <w:ind w:left="0"/>
              <w:rPr>
                <w:b/>
                <w:szCs w:val="22"/>
              </w:rPr>
            </w:pPr>
            <w:r>
              <w:rPr>
                <w:b/>
                <w:szCs w:val="22"/>
              </w:rPr>
              <w:t>:</w:t>
            </w:r>
          </w:p>
        </w:tc>
        <w:tc>
          <w:tcPr>
            <w:tcW w:w="2601" w:type="dxa"/>
            <w:vAlign w:val="center"/>
          </w:tcPr>
          <w:p w14:paraId="14B70B80" w14:textId="77777777" w:rsidR="00232529" w:rsidRPr="00F32B87" w:rsidRDefault="00577149" w:rsidP="00FF59CA">
            <w:pPr>
              <w:autoSpaceDE/>
              <w:autoSpaceDN/>
              <w:adjustRightInd/>
              <w:ind w:left="0"/>
              <w:rPr>
                <w:szCs w:val="22"/>
              </w:rPr>
            </w:pPr>
            <w:r>
              <w:rPr>
                <w:szCs w:val="22"/>
              </w:rPr>
              <w:t>03</w:t>
            </w:r>
            <w:r w:rsidR="006010D5">
              <w:rPr>
                <w:szCs w:val="22"/>
              </w:rPr>
              <w:t xml:space="preserve"> </w:t>
            </w:r>
            <w:r>
              <w:rPr>
                <w:szCs w:val="22"/>
              </w:rPr>
              <w:t xml:space="preserve">May </w:t>
            </w:r>
            <w:r w:rsidR="006010D5">
              <w:rPr>
                <w:szCs w:val="22"/>
              </w:rPr>
              <w:t>202</w:t>
            </w:r>
            <w:r>
              <w:rPr>
                <w:szCs w:val="22"/>
              </w:rPr>
              <w:t>1</w:t>
            </w:r>
          </w:p>
        </w:tc>
      </w:tr>
    </w:tbl>
    <w:p w14:paraId="507EC067" w14:textId="77777777" w:rsidR="00C01637" w:rsidRPr="00C01637" w:rsidRDefault="00C01637" w:rsidP="00232529">
      <w:pPr>
        <w:autoSpaceDE/>
        <w:autoSpaceDN/>
        <w:adjustRightInd/>
        <w:ind w:left="0"/>
        <w:rPr>
          <w:szCs w:val="22"/>
        </w:rPr>
      </w:pPr>
    </w:p>
    <w:sectPr w:rsidR="00C01637" w:rsidRPr="00C01637" w:rsidSect="000F386F">
      <w:headerReference w:type="default" r:id="rId9"/>
      <w:footerReference w:type="default" r:id="rId10"/>
      <w:pgSz w:w="12240" w:h="15840"/>
      <w:pgMar w:top="1505" w:right="1440" w:bottom="1440" w:left="1440" w:header="568" w:footer="813" w:gutter="0"/>
      <w:pgBorders w:offsetFrom="page">
        <w:top w:val="single" w:sz="4" w:space="24" w:color="auto"/>
        <w:left w:val="single" w:sz="4" w:space="31" w:color="auto"/>
        <w:bottom w:val="single" w:sz="4" w:space="24"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DFF9" w14:textId="77777777" w:rsidR="00A16CA9" w:rsidRDefault="00A16CA9">
      <w:pPr>
        <w:spacing w:line="240" w:lineRule="auto"/>
      </w:pPr>
      <w:r>
        <w:separator/>
      </w:r>
    </w:p>
  </w:endnote>
  <w:endnote w:type="continuationSeparator" w:id="0">
    <w:p w14:paraId="4AFFA92E" w14:textId="77777777" w:rsidR="00A16CA9" w:rsidRDefault="00A16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rPr>
      <w:id w:val="254240353"/>
      <w:docPartObj>
        <w:docPartGallery w:val="Page Numbers (Bottom of Page)"/>
        <w:docPartUnique/>
      </w:docPartObj>
    </w:sdtPr>
    <w:sdtEndPr>
      <w:rPr>
        <w:spacing w:val="60"/>
      </w:rPr>
    </w:sdtEndPr>
    <w:sdtContent>
      <w:p w14:paraId="41FA8DC1" w14:textId="77777777" w:rsidR="00D154B8" w:rsidRPr="00A1444E" w:rsidRDefault="00D154B8" w:rsidP="00F23B98">
        <w:pPr>
          <w:pStyle w:val="Footer"/>
          <w:pBdr>
            <w:top w:val="single" w:sz="4" w:space="1" w:color="D9D9D9" w:themeColor="background1" w:themeShade="D9"/>
          </w:pBdr>
          <w:tabs>
            <w:tab w:val="clear" w:pos="9360"/>
            <w:tab w:val="right" w:pos="10065"/>
          </w:tabs>
          <w:ind w:left="-709" w:right="-705"/>
          <w:jc w:val="right"/>
          <w:rPr>
            <w:b/>
            <w:color w:val="808080" w:themeColor="background1" w:themeShade="80"/>
          </w:rPr>
        </w:pPr>
        <w:r w:rsidRPr="00A1444E">
          <w:rPr>
            <w:color w:val="808080" w:themeColor="background1" w:themeShade="80"/>
            <w:spacing w:val="60"/>
          </w:rPr>
          <w:t>Page</w:t>
        </w:r>
        <w:r w:rsidR="00AF6D49" w:rsidRPr="00A1444E">
          <w:rPr>
            <w:color w:val="808080" w:themeColor="background1" w:themeShade="80"/>
          </w:rPr>
          <w:fldChar w:fldCharType="begin"/>
        </w:r>
        <w:r w:rsidRPr="00A1444E">
          <w:rPr>
            <w:color w:val="808080" w:themeColor="background1" w:themeShade="80"/>
          </w:rPr>
          <w:instrText xml:space="preserve"> PAGE   \* MERGEFORMAT </w:instrText>
        </w:r>
        <w:r w:rsidR="00AF6D49" w:rsidRPr="00A1444E">
          <w:rPr>
            <w:color w:val="808080" w:themeColor="background1" w:themeShade="80"/>
          </w:rPr>
          <w:fldChar w:fldCharType="separate"/>
        </w:r>
        <w:r w:rsidR="00A979C1">
          <w:rPr>
            <w:noProof/>
            <w:color w:val="808080" w:themeColor="background1" w:themeShade="80"/>
          </w:rPr>
          <w:t>1</w:t>
        </w:r>
        <w:r w:rsidR="00AF6D49" w:rsidRPr="00A1444E">
          <w:rPr>
            <w:color w:val="808080" w:themeColor="background1" w:themeShade="80"/>
          </w:rPr>
          <w:fldChar w:fldCharType="end"/>
        </w:r>
        <w:r w:rsidRPr="00A1444E">
          <w:rPr>
            <w:color w:val="808080" w:themeColor="background1" w:themeShade="80"/>
          </w:rPr>
          <w:t xml:space="preserve"> </w:t>
        </w:r>
        <w:r>
          <w:rPr>
            <w:color w:val="808080" w:themeColor="background1" w:themeShade="80"/>
            <w:spacing w:val="60"/>
          </w:rPr>
          <w:t xml:space="preserve"> </w:t>
        </w:r>
        <w:r w:rsidRPr="00A1444E">
          <w:rPr>
            <w:color w:val="808080" w:themeColor="background1" w:themeShade="80"/>
            <w:spacing w:val="60"/>
          </w:rPr>
          <w:t>Of</w:t>
        </w:r>
        <w:r w:rsidRPr="00A1444E">
          <w:rPr>
            <w:color w:val="808080" w:themeColor="background1" w:themeShade="80"/>
          </w:rPr>
          <w:t xml:space="preserve"> </w:t>
        </w:r>
        <w:fldSimple w:instr=" NUMPAGES   \* MERGEFORMAT ">
          <w:r w:rsidR="00A979C1" w:rsidRPr="00A979C1">
            <w:rPr>
              <w:noProof/>
              <w:color w:val="808080" w:themeColor="background1" w:themeShade="80"/>
            </w:rPr>
            <w:t>4</w:t>
          </w:r>
        </w:fldSimple>
      </w:p>
    </w:sdtContent>
  </w:sdt>
  <w:p w14:paraId="441D0459" w14:textId="77777777" w:rsidR="00D154B8" w:rsidRPr="00D6031B" w:rsidRDefault="00D154B8" w:rsidP="00D60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4E40" w14:textId="77777777" w:rsidR="00A16CA9" w:rsidRDefault="00A16CA9">
      <w:pPr>
        <w:spacing w:line="240" w:lineRule="auto"/>
      </w:pPr>
      <w:r>
        <w:separator/>
      </w:r>
    </w:p>
  </w:footnote>
  <w:footnote w:type="continuationSeparator" w:id="0">
    <w:p w14:paraId="63120956" w14:textId="77777777" w:rsidR="00A16CA9" w:rsidRDefault="00A16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0" w:type="dxa"/>
      </w:tblCellMar>
      <w:tblLook w:val="04A0" w:firstRow="1" w:lastRow="0" w:firstColumn="1" w:lastColumn="0" w:noHBand="0" w:noVBand="1"/>
    </w:tblPr>
    <w:tblGrid>
      <w:gridCol w:w="2977"/>
      <w:gridCol w:w="4253"/>
      <w:gridCol w:w="3544"/>
    </w:tblGrid>
    <w:tr w:rsidR="00D154B8" w14:paraId="7A950BC6" w14:textId="77777777" w:rsidTr="00D6031B">
      <w:trPr>
        <w:trHeight w:val="1163"/>
      </w:trPr>
      <w:tc>
        <w:tcPr>
          <w:tcW w:w="2977" w:type="dxa"/>
          <w:vAlign w:val="center"/>
        </w:tcPr>
        <w:p w14:paraId="20711BED" w14:textId="77777777" w:rsidR="00D154B8" w:rsidRDefault="00D154B8" w:rsidP="00D6031B">
          <w:pPr>
            <w:pStyle w:val="NoSpacing"/>
            <w:ind w:left="-43"/>
            <w:jc w:val="center"/>
          </w:pPr>
          <w:r>
            <w:object w:dxaOrig="2925" w:dyaOrig="1110" w14:anchorId="0D6C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51.75pt">
                <v:imagedata r:id="rId1" o:title=""/>
              </v:shape>
              <o:OLEObject Type="Embed" ProgID="PBrush" ShapeID="_x0000_i1025" DrawAspect="Content" ObjectID="_1681566790" r:id="rId2"/>
            </w:object>
          </w:r>
        </w:p>
      </w:tc>
      <w:tc>
        <w:tcPr>
          <w:tcW w:w="4253" w:type="dxa"/>
          <w:vAlign w:val="center"/>
        </w:tcPr>
        <w:p w14:paraId="2E491D21" w14:textId="77777777" w:rsidR="00D154B8" w:rsidRPr="004C6DD8" w:rsidRDefault="00D154B8" w:rsidP="005326CE">
          <w:pPr>
            <w:pStyle w:val="NoSpacing"/>
            <w:jc w:val="center"/>
            <w:rPr>
              <w:sz w:val="28"/>
              <w:szCs w:val="28"/>
            </w:rPr>
          </w:pPr>
          <w:r>
            <w:rPr>
              <w:sz w:val="36"/>
            </w:rPr>
            <w:t>Project Status Report</w:t>
          </w:r>
        </w:p>
      </w:tc>
      <w:tc>
        <w:tcPr>
          <w:tcW w:w="3544" w:type="dxa"/>
          <w:vAlign w:val="center"/>
        </w:tcPr>
        <w:p w14:paraId="45EF4026" w14:textId="77777777" w:rsidR="00D154B8" w:rsidRDefault="00D154B8" w:rsidP="00E04DAB">
          <w:pPr>
            <w:pStyle w:val="NoSpacing"/>
            <w:rPr>
              <w:rFonts w:ascii="Calibri" w:hAnsi="Calibri" w:cs="Calibri"/>
            </w:rPr>
          </w:pPr>
          <w:r>
            <w:rPr>
              <w:rFonts w:ascii="Calibri" w:hAnsi="Calibri" w:cs="Calibri"/>
            </w:rPr>
            <w:t>Doc Number     : ICP-PSR-PR</w:t>
          </w:r>
          <w:r w:rsidR="001C5011">
            <w:rPr>
              <w:rFonts w:ascii="Calibri" w:hAnsi="Calibri" w:cs="Calibri"/>
            </w:rPr>
            <w:t>1414</w:t>
          </w:r>
          <w:r>
            <w:rPr>
              <w:rFonts w:ascii="Calibri" w:hAnsi="Calibri" w:cs="Calibri"/>
            </w:rPr>
            <w:t>-00</w:t>
          </w:r>
          <w:r w:rsidR="00ED4AC6">
            <w:rPr>
              <w:rFonts w:ascii="Calibri" w:hAnsi="Calibri" w:cs="Calibri"/>
            </w:rPr>
            <w:t>1</w:t>
          </w:r>
        </w:p>
        <w:p w14:paraId="067CBE63" w14:textId="77777777" w:rsidR="00D154B8" w:rsidRPr="00357048" w:rsidRDefault="00D154B8" w:rsidP="00E04DAB">
          <w:pPr>
            <w:pStyle w:val="NoSpacing"/>
            <w:rPr>
              <w:rFonts w:ascii="Calibri" w:hAnsi="Calibri" w:cs="Calibri"/>
            </w:rPr>
          </w:pPr>
          <w:r>
            <w:rPr>
              <w:rFonts w:ascii="Calibri" w:hAnsi="Calibri" w:cs="Calibri"/>
            </w:rPr>
            <w:t>Revision            :  0</w:t>
          </w:r>
        </w:p>
        <w:p w14:paraId="7AA08180" w14:textId="3AC356CF" w:rsidR="00D154B8" w:rsidRPr="00D6031B" w:rsidRDefault="00510891" w:rsidP="00686E57">
          <w:pPr>
            <w:pStyle w:val="NoSpacing"/>
            <w:rPr>
              <w:sz w:val="20"/>
              <w:szCs w:val="20"/>
            </w:rPr>
          </w:pPr>
          <w:r>
            <w:rPr>
              <w:rFonts w:ascii="Calibri" w:hAnsi="Calibri" w:cs="Calibri"/>
            </w:rPr>
            <w:t xml:space="preserve">Last Modified </w:t>
          </w:r>
          <w:proofErr w:type="gramStart"/>
          <w:r>
            <w:rPr>
              <w:rFonts w:ascii="Calibri" w:hAnsi="Calibri" w:cs="Calibri"/>
            </w:rPr>
            <w:t xml:space="preserve">  :</w:t>
          </w:r>
          <w:proofErr w:type="gramEnd"/>
          <w:r>
            <w:rPr>
              <w:rFonts w:ascii="Calibri" w:hAnsi="Calibri" w:cs="Calibri"/>
            </w:rPr>
            <w:t xml:space="preserve"> </w:t>
          </w:r>
          <w:r w:rsidR="00715CDC">
            <w:rPr>
              <w:rFonts w:ascii="Calibri" w:hAnsi="Calibri" w:cs="Calibri"/>
            </w:rPr>
            <w:t>03</w:t>
          </w:r>
          <w:r w:rsidR="00D154B8">
            <w:rPr>
              <w:rFonts w:ascii="Calibri" w:hAnsi="Calibri" w:cs="Calibri"/>
            </w:rPr>
            <w:t xml:space="preserve"> </w:t>
          </w:r>
          <w:r w:rsidR="00715CDC">
            <w:rPr>
              <w:rFonts w:ascii="Calibri" w:hAnsi="Calibri" w:cs="Calibri"/>
            </w:rPr>
            <w:t>May</w:t>
          </w:r>
          <w:r w:rsidR="00D154B8">
            <w:rPr>
              <w:rFonts w:ascii="Calibri" w:hAnsi="Calibri" w:cs="Calibri"/>
            </w:rPr>
            <w:t xml:space="preserve"> 202</w:t>
          </w:r>
          <w:r w:rsidR="00341318">
            <w:rPr>
              <w:rFonts w:ascii="Calibri" w:hAnsi="Calibri" w:cs="Calibri"/>
            </w:rPr>
            <w:t>1</w:t>
          </w:r>
        </w:p>
      </w:tc>
    </w:tr>
  </w:tbl>
  <w:p w14:paraId="42F1A9EF" w14:textId="77777777" w:rsidR="00D154B8" w:rsidRDefault="00D1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922"/>
    <w:multiLevelType w:val="hybridMultilevel"/>
    <w:tmpl w:val="D0C46604"/>
    <w:lvl w:ilvl="0" w:tplc="1408D0EA">
      <w:start w:val="1"/>
      <w:numFmt w:val="decimal"/>
      <w:lvlText w:val="%1."/>
      <w:lvlJc w:val="left"/>
      <w:pPr>
        <w:ind w:left="720" w:hanging="360"/>
      </w:pPr>
      <w:rPr>
        <w:b w:val="0"/>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5FB25A0"/>
    <w:multiLevelType w:val="hybridMultilevel"/>
    <w:tmpl w:val="5E80CC4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A087D0B"/>
    <w:multiLevelType w:val="hybridMultilevel"/>
    <w:tmpl w:val="60843B44"/>
    <w:lvl w:ilvl="0" w:tplc="35266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235338"/>
    <w:multiLevelType w:val="hybridMultilevel"/>
    <w:tmpl w:val="B7D6022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0204CFB"/>
    <w:multiLevelType w:val="hybridMultilevel"/>
    <w:tmpl w:val="FF340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C1333E"/>
    <w:multiLevelType w:val="hybridMultilevel"/>
    <w:tmpl w:val="7146E698"/>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31364B6"/>
    <w:multiLevelType w:val="hybridMultilevel"/>
    <w:tmpl w:val="6DF030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2A0BBE"/>
    <w:multiLevelType w:val="hybridMultilevel"/>
    <w:tmpl w:val="16BE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07F2A"/>
    <w:multiLevelType w:val="hybridMultilevel"/>
    <w:tmpl w:val="DA5A6E30"/>
    <w:lvl w:ilvl="0" w:tplc="A8B22994">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566757"/>
    <w:multiLevelType w:val="hybridMultilevel"/>
    <w:tmpl w:val="72F8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841DC"/>
    <w:multiLevelType w:val="hybridMultilevel"/>
    <w:tmpl w:val="B2421602"/>
    <w:lvl w:ilvl="0" w:tplc="04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25317D6A"/>
    <w:multiLevelType w:val="hybridMultilevel"/>
    <w:tmpl w:val="4A8EA30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26CF1059"/>
    <w:multiLevelType w:val="multilevel"/>
    <w:tmpl w:val="26CF105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835277B"/>
    <w:multiLevelType w:val="hybridMultilevel"/>
    <w:tmpl w:val="96AE0F06"/>
    <w:lvl w:ilvl="0" w:tplc="04090001">
      <w:start w:val="1"/>
      <w:numFmt w:val="bullet"/>
      <w:lvlText w:val=""/>
      <w:lvlJc w:val="left"/>
      <w:pPr>
        <w:ind w:left="600" w:hanging="360"/>
      </w:pPr>
      <w:rPr>
        <w:rFonts w:ascii="Symbol" w:hAnsi="Symbol"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2B226427"/>
    <w:multiLevelType w:val="hybridMultilevel"/>
    <w:tmpl w:val="B00C6B9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FC733F7"/>
    <w:multiLevelType w:val="multilevel"/>
    <w:tmpl w:val="2FC733F7"/>
    <w:lvl w:ilvl="0">
      <w:start w:val="1"/>
      <w:numFmt w:val="bullet"/>
      <w:lvlText w:val=""/>
      <w:lvlJc w:val="left"/>
      <w:pPr>
        <w:ind w:left="1800" w:hanging="360"/>
      </w:pPr>
      <w:rPr>
        <w:rFonts w:ascii="Symbol" w:hAnsi="Symbol" w:hint="default"/>
      </w:rPr>
    </w:lvl>
    <w:lvl w:ilvl="1">
      <w:numFmt w:val="bullet"/>
      <w:lvlText w:val="•"/>
      <w:lvlJc w:val="left"/>
      <w:pPr>
        <w:ind w:left="1800" w:hanging="360"/>
      </w:pPr>
      <w:rPr>
        <w:rFonts w:ascii="Garamond" w:eastAsia="Times New Roman" w:hAnsi="Garamond" w:cstheme="minorHAns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58F5CB3"/>
    <w:multiLevelType w:val="hybridMultilevel"/>
    <w:tmpl w:val="2376D5F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35E2537B"/>
    <w:multiLevelType w:val="hybridMultilevel"/>
    <w:tmpl w:val="B85E885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5F2310"/>
    <w:multiLevelType w:val="multilevel"/>
    <w:tmpl w:val="B2C0E60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9" w15:restartNumberingAfterBreak="0">
    <w:nsid w:val="39384701"/>
    <w:multiLevelType w:val="hybridMultilevel"/>
    <w:tmpl w:val="6C1ABEF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A4B00FF"/>
    <w:multiLevelType w:val="hybridMultilevel"/>
    <w:tmpl w:val="688067E2"/>
    <w:lvl w:ilvl="0" w:tplc="DFCE6970">
      <w:start w:val="1"/>
      <w:numFmt w:val="bullet"/>
      <w:pStyle w:val="Aufzbei125"/>
      <w:lvlText w:val=""/>
      <w:lvlJc w:val="left"/>
      <w:pPr>
        <w:ind w:left="1170"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1" w15:restartNumberingAfterBreak="0">
    <w:nsid w:val="3C09642A"/>
    <w:multiLevelType w:val="multilevel"/>
    <w:tmpl w:val="7BAA9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0A4F49"/>
    <w:multiLevelType w:val="multilevel"/>
    <w:tmpl w:val="410A4F4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77A4B06"/>
    <w:multiLevelType w:val="hybridMultilevel"/>
    <w:tmpl w:val="BFC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72EB8"/>
    <w:multiLevelType w:val="multilevel"/>
    <w:tmpl w:val="48872EB8"/>
    <w:lvl w:ilvl="0">
      <w:start w:val="9701"/>
      <w:numFmt w:val="bullet"/>
      <w:lvlText w:val=""/>
      <w:lvlJc w:val="left"/>
      <w:pPr>
        <w:ind w:left="720" w:hanging="360"/>
      </w:pPr>
      <w:rPr>
        <w:rFonts w:ascii="Wingdings" w:eastAsia="Times New Roman" w:hAnsi="Wingdings"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A25406B"/>
    <w:multiLevelType w:val="hybridMultilevel"/>
    <w:tmpl w:val="31CEF7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2E7ABB"/>
    <w:multiLevelType w:val="hybridMultilevel"/>
    <w:tmpl w:val="D0C46604"/>
    <w:lvl w:ilvl="0" w:tplc="1408D0EA">
      <w:start w:val="1"/>
      <w:numFmt w:val="decimal"/>
      <w:lvlText w:val="%1."/>
      <w:lvlJc w:val="left"/>
      <w:pPr>
        <w:ind w:left="720" w:hanging="360"/>
      </w:pPr>
      <w:rPr>
        <w:b w:val="0"/>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7" w15:restartNumberingAfterBreak="0">
    <w:nsid w:val="4A770444"/>
    <w:multiLevelType w:val="multilevel"/>
    <w:tmpl w:val="4A7704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4F9B3FEE"/>
    <w:multiLevelType w:val="hybridMultilevel"/>
    <w:tmpl w:val="92A403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FF3634E"/>
    <w:multiLevelType w:val="hybridMultilevel"/>
    <w:tmpl w:val="E894F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44C36"/>
    <w:multiLevelType w:val="hybridMultilevel"/>
    <w:tmpl w:val="D66220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BC26576"/>
    <w:multiLevelType w:val="hybridMultilevel"/>
    <w:tmpl w:val="7638E872"/>
    <w:lvl w:ilvl="0" w:tplc="40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37A0A7B"/>
    <w:multiLevelType w:val="hybridMultilevel"/>
    <w:tmpl w:val="4AC2669E"/>
    <w:lvl w:ilvl="0" w:tplc="CC78C126">
      <w:start w:val="1"/>
      <w:numFmt w:val="bullet"/>
      <w:lvlText w:val=""/>
      <w:lvlJc w:val="left"/>
      <w:pPr>
        <w:ind w:left="720" w:hanging="360"/>
      </w:pPr>
      <w:rPr>
        <w:rFonts w:ascii="Wingdings" w:eastAsia="Times New Roman"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43E62E3"/>
    <w:multiLevelType w:val="multilevel"/>
    <w:tmpl w:val="643E62E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683F18B5"/>
    <w:multiLevelType w:val="hybridMultilevel"/>
    <w:tmpl w:val="0218AB4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A66E5A"/>
    <w:multiLevelType w:val="hybridMultilevel"/>
    <w:tmpl w:val="34D2D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D230B1"/>
    <w:multiLevelType w:val="multilevel"/>
    <w:tmpl w:val="6BD230B1"/>
    <w:lvl w:ilvl="0">
      <w:start w:val="11"/>
      <w:numFmt w:val="bullet"/>
      <w:lvlText w:val=""/>
      <w:lvlJc w:val="left"/>
      <w:pPr>
        <w:ind w:left="720" w:hanging="360"/>
      </w:pPr>
      <w:rPr>
        <w:rFonts w:ascii="Wingdings" w:eastAsia="Times New Roman" w:hAnsi="Wingdings"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FBD7178"/>
    <w:multiLevelType w:val="hybridMultilevel"/>
    <w:tmpl w:val="CFCC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875CB"/>
    <w:multiLevelType w:val="multilevel"/>
    <w:tmpl w:val="6FD875CB"/>
    <w:lvl w:ilvl="0">
      <w:start w:val="9"/>
      <w:numFmt w:val="bullet"/>
      <w:lvlText w:val=""/>
      <w:lvlJc w:val="left"/>
      <w:pPr>
        <w:ind w:left="1440" w:hanging="360"/>
      </w:pPr>
      <w:rPr>
        <w:rFonts w:ascii="Wingdings" w:eastAsia="Times New Roman" w:hAnsi="Wingdings" w:cstheme="minorHAns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7651605B"/>
    <w:multiLevelType w:val="multilevel"/>
    <w:tmpl w:val="7651605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79371176"/>
    <w:multiLevelType w:val="hybridMultilevel"/>
    <w:tmpl w:val="0AC697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D771655"/>
    <w:multiLevelType w:val="multilevel"/>
    <w:tmpl w:val="7D77165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21"/>
  </w:num>
  <w:num w:numId="2">
    <w:abstractNumId w:val="36"/>
  </w:num>
  <w:num w:numId="3">
    <w:abstractNumId w:val="24"/>
  </w:num>
  <w:num w:numId="4">
    <w:abstractNumId w:val="33"/>
  </w:num>
  <w:num w:numId="5">
    <w:abstractNumId w:val="41"/>
  </w:num>
  <w:num w:numId="6">
    <w:abstractNumId w:val="27"/>
  </w:num>
  <w:num w:numId="7">
    <w:abstractNumId w:val="39"/>
  </w:num>
  <w:num w:numId="8">
    <w:abstractNumId w:val="15"/>
  </w:num>
  <w:num w:numId="9">
    <w:abstractNumId w:val="12"/>
  </w:num>
  <w:num w:numId="10">
    <w:abstractNumId w:val="22"/>
  </w:num>
  <w:num w:numId="11">
    <w:abstractNumId w:val="38"/>
  </w:num>
  <w:num w:numId="12">
    <w:abstractNumId w:val="9"/>
  </w:num>
  <w:num w:numId="13">
    <w:abstractNumId w:val="1"/>
  </w:num>
  <w:num w:numId="14">
    <w:abstractNumId w:val="29"/>
  </w:num>
  <w:num w:numId="15">
    <w:abstractNumId w:val="25"/>
  </w:num>
  <w:num w:numId="16">
    <w:abstractNumId w:val="17"/>
  </w:num>
  <w:num w:numId="17">
    <w:abstractNumId w:val="3"/>
  </w:num>
  <w:num w:numId="18">
    <w:abstractNumId w:val="7"/>
  </w:num>
  <w:num w:numId="19">
    <w:abstractNumId w:val="2"/>
  </w:num>
  <w:num w:numId="20">
    <w:abstractNumId w:val="3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6"/>
  </w:num>
  <w:num w:numId="24">
    <w:abstractNumId w:val="23"/>
  </w:num>
  <w:num w:numId="25">
    <w:abstractNumId w:val="37"/>
  </w:num>
  <w:num w:numId="26">
    <w:abstractNumId w:val="20"/>
  </w:num>
  <w:num w:numId="27">
    <w:abstractNumId w:val="13"/>
  </w:num>
  <w:num w:numId="28">
    <w:abstractNumId w:val="18"/>
  </w:num>
  <w:num w:numId="29">
    <w:abstractNumId w:val="4"/>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8"/>
  </w:num>
  <w:num w:numId="33">
    <w:abstractNumId w:val="40"/>
  </w:num>
  <w:num w:numId="34">
    <w:abstractNumId w:val="19"/>
  </w:num>
  <w:num w:numId="35">
    <w:abstractNumId w:val="14"/>
  </w:num>
  <w:num w:numId="36">
    <w:abstractNumId w:val="34"/>
  </w:num>
  <w:num w:numId="37">
    <w:abstractNumId w:val="31"/>
  </w:num>
  <w:num w:numId="38">
    <w:abstractNumId w:val="6"/>
  </w:num>
  <w:num w:numId="39">
    <w:abstractNumId w:val="5"/>
  </w:num>
  <w:num w:numId="40">
    <w:abstractNumId w:val="16"/>
  </w:num>
  <w:num w:numId="41">
    <w:abstractNumId w:val="10"/>
  </w:num>
  <w:num w:numId="42">
    <w:abstractNumId w:val="8"/>
  </w:num>
  <w:num w:numId="43">
    <w:abstractNumId w:val="35"/>
  </w:num>
  <w:num w:numId="44">
    <w:abstractNumId w:val="8"/>
  </w:num>
  <w:num w:numId="45">
    <w:abstractNumId w:val="8"/>
  </w:num>
  <w:num w:numId="46">
    <w:abstractNumId w:val="8"/>
  </w:num>
  <w:num w:numId="47">
    <w:abstractNumId w:val="32"/>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90"/>
    <w:rsid w:val="00004FC2"/>
    <w:rsid w:val="00006E8F"/>
    <w:rsid w:val="000079BC"/>
    <w:rsid w:val="000143AA"/>
    <w:rsid w:val="00016285"/>
    <w:rsid w:val="0001776E"/>
    <w:rsid w:val="00020E20"/>
    <w:rsid w:val="000211A5"/>
    <w:rsid w:val="00021BA1"/>
    <w:rsid w:val="000228FA"/>
    <w:rsid w:val="00022F98"/>
    <w:rsid w:val="000246F9"/>
    <w:rsid w:val="00026436"/>
    <w:rsid w:val="000264C6"/>
    <w:rsid w:val="00026C45"/>
    <w:rsid w:val="0002726F"/>
    <w:rsid w:val="00032227"/>
    <w:rsid w:val="00033A9F"/>
    <w:rsid w:val="00033B04"/>
    <w:rsid w:val="00037CA0"/>
    <w:rsid w:val="00037D10"/>
    <w:rsid w:val="00041782"/>
    <w:rsid w:val="00042B26"/>
    <w:rsid w:val="00043FDE"/>
    <w:rsid w:val="00044164"/>
    <w:rsid w:val="00045A1C"/>
    <w:rsid w:val="000467B6"/>
    <w:rsid w:val="00050382"/>
    <w:rsid w:val="00053138"/>
    <w:rsid w:val="000571FF"/>
    <w:rsid w:val="000572EA"/>
    <w:rsid w:val="0005766E"/>
    <w:rsid w:val="00057770"/>
    <w:rsid w:val="0006344B"/>
    <w:rsid w:val="00063474"/>
    <w:rsid w:val="0006663E"/>
    <w:rsid w:val="00075808"/>
    <w:rsid w:val="00076CE3"/>
    <w:rsid w:val="000773E2"/>
    <w:rsid w:val="0007774A"/>
    <w:rsid w:val="00080498"/>
    <w:rsid w:val="000832AC"/>
    <w:rsid w:val="00083752"/>
    <w:rsid w:val="0008471F"/>
    <w:rsid w:val="00084C7E"/>
    <w:rsid w:val="00085E2D"/>
    <w:rsid w:val="00086015"/>
    <w:rsid w:val="0009093F"/>
    <w:rsid w:val="000913F0"/>
    <w:rsid w:val="00092C18"/>
    <w:rsid w:val="00093DE3"/>
    <w:rsid w:val="00094840"/>
    <w:rsid w:val="0009664B"/>
    <w:rsid w:val="000972C6"/>
    <w:rsid w:val="000A3557"/>
    <w:rsid w:val="000A60DE"/>
    <w:rsid w:val="000A701A"/>
    <w:rsid w:val="000A7048"/>
    <w:rsid w:val="000B1E38"/>
    <w:rsid w:val="000B2883"/>
    <w:rsid w:val="000B2F67"/>
    <w:rsid w:val="000B4871"/>
    <w:rsid w:val="000B6DC4"/>
    <w:rsid w:val="000C17B3"/>
    <w:rsid w:val="000C1D98"/>
    <w:rsid w:val="000C2544"/>
    <w:rsid w:val="000C2822"/>
    <w:rsid w:val="000C337C"/>
    <w:rsid w:val="000C3723"/>
    <w:rsid w:val="000C5835"/>
    <w:rsid w:val="000C5874"/>
    <w:rsid w:val="000C6A68"/>
    <w:rsid w:val="000D10F7"/>
    <w:rsid w:val="000D144E"/>
    <w:rsid w:val="000D2E96"/>
    <w:rsid w:val="000D3614"/>
    <w:rsid w:val="000D38E4"/>
    <w:rsid w:val="000D5602"/>
    <w:rsid w:val="000D5D17"/>
    <w:rsid w:val="000D7872"/>
    <w:rsid w:val="000D794D"/>
    <w:rsid w:val="000D7EFE"/>
    <w:rsid w:val="000E1204"/>
    <w:rsid w:val="000E1537"/>
    <w:rsid w:val="000E28C8"/>
    <w:rsid w:val="000E2F1A"/>
    <w:rsid w:val="000E3CB3"/>
    <w:rsid w:val="000E50A9"/>
    <w:rsid w:val="000E5408"/>
    <w:rsid w:val="000E6773"/>
    <w:rsid w:val="000E6D31"/>
    <w:rsid w:val="000E7493"/>
    <w:rsid w:val="000F1CE8"/>
    <w:rsid w:val="000F27A2"/>
    <w:rsid w:val="000F386F"/>
    <w:rsid w:val="000F45F5"/>
    <w:rsid w:val="000F64F0"/>
    <w:rsid w:val="000F672C"/>
    <w:rsid w:val="000F721C"/>
    <w:rsid w:val="001001FA"/>
    <w:rsid w:val="00101DE6"/>
    <w:rsid w:val="00102726"/>
    <w:rsid w:val="00103FE1"/>
    <w:rsid w:val="001045B6"/>
    <w:rsid w:val="00106158"/>
    <w:rsid w:val="001112E7"/>
    <w:rsid w:val="001121A7"/>
    <w:rsid w:val="00114110"/>
    <w:rsid w:val="00114192"/>
    <w:rsid w:val="00114238"/>
    <w:rsid w:val="00114335"/>
    <w:rsid w:val="0011519F"/>
    <w:rsid w:val="001154ED"/>
    <w:rsid w:val="0011662E"/>
    <w:rsid w:val="00117E85"/>
    <w:rsid w:val="001210C2"/>
    <w:rsid w:val="00121D00"/>
    <w:rsid w:val="0012365F"/>
    <w:rsid w:val="001258E1"/>
    <w:rsid w:val="00125EBE"/>
    <w:rsid w:val="00125F03"/>
    <w:rsid w:val="001269F0"/>
    <w:rsid w:val="00127A0C"/>
    <w:rsid w:val="0013518D"/>
    <w:rsid w:val="001365F1"/>
    <w:rsid w:val="001377DC"/>
    <w:rsid w:val="00140351"/>
    <w:rsid w:val="0014335C"/>
    <w:rsid w:val="0014448B"/>
    <w:rsid w:val="00147283"/>
    <w:rsid w:val="0014742E"/>
    <w:rsid w:val="00147B75"/>
    <w:rsid w:val="00153037"/>
    <w:rsid w:val="001537FE"/>
    <w:rsid w:val="00155F17"/>
    <w:rsid w:val="0015736F"/>
    <w:rsid w:val="00157894"/>
    <w:rsid w:val="00160F67"/>
    <w:rsid w:val="00161687"/>
    <w:rsid w:val="00163086"/>
    <w:rsid w:val="001631D7"/>
    <w:rsid w:val="00165009"/>
    <w:rsid w:val="001657E7"/>
    <w:rsid w:val="00165E3B"/>
    <w:rsid w:val="00166192"/>
    <w:rsid w:val="001667FF"/>
    <w:rsid w:val="0017004D"/>
    <w:rsid w:val="001714CE"/>
    <w:rsid w:val="001733BC"/>
    <w:rsid w:val="00173447"/>
    <w:rsid w:val="00173E3D"/>
    <w:rsid w:val="001756E5"/>
    <w:rsid w:val="0017753E"/>
    <w:rsid w:val="00182511"/>
    <w:rsid w:val="00182B63"/>
    <w:rsid w:val="00182E8C"/>
    <w:rsid w:val="00183B53"/>
    <w:rsid w:val="00183B71"/>
    <w:rsid w:val="001857EB"/>
    <w:rsid w:val="001870D3"/>
    <w:rsid w:val="00187117"/>
    <w:rsid w:val="001871DE"/>
    <w:rsid w:val="001914D0"/>
    <w:rsid w:val="00192FB6"/>
    <w:rsid w:val="0019324E"/>
    <w:rsid w:val="00193ECB"/>
    <w:rsid w:val="00193ECE"/>
    <w:rsid w:val="00194E7C"/>
    <w:rsid w:val="001966AA"/>
    <w:rsid w:val="001A18CD"/>
    <w:rsid w:val="001A22E9"/>
    <w:rsid w:val="001A40F6"/>
    <w:rsid w:val="001A6C47"/>
    <w:rsid w:val="001B1D8A"/>
    <w:rsid w:val="001C0F49"/>
    <w:rsid w:val="001C1C8C"/>
    <w:rsid w:val="001C324C"/>
    <w:rsid w:val="001C5011"/>
    <w:rsid w:val="001C5063"/>
    <w:rsid w:val="001C5610"/>
    <w:rsid w:val="001C654E"/>
    <w:rsid w:val="001C686D"/>
    <w:rsid w:val="001D1CED"/>
    <w:rsid w:val="001D3BB2"/>
    <w:rsid w:val="001D4C68"/>
    <w:rsid w:val="001D5677"/>
    <w:rsid w:val="001E18DE"/>
    <w:rsid w:val="001E262F"/>
    <w:rsid w:val="001E2B22"/>
    <w:rsid w:val="001E4CDF"/>
    <w:rsid w:val="001E6749"/>
    <w:rsid w:val="001E6980"/>
    <w:rsid w:val="001E6F7A"/>
    <w:rsid w:val="001E76EA"/>
    <w:rsid w:val="001E7CD9"/>
    <w:rsid w:val="001F0BC5"/>
    <w:rsid w:val="001F1072"/>
    <w:rsid w:val="001F119E"/>
    <w:rsid w:val="001F19F4"/>
    <w:rsid w:val="001F3732"/>
    <w:rsid w:val="001F3AFD"/>
    <w:rsid w:val="001F61D9"/>
    <w:rsid w:val="001F689B"/>
    <w:rsid w:val="001F72E8"/>
    <w:rsid w:val="00200A80"/>
    <w:rsid w:val="00202A5C"/>
    <w:rsid w:val="00203E03"/>
    <w:rsid w:val="00205394"/>
    <w:rsid w:val="0020665C"/>
    <w:rsid w:val="00206B8B"/>
    <w:rsid w:val="00207955"/>
    <w:rsid w:val="00210DBC"/>
    <w:rsid w:val="00211BFA"/>
    <w:rsid w:val="00217DC8"/>
    <w:rsid w:val="0022062C"/>
    <w:rsid w:val="00220BC2"/>
    <w:rsid w:val="00220C63"/>
    <w:rsid w:val="0022207E"/>
    <w:rsid w:val="00222CEE"/>
    <w:rsid w:val="00224225"/>
    <w:rsid w:val="002259A5"/>
    <w:rsid w:val="002264B2"/>
    <w:rsid w:val="00226B4D"/>
    <w:rsid w:val="00226DA4"/>
    <w:rsid w:val="00226E8C"/>
    <w:rsid w:val="00232529"/>
    <w:rsid w:val="00232C9A"/>
    <w:rsid w:val="00233A4C"/>
    <w:rsid w:val="00234385"/>
    <w:rsid w:val="002349B2"/>
    <w:rsid w:val="00236779"/>
    <w:rsid w:val="00240DF4"/>
    <w:rsid w:val="00241C2D"/>
    <w:rsid w:val="00242773"/>
    <w:rsid w:val="00242CEA"/>
    <w:rsid w:val="0024363A"/>
    <w:rsid w:val="00243CF7"/>
    <w:rsid w:val="00244BDB"/>
    <w:rsid w:val="00244FEE"/>
    <w:rsid w:val="00247AC4"/>
    <w:rsid w:val="00247C04"/>
    <w:rsid w:val="002516BE"/>
    <w:rsid w:val="00253088"/>
    <w:rsid w:val="00255AE2"/>
    <w:rsid w:val="00256866"/>
    <w:rsid w:val="00257A65"/>
    <w:rsid w:val="00260D6B"/>
    <w:rsid w:val="00261FAF"/>
    <w:rsid w:val="0026459B"/>
    <w:rsid w:val="00266BE2"/>
    <w:rsid w:val="0027050D"/>
    <w:rsid w:val="00273127"/>
    <w:rsid w:val="0027351B"/>
    <w:rsid w:val="002752DC"/>
    <w:rsid w:val="00276C5D"/>
    <w:rsid w:val="002820CC"/>
    <w:rsid w:val="00286CBD"/>
    <w:rsid w:val="00287253"/>
    <w:rsid w:val="00290014"/>
    <w:rsid w:val="0029070C"/>
    <w:rsid w:val="00291B50"/>
    <w:rsid w:val="00291C42"/>
    <w:rsid w:val="00292393"/>
    <w:rsid w:val="00292F53"/>
    <w:rsid w:val="00296023"/>
    <w:rsid w:val="002968A8"/>
    <w:rsid w:val="002A0E99"/>
    <w:rsid w:val="002A2042"/>
    <w:rsid w:val="002A31D0"/>
    <w:rsid w:val="002A5162"/>
    <w:rsid w:val="002A58AF"/>
    <w:rsid w:val="002A6CE4"/>
    <w:rsid w:val="002A7080"/>
    <w:rsid w:val="002A75FF"/>
    <w:rsid w:val="002A77AB"/>
    <w:rsid w:val="002A7DB0"/>
    <w:rsid w:val="002B030F"/>
    <w:rsid w:val="002B548D"/>
    <w:rsid w:val="002B5CD1"/>
    <w:rsid w:val="002B6772"/>
    <w:rsid w:val="002C1794"/>
    <w:rsid w:val="002C1EBD"/>
    <w:rsid w:val="002C493B"/>
    <w:rsid w:val="002C6C9B"/>
    <w:rsid w:val="002D1218"/>
    <w:rsid w:val="002D5552"/>
    <w:rsid w:val="002D5D37"/>
    <w:rsid w:val="002D63CE"/>
    <w:rsid w:val="002D7B68"/>
    <w:rsid w:val="002E060A"/>
    <w:rsid w:val="002E0E4F"/>
    <w:rsid w:val="002E2C3B"/>
    <w:rsid w:val="002E3208"/>
    <w:rsid w:val="002E384A"/>
    <w:rsid w:val="002E46B4"/>
    <w:rsid w:val="002E57CC"/>
    <w:rsid w:val="002E5BDD"/>
    <w:rsid w:val="002E65A1"/>
    <w:rsid w:val="002E737F"/>
    <w:rsid w:val="002F1C4E"/>
    <w:rsid w:val="002F2693"/>
    <w:rsid w:val="002F41E5"/>
    <w:rsid w:val="002F4747"/>
    <w:rsid w:val="002F652E"/>
    <w:rsid w:val="002F69E6"/>
    <w:rsid w:val="002F6D6D"/>
    <w:rsid w:val="002F6E03"/>
    <w:rsid w:val="002F772C"/>
    <w:rsid w:val="00301975"/>
    <w:rsid w:val="00301B51"/>
    <w:rsid w:val="0030296C"/>
    <w:rsid w:val="003036DA"/>
    <w:rsid w:val="0031131C"/>
    <w:rsid w:val="00311C10"/>
    <w:rsid w:val="00313FA8"/>
    <w:rsid w:val="00314052"/>
    <w:rsid w:val="003141DB"/>
    <w:rsid w:val="00314B8A"/>
    <w:rsid w:val="003172DD"/>
    <w:rsid w:val="00321564"/>
    <w:rsid w:val="00322305"/>
    <w:rsid w:val="0032366C"/>
    <w:rsid w:val="00324E41"/>
    <w:rsid w:val="00326459"/>
    <w:rsid w:val="0033008D"/>
    <w:rsid w:val="00333E58"/>
    <w:rsid w:val="003377BE"/>
    <w:rsid w:val="0034052A"/>
    <w:rsid w:val="00340B90"/>
    <w:rsid w:val="00341318"/>
    <w:rsid w:val="00341B48"/>
    <w:rsid w:val="00343D63"/>
    <w:rsid w:val="00343F70"/>
    <w:rsid w:val="00344A1F"/>
    <w:rsid w:val="00345478"/>
    <w:rsid w:val="00346AC4"/>
    <w:rsid w:val="00346C6E"/>
    <w:rsid w:val="003513B9"/>
    <w:rsid w:val="0035166B"/>
    <w:rsid w:val="00352EE8"/>
    <w:rsid w:val="00353CBE"/>
    <w:rsid w:val="003568F3"/>
    <w:rsid w:val="00356F1D"/>
    <w:rsid w:val="00357048"/>
    <w:rsid w:val="0036018B"/>
    <w:rsid w:val="00361C2F"/>
    <w:rsid w:val="0036307C"/>
    <w:rsid w:val="003638A7"/>
    <w:rsid w:val="00363EE5"/>
    <w:rsid w:val="00365584"/>
    <w:rsid w:val="00366A03"/>
    <w:rsid w:val="003673AD"/>
    <w:rsid w:val="00370010"/>
    <w:rsid w:val="003716C1"/>
    <w:rsid w:val="00371FC9"/>
    <w:rsid w:val="0037395F"/>
    <w:rsid w:val="00373C66"/>
    <w:rsid w:val="003756B1"/>
    <w:rsid w:val="00376142"/>
    <w:rsid w:val="00376763"/>
    <w:rsid w:val="00381A07"/>
    <w:rsid w:val="00383F2A"/>
    <w:rsid w:val="00385F5F"/>
    <w:rsid w:val="0038698B"/>
    <w:rsid w:val="003873C4"/>
    <w:rsid w:val="003932A7"/>
    <w:rsid w:val="003940DD"/>
    <w:rsid w:val="00394947"/>
    <w:rsid w:val="00394F90"/>
    <w:rsid w:val="003973D1"/>
    <w:rsid w:val="00397CAD"/>
    <w:rsid w:val="003A0049"/>
    <w:rsid w:val="003A1439"/>
    <w:rsid w:val="003A1F30"/>
    <w:rsid w:val="003A2548"/>
    <w:rsid w:val="003A3C52"/>
    <w:rsid w:val="003A4567"/>
    <w:rsid w:val="003A4EDA"/>
    <w:rsid w:val="003A71DF"/>
    <w:rsid w:val="003A7977"/>
    <w:rsid w:val="003B13A0"/>
    <w:rsid w:val="003B2B1D"/>
    <w:rsid w:val="003B32B7"/>
    <w:rsid w:val="003B73BC"/>
    <w:rsid w:val="003B79FF"/>
    <w:rsid w:val="003C0087"/>
    <w:rsid w:val="003C3057"/>
    <w:rsid w:val="003C4D88"/>
    <w:rsid w:val="003C6AB2"/>
    <w:rsid w:val="003C7B70"/>
    <w:rsid w:val="003D077E"/>
    <w:rsid w:val="003D2FBE"/>
    <w:rsid w:val="003D36D6"/>
    <w:rsid w:val="003D3CB8"/>
    <w:rsid w:val="003D4896"/>
    <w:rsid w:val="003D59EE"/>
    <w:rsid w:val="003D6344"/>
    <w:rsid w:val="003D6D38"/>
    <w:rsid w:val="003E3528"/>
    <w:rsid w:val="003E5C46"/>
    <w:rsid w:val="003E6635"/>
    <w:rsid w:val="003E7B81"/>
    <w:rsid w:val="003F0AD6"/>
    <w:rsid w:val="003F1137"/>
    <w:rsid w:val="003F247E"/>
    <w:rsid w:val="003F296F"/>
    <w:rsid w:val="003F2CFC"/>
    <w:rsid w:val="003F2D88"/>
    <w:rsid w:val="003F2DD7"/>
    <w:rsid w:val="003F3E62"/>
    <w:rsid w:val="003F59C2"/>
    <w:rsid w:val="003F63F9"/>
    <w:rsid w:val="003F6528"/>
    <w:rsid w:val="00402C86"/>
    <w:rsid w:val="00402E5B"/>
    <w:rsid w:val="0040444B"/>
    <w:rsid w:val="0040572E"/>
    <w:rsid w:val="00405755"/>
    <w:rsid w:val="00405A7E"/>
    <w:rsid w:val="00406401"/>
    <w:rsid w:val="00406AAF"/>
    <w:rsid w:val="00406AFD"/>
    <w:rsid w:val="00407B3A"/>
    <w:rsid w:val="004118CD"/>
    <w:rsid w:val="00416B46"/>
    <w:rsid w:val="00421BDF"/>
    <w:rsid w:val="00421D80"/>
    <w:rsid w:val="00422E81"/>
    <w:rsid w:val="0042407C"/>
    <w:rsid w:val="004241CA"/>
    <w:rsid w:val="00424B2B"/>
    <w:rsid w:val="00424BF4"/>
    <w:rsid w:val="0043030C"/>
    <w:rsid w:val="00432CF8"/>
    <w:rsid w:val="00434441"/>
    <w:rsid w:val="0043611F"/>
    <w:rsid w:val="004405A8"/>
    <w:rsid w:val="00442858"/>
    <w:rsid w:val="00442D33"/>
    <w:rsid w:val="004458FE"/>
    <w:rsid w:val="0044617F"/>
    <w:rsid w:val="0044657D"/>
    <w:rsid w:val="00447B4A"/>
    <w:rsid w:val="00450C8C"/>
    <w:rsid w:val="00450EB5"/>
    <w:rsid w:val="0045188A"/>
    <w:rsid w:val="00451E95"/>
    <w:rsid w:val="00453CCA"/>
    <w:rsid w:val="00453DF6"/>
    <w:rsid w:val="0045577E"/>
    <w:rsid w:val="004606FC"/>
    <w:rsid w:val="00461682"/>
    <w:rsid w:val="00462DDE"/>
    <w:rsid w:val="00462F2B"/>
    <w:rsid w:val="00464468"/>
    <w:rsid w:val="004646C7"/>
    <w:rsid w:val="004646F1"/>
    <w:rsid w:val="0046666E"/>
    <w:rsid w:val="00466EBD"/>
    <w:rsid w:val="00471F6D"/>
    <w:rsid w:val="00472FA7"/>
    <w:rsid w:val="00473F71"/>
    <w:rsid w:val="00474897"/>
    <w:rsid w:val="00480825"/>
    <w:rsid w:val="00481148"/>
    <w:rsid w:val="004818A2"/>
    <w:rsid w:val="0048221B"/>
    <w:rsid w:val="00482A1B"/>
    <w:rsid w:val="004847D1"/>
    <w:rsid w:val="004848DC"/>
    <w:rsid w:val="004848EE"/>
    <w:rsid w:val="00486AAF"/>
    <w:rsid w:val="00487CDE"/>
    <w:rsid w:val="004910A8"/>
    <w:rsid w:val="004933DB"/>
    <w:rsid w:val="004953BB"/>
    <w:rsid w:val="00496D19"/>
    <w:rsid w:val="004975C8"/>
    <w:rsid w:val="004A163D"/>
    <w:rsid w:val="004A4123"/>
    <w:rsid w:val="004A47A8"/>
    <w:rsid w:val="004A4E50"/>
    <w:rsid w:val="004A5C87"/>
    <w:rsid w:val="004B0199"/>
    <w:rsid w:val="004B0348"/>
    <w:rsid w:val="004B04BA"/>
    <w:rsid w:val="004B1E20"/>
    <w:rsid w:val="004B211F"/>
    <w:rsid w:val="004B2BD6"/>
    <w:rsid w:val="004B4B2F"/>
    <w:rsid w:val="004B62A8"/>
    <w:rsid w:val="004B71EF"/>
    <w:rsid w:val="004C1676"/>
    <w:rsid w:val="004C173B"/>
    <w:rsid w:val="004C1DCD"/>
    <w:rsid w:val="004C2E0D"/>
    <w:rsid w:val="004C30F1"/>
    <w:rsid w:val="004C3AD1"/>
    <w:rsid w:val="004C554A"/>
    <w:rsid w:val="004C59DF"/>
    <w:rsid w:val="004C6DD8"/>
    <w:rsid w:val="004C70FC"/>
    <w:rsid w:val="004D0347"/>
    <w:rsid w:val="004D0899"/>
    <w:rsid w:val="004D670D"/>
    <w:rsid w:val="004D6729"/>
    <w:rsid w:val="004D7BA0"/>
    <w:rsid w:val="004E2864"/>
    <w:rsid w:val="004E5551"/>
    <w:rsid w:val="004E5A84"/>
    <w:rsid w:val="004E6573"/>
    <w:rsid w:val="004E660A"/>
    <w:rsid w:val="004E6C67"/>
    <w:rsid w:val="004E6FCC"/>
    <w:rsid w:val="004E748B"/>
    <w:rsid w:val="004E7D66"/>
    <w:rsid w:val="004F1C23"/>
    <w:rsid w:val="004F32CB"/>
    <w:rsid w:val="004F337E"/>
    <w:rsid w:val="004F3B2E"/>
    <w:rsid w:val="004F3DB5"/>
    <w:rsid w:val="004F4A47"/>
    <w:rsid w:val="004F5117"/>
    <w:rsid w:val="004F60F7"/>
    <w:rsid w:val="004F7C33"/>
    <w:rsid w:val="00501652"/>
    <w:rsid w:val="00501B8E"/>
    <w:rsid w:val="00504363"/>
    <w:rsid w:val="005049FE"/>
    <w:rsid w:val="00504A57"/>
    <w:rsid w:val="00507B68"/>
    <w:rsid w:val="00510891"/>
    <w:rsid w:val="00511930"/>
    <w:rsid w:val="00512B7C"/>
    <w:rsid w:val="005144C9"/>
    <w:rsid w:val="00514732"/>
    <w:rsid w:val="00515784"/>
    <w:rsid w:val="00517D3C"/>
    <w:rsid w:val="0052255C"/>
    <w:rsid w:val="0052281D"/>
    <w:rsid w:val="00522E05"/>
    <w:rsid w:val="00523FCC"/>
    <w:rsid w:val="00524842"/>
    <w:rsid w:val="00524B70"/>
    <w:rsid w:val="005256C1"/>
    <w:rsid w:val="005325E4"/>
    <w:rsid w:val="005326CE"/>
    <w:rsid w:val="00532CF0"/>
    <w:rsid w:val="00532F81"/>
    <w:rsid w:val="005334FC"/>
    <w:rsid w:val="005335EF"/>
    <w:rsid w:val="005372BA"/>
    <w:rsid w:val="00544A22"/>
    <w:rsid w:val="005466DC"/>
    <w:rsid w:val="005468DD"/>
    <w:rsid w:val="0055168A"/>
    <w:rsid w:val="005527ED"/>
    <w:rsid w:val="0055283A"/>
    <w:rsid w:val="005549DF"/>
    <w:rsid w:val="00556723"/>
    <w:rsid w:val="005569D5"/>
    <w:rsid w:val="00562A82"/>
    <w:rsid w:val="00562C27"/>
    <w:rsid w:val="00564F1B"/>
    <w:rsid w:val="00566152"/>
    <w:rsid w:val="005664CB"/>
    <w:rsid w:val="00567398"/>
    <w:rsid w:val="00567F55"/>
    <w:rsid w:val="0057144D"/>
    <w:rsid w:val="005716C5"/>
    <w:rsid w:val="00576C23"/>
    <w:rsid w:val="00577149"/>
    <w:rsid w:val="00577A2F"/>
    <w:rsid w:val="00580BA5"/>
    <w:rsid w:val="005814A8"/>
    <w:rsid w:val="0058209B"/>
    <w:rsid w:val="00584714"/>
    <w:rsid w:val="00584B3F"/>
    <w:rsid w:val="00585536"/>
    <w:rsid w:val="00586F07"/>
    <w:rsid w:val="00590BB1"/>
    <w:rsid w:val="005911E7"/>
    <w:rsid w:val="0059456A"/>
    <w:rsid w:val="005A2595"/>
    <w:rsid w:val="005A4D0C"/>
    <w:rsid w:val="005A612E"/>
    <w:rsid w:val="005B04D6"/>
    <w:rsid w:val="005B12B2"/>
    <w:rsid w:val="005B1F22"/>
    <w:rsid w:val="005B3032"/>
    <w:rsid w:val="005B42C3"/>
    <w:rsid w:val="005B536F"/>
    <w:rsid w:val="005B5644"/>
    <w:rsid w:val="005B77DF"/>
    <w:rsid w:val="005C36B2"/>
    <w:rsid w:val="005C3DD0"/>
    <w:rsid w:val="005C4C3B"/>
    <w:rsid w:val="005C4F82"/>
    <w:rsid w:val="005C5238"/>
    <w:rsid w:val="005C625B"/>
    <w:rsid w:val="005C68B3"/>
    <w:rsid w:val="005C7225"/>
    <w:rsid w:val="005D08A9"/>
    <w:rsid w:val="005D09A0"/>
    <w:rsid w:val="005D1247"/>
    <w:rsid w:val="005D4A29"/>
    <w:rsid w:val="005D6AC0"/>
    <w:rsid w:val="005D791F"/>
    <w:rsid w:val="005E3668"/>
    <w:rsid w:val="005E3BC0"/>
    <w:rsid w:val="005E4262"/>
    <w:rsid w:val="005E5CA7"/>
    <w:rsid w:val="005E6629"/>
    <w:rsid w:val="005E7958"/>
    <w:rsid w:val="005F13BE"/>
    <w:rsid w:val="005F2E8C"/>
    <w:rsid w:val="005F3599"/>
    <w:rsid w:val="005F42F8"/>
    <w:rsid w:val="005F5AD5"/>
    <w:rsid w:val="005F5BA2"/>
    <w:rsid w:val="005F65A5"/>
    <w:rsid w:val="00600B63"/>
    <w:rsid w:val="006010D5"/>
    <w:rsid w:val="0060221E"/>
    <w:rsid w:val="006043DE"/>
    <w:rsid w:val="006044A4"/>
    <w:rsid w:val="00604A0F"/>
    <w:rsid w:val="0060512C"/>
    <w:rsid w:val="00605926"/>
    <w:rsid w:val="00606B69"/>
    <w:rsid w:val="00610C78"/>
    <w:rsid w:val="00614AC3"/>
    <w:rsid w:val="00616461"/>
    <w:rsid w:val="00617AB0"/>
    <w:rsid w:val="00617E68"/>
    <w:rsid w:val="00621C34"/>
    <w:rsid w:val="00621CE8"/>
    <w:rsid w:val="00621F78"/>
    <w:rsid w:val="00621F90"/>
    <w:rsid w:val="00623ADD"/>
    <w:rsid w:val="00623BEE"/>
    <w:rsid w:val="00623CFA"/>
    <w:rsid w:val="00623DC8"/>
    <w:rsid w:val="00626877"/>
    <w:rsid w:val="00630381"/>
    <w:rsid w:val="00631E3F"/>
    <w:rsid w:val="00632D06"/>
    <w:rsid w:val="00632DE7"/>
    <w:rsid w:val="00634EAD"/>
    <w:rsid w:val="0063517D"/>
    <w:rsid w:val="00635AFC"/>
    <w:rsid w:val="00640CCC"/>
    <w:rsid w:val="006415F3"/>
    <w:rsid w:val="00641F26"/>
    <w:rsid w:val="00646802"/>
    <w:rsid w:val="00650BC8"/>
    <w:rsid w:val="00651414"/>
    <w:rsid w:val="0065421C"/>
    <w:rsid w:val="00655009"/>
    <w:rsid w:val="00655D4B"/>
    <w:rsid w:val="00662077"/>
    <w:rsid w:val="00662305"/>
    <w:rsid w:val="00667329"/>
    <w:rsid w:val="0067153C"/>
    <w:rsid w:val="006726AD"/>
    <w:rsid w:val="00673E66"/>
    <w:rsid w:val="0067465C"/>
    <w:rsid w:val="006766A9"/>
    <w:rsid w:val="00677A3D"/>
    <w:rsid w:val="00677E14"/>
    <w:rsid w:val="00677F92"/>
    <w:rsid w:val="0068163A"/>
    <w:rsid w:val="0068186B"/>
    <w:rsid w:val="0068539F"/>
    <w:rsid w:val="006865F8"/>
    <w:rsid w:val="00686E57"/>
    <w:rsid w:val="0069234F"/>
    <w:rsid w:val="0069247A"/>
    <w:rsid w:val="006933A8"/>
    <w:rsid w:val="00694294"/>
    <w:rsid w:val="0069762B"/>
    <w:rsid w:val="006A26B7"/>
    <w:rsid w:val="006A426A"/>
    <w:rsid w:val="006A69A2"/>
    <w:rsid w:val="006A76C0"/>
    <w:rsid w:val="006B034C"/>
    <w:rsid w:val="006B0F5C"/>
    <w:rsid w:val="006B3197"/>
    <w:rsid w:val="006B3DF9"/>
    <w:rsid w:val="006B4645"/>
    <w:rsid w:val="006B75D3"/>
    <w:rsid w:val="006C09DB"/>
    <w:rsid w:val="006C2852"/>
    <w:rsid w:val="006C379B"/>
    <w:rsid w:val="006C653E"/>
    <w:rsid w:val="006C6CAB"/>
    <w:rsid w:val="006D049C"/>
    <w:rsid w:val="006D1253"/>
    <w:rsid w:val="006D1338"/>
    <w:rsid w:val="006D13EC"/>
    <w:rsid w:val="006D1C7D"/>
    <w:rsid w:val="006D24F5"/>
    <w:rsid w:val="006D54A9"/>
    <w:rsid w:val="006D6458"/>
    <w:rsid w:val="006E3978"/>
    <w:rsid w:val="006E4809"/>
    <w:rsid w:val="006E4F97"/>
    <w:rsid w:val="006E5D51"/>
    <w:rsid w:val="006E6899"/>
    <w:rsid w:val="006F074C"/>
    <w:rsid w:val="006F0B68"/>
    <w:rsid w:val="006F0C60"/>
    <w:rsid w:val="006F34DE"/>
    <w:rsid w:val="006F39CE"/>
    <w:rsid w:val="006F4A8F"/>
    <w:rsid w:val="006F5EEE"/>
    <w:rsid w:val="006F614F"/>
    <w:rsid w:val="006F72D1"/>
    <w:rsid w:val="0070300A"/>
    <w:rsid w:val="007039EF"/>
    <w:rsid w:val="007061B1"/>
    <w:rsid w:val="00710871"/>
    <w:rsid w:val="00710E52"/>
    <w:rsid w:val="0071543D"/>
    <w:rsid w:val="00715CDC"/>
    <w:rsid w:val="00716941"/>
    <w:rsid w:val="00720CBB"/>
    <w:rsid w:val="007226E5"/>
    <w:rsid w:val="00726B35"/>
    <w:rsid w:val="00726CFC"/>
    <w:rsid w:val="00727D0B"/>
    <w:rsid w:val="007316C3"/>
    <w:rsid w:val="00733A8D"/>
    <w:rsid w:val="007347B4"/>
    <w:rsid w:val="007373F8"/>
    <w:rsid w:val="007418E7"/>
    <w:rsid w:val="00742506"/>
    <w:rsid w:val="00745808"/>
    <w:rsid w:val="00747FBD"/>
    <w:rsid w:val="00751CEB"/>
    <w:rsid w:val="00751D36"/>
    <w:rsid w:val="00752502"/>
    <w:rsid w:val="00752708"/>
    <w:rsid w:val="00755124"/>
    <w:rsid w:val="007559C4"/>
    <w:rsid w:val="00757681"/>
    <w:rsid w:val="007605D7"/>
    <w:rsid w:val="00760641"/>
    <w:rsid w:val="007608E4"/>
    <w:rsid w:val="007612AC"/>
    <w:rsid w:val="007613D4"/>
    <w:rsid w:val="00761DD3"/>
    <w:rsid w:val="00763136"/>
    <w:rsid w:val="0076337D"/>
    <w:rsid w:val="007643DD"/>
    <w:rsid w:val="00765941"/>
    <w:rsid w:val="0076688E"/>
    <w:rsid w:val="007671EE"/>
    <w:rsid w:val="00771DD1"/>
    <w:rsid w:val="007720F3"/>
    <w:rsid w:val="00772328"/>
    <w:rsid w:val="00772E66"/>
    <w:rsid w:val="00774973"/>
    <w:rsid w:val="00776AD0"/>
    <w:rsid w:val="007800E6"/>
    <w:rsid w:val="00780C5A"/>
    <w:rsid w:val="00781ED6"/>
    <w:rsid w:val="00784668"/>
    <w:rsid w:val="00784B91"/>
    <w:rsid w:val="00785066"/>
    <w:rsid w:val="00785254"/>
    <w:rsid w:val="007861A0"/>
    <w:rsid w:val="00787AE0"/>
    <w:rsid w:val="00787F46"/>
    <w:rsid w:val="00787F85"/>
    <w:rsid w:val="00790041"/>
    <w:rsid w:val="00790506"/>
    <w:rsid w:val="00790970"/>
    <w:rsid w:val="0079255E"/>
    <w:rsid w:val="00793448"/>
    <w:rsid w:val="00797BD6"/>
    <w:rsid w:val="007A0601"/>
    <w:rsid w:val="007A27EA"/>
    <w:rsid w:val="007A28A1"/>
    <w:rsid w:val="007A3840"/>
    <w:rsid w:val="007A531C"/>
    <w:rsid w:val="007A5A3B"/>
    <w:rsid w:val="007A5F7C"/>
    <w:rsid w:val="007A6001"/>
    <w:rsid w:val="007A7DD1"/>
    <w:rsid w:val="007B0C85"/>
    <w:rsid w:val="007B666A"/>
    <w:rsid w:val="007B7C35"/>
    <w:rsid w:val="007C0686"/>
    <w:rsid w:val="007C1F80"/>
    <w:rsid w:val="007C4827"/>
    <w:rsid w:val="007C5885"/>
    <w:rsid w:val="007C7269"/>
    <w:rsid w:val="007C7F28"/>
    <w:rsid w:val="007D0047"/>
    <w:rsid w:val="007D0819"/>
    <w:rsid w:val="007D0B98"/>
    <w:rsid w:val="007D3B46"/>
    <w:rsid w:val="007D481C"/>
    <w:rsid w:val="007D4A59"/>
    <w:rsid w:val="007D5075"/>
    <w:rsid w:val="007D6C4D"/>
    <w:rsid w:val="007D73A1"/>
    <w:rsid w:val="007E02F5"/>
    <w:rsid w:val="007E0E48"/>
    <w:rsid w:val="007E1414"/>
    <w:rsid w:val="007E38D3"/>
    <w:rsid w:val="007E5A7B"/>
    <w:rsid w:val="007E5CB1"/>
    <w:rsid w:val="007E6F59"/>
    <w:rsid w:val="007E7F1D"/>
    <w:rsid w:val="007F05CA"/>
    <w:rsid w:val="007F188B"/>
    <w:rsid w:val="007F24D8"/>
    <w:rsid w:val="007F3102"/>
    <w:rsid w:val="007F4651"/>
    <w:rsid w:val="007F5BB4"/>
    <w:rsid w:val="007F68A3"/>
    <w:rsid w:val="007F72E7"/>
    <w:rsid w:val="00801257"/>
    <w:rsid w:val="00803855"/>
    <w:rsid w:val="008067D1"/>
    <w:rsid w:val="00810A54"/>
    <w:rsid w:val="0081187D"/>
    <w:rsid w:val="00812EA0"/>
    <w:rsid w:val="008134D5"/>
    <w:rsid w:val="008136AB"/>
    <w:rsid w:val="00813EC6"/>
    <w:rsid w:val="00814E0B"/>
    <w:rsid w:val="008169FD"/>
    <w:rsid w:val="00816B42"/>
    <w:rsid w:val="00822626"/>
    <w:rsid w:val="00822D7E"/>
    <w:rsid w:val="00823097"/>
    <w:rsid w:val="008243F5"/>
    <w:rsid w:val="00825430"/>
    <w:rsid w:val="00825F8C"/>
    <w:rsid w:val="00826989"/>
    <w:rsid w:val="00827801"/>
    <w:rsid w:val="008320CC"/>
    <w:rsid w:val="00832EBF"/>
    <w:rsid w:val="0083317D"/>
    <w:rsid w:val="00836A53"/>
    <w:rsid w:val="00842FED"/>
    <w:rsid w:val="008431D4"/>
    <w:rsid w:val="00844695"/>
    <w:rsid w:val="00845473"/>
    <w:rsid w:val="00845D79"/>
    <w:rsid w:val="00846CC6"/>
    <w:rsid w:val="0085054C"/>
    <w:rsid w:val="0085065F"/>
    <w:rsid w:val="00850ECE"/>
    <w:rsid w:val="00851003"/>
    <w:rsid w:val="008526AB"/>
    <w:rsid w:val="008536AB"/>
    <w:rsid w:val="00853E06"/>
    <w:rsid w:val="008540EF"/>
    <w:rsid w:val="008557C6"/>
    <w:rsid w:val="00857468"/>
    <w:rsid w:val="00857972"/>
    <w:rsid w:val="00857F94"/>
    <w:rsid w:val="0086095D"/>
    <w:rsid w:val="008610BD"/>
    <w:rsid w:val="0086144F"/>
    <w:rsid w:val="008617B1"/>
    <w:rsid w:val="00862BBE"/>
    <w:rsid w:val="0086300B"/>
    <w:rsid w:val="00863CA6"/>
    <w:rsid w:val="00866734"/>
    <w:rsid w:val="008719F5"/>
    <w:rsid w:val="00871C40"/>
    <w:rsid w:val="00876B21"/>
    <w:rsid w:val="0088054B"/>
    <w:rsid w:val="00880606"/>
    <w:rsid w:val="00881D78"/>
    <w:rsid w:val="00884A15"/>
    <w:rsid w:val="00884E28"/>
    <w:rsid w:val="00886890"/>
    <w:rsid w:val="008873C1"/>
    <w:rsid w:val="008917B6"/>
    <w:rsid w:val="00893FC9"/>
    <w:rsid w:val="008A0741"/>
    <w:rsid w:val="008A35FE"/>
    <w:rsid w:val="008A363E"/>
    <w:rsid w:val="008A4114"/>
    <w:rsid w:val="008A568D"/>
    <w:rsid w:val="008A59B2"/>
    <w:rsid w:val="008B0E1B"/>
    <w:rsid w:val="008B1227"/>
    <w:rsid w:val="008B30FB"/>
    <w:rsid w:val="008B3F6E"/>
    <w:rsid w:val="008B4C4B"/>
    <w:rsid w:val="008B58EE"/>
    <w:rsid w:val="008B5C12"/>
    <w:rsid w:val="008C0A36"/>
    <w:rsid w:val="008C2238"/>
    <w:rsid w:val="008C2EF0"/>
    <w:rsid w:val="008C392A"/>
    <w:rsid w:val="008C61E8"/>
    <w:rsid w:val="008C647E"/>
    <w:rsid w:val="008C6AF3"/>
    <w:rsid w:val="008C7103"/>
    <w:rsid w:val="008D0BA8"/>
    <w:rsid w:val="008D21A4"/>
    <w:rsid w:val="008D761B"/>
    <w:rsid w:val="008D7692"/>
    <w:rsid w:val="008E1A91"/>
    <w:rsid w:val="008E1E82"/>
    <w:rsid w:val="008E56D4"/>
    <w:rsid w:val="008E5884"/>
    <w:rsid w:val="008E5AD7"/>
    <w:rsid w:val="008E663D"/>
    <w:rsid w:val="008E676B"/>
    <w:rsid w:val="008E6EBC"/>
    <w:rsid w:val="008E7DD5"/>
    <w:rsid w:val="008F0A77"/>
    <w:rsid w:val="008F34E1"/>
    <w:rsid w:val="008F3746"/>
    <w:rsid w:val="008F5C52"/>
    <w:rsid w:val="008F6D38"/>
    <w:rsid w:val="0090000F"/>
    <w:rsid w:val="00900AA5"/>
    <w:rsid w:val="00900B8B"/>
    <w:rsid w:val="00902B4B"/>
    <w:rsid w:val="00902D3A"/>
    <w:rsid w:val="00903AFB"/>
    <w:rsid w:val="00903C4B"/>
    <w:rsid w:val="009052CD"/>
    <w:rsid w:val="0090557C"/>
    <w:rsid w:val="00907D57"/>
    <w:rsid w:val="00911FAF"/>
    <w:rsid w:val="009128A4"/>
    <w:rsid w:val="00912978"/>
    <w:rsid w:val="00914F85"/>
    <w:rsid w:val="009230EF"/>
    <w:rsid w:val="00923AAC"/>
    <w:rsid w:val="00923AC8"/>
    <w:rsid w:val="00923BBF"/>
    <w:rsid w:val="00925E92"/>
    <w:rsid w:val="00926E23"/>
    <w:rsid w:val="00927BE1"/>
    <w:rsid w:val="00930117"/>
    <w:rsid w:val="00930473"/>
    <w:rsid w:val="00930C3A"/>
    <w:rsid w:val="009341B9"/>
    <w:rsid w:val="00937BF5"/>
    <w:rsid w:val="00937F77"/>
    <w:rsid w:val="00942275"/>
    <w:rsid w:val="00942A8B"/>
    <w:rsid w:val="00943012"/>
    <w:rsid w:val="00944357"/>
    <w:rsid w:val="0094553D"/>
    <w:rsid w:val="00945B30"/>
    <w:rsid w:val="009460B6"/>
    <w:rsid w:val="00946CF7"/>
    <w:rsid w:val="009473BC"/>
    <w:rsid w:val="009528D5"/>
    <w:rsid w:val="00952FD2"/>
    <w:rsid w:val="00954581"/>
    <w:rsid w:val="00954B4A"/>
    <w:rsid w:val="009604B2"/>
    <w:rsid w:val="00960B32"/>
    <w:rsid w:val="00961F3F"/>
    <w:rsid w:val="009658E7"/>
    <w:rsid w:val="00966DB4"/>
    <w:rsid w:val="00966EB5"/>
    <w:rsid w:val="00967A1C"/>
    <w:rsid w:val="009736D0"/>
    <w:rsid w:val="00974014"/>
    <w:rsid w:val="00975198"/>
    <w:rsid w:val="0097669C"/>
    <w:rsid w:val="00980DA7"/>
    <w:rsid w:val="00981B26"/>
    <w:rsid w:val="00982F5B"/>
    <w:rsid w:val="0098539E"/>
    <w:rsid w:val="0099051F"/>
    <w:rsid w:val="00990F37"/>
    <w:rsid w:val="00991A87"/>
    <w:rsid w:val="00994AEE"/>
    <w:rsid w:val="00995254"/>
    <w:rsid w:val="00996087"/>
    <w:rsid w:val="009970BD"/>
    <w:rsid w:val="009972FE"/>
    <w:rsid w:val="009A2D8A"/>
    <w:rsid w:val="009A507B"/>
    <w:rsid w:val="009A6106"/>
    <w:rsid w:val="009A703E"/>
    <w:rsid w:val="009A7652"/>
    <w:rsid w:val="009B0D2F"/>
    <w:rsid w:val="009B2B51"/>
    <w:rsid w:val="009B3D21"/>
    <w:rsid w:val="009B53D5"/>
    <w:rsid w:val="009B63D6"/>
    <w:rsid w:val="009B799D"/>
    <w:rsid w:val="009C01AF"/>
    <w:rsid w:val="009C04E1"/>
    <w:rsid w:val="009C0B14"/>
    <w:rsid w:val="009C3192"/>
    <w:rsid w:val="009C3745"/>
    <w:rsid w:val="009C4739"/>
    <w:rsid w:val="009C4AC8"/>
    <w:rsid w:val="009C5C09"/>
    <w:rsid w:val="009C65F7"/>
    <w:rsid w:val="009C7A4F"/>
    <w:rsid w:val="009D0B62"/>
    <w:rsid w:val="009D23E5"/>
    <w:rsid w:val="009D3BBC"/>
    <w:rsid w:val="009D3E15"/>
    <w:rsid w:val="009D4005"/>
    <w:rsid w:val="009D5590"/>
    <w:rsid w:val="009D639E"/>
    <w:rsid w:val="009D7158"/>
    <w:rsid w:val="009E1522"/>
    <w:rsid w:val="009E17C6"/>
    <w:rsid w:val="009E2EEC"/>
    <w:rsid w:val="009E4FBA"/>
    <w:rsid w:val="009E5FC2"/>
    <w:rsid w:val="009F0505"/>
    <w:rsid w:val="009F0B0E"/>
    <w:rsid w:val="009F0B45"/>
    <w:rsid w:val="009F150D"/>
    <w:rsid w:val="009F34F0"/>
    <w:rsid w:val="009F5B0C"/>
    <w:rsid w:val="009F60B0"/>
    <w:rsid w:val="009F6146"/>
    <w:rsid w:val="00A00837"/>
    <w:rsid w:val="00A0236E"/>
    <w:rsid w:val="00A02D83"/>
    <w:rsid w:val="00A03548"/>
    <w:rsid w:val="00A043A7"/>
    <w:rsid w:val="00A1152C"/>
    <w:rsid w:val="00A122E4"/>
    <w:rsid w:val="00A12485"/>
    <w:rsid w:val="00A1444E"/>
    <w:rsid w:val="00A16CA9"/>
    <w:rsid w:val="00A20629"/>
    <w:rsid w:val="00A20DDF"/>
    <w:rsid w:val="00A21EE7"/>
    <w:rsid w:val="00A23E08"/>
    <w:rsid w:val="00A2413A"/>
    <w:rsid w:val="00A24868"/>
    <w:rsid w:val="00A3034F"/>
    <w:rsid w:val="00A30D86"/>
    <w:rsid w:val="00A31866"/>
    <w:rsid w:val="00A32370"/>
    <w:rsid w:val="00A32D92"/>
    <w:rsid w:val="00A33C54"/>
    <w:rsid w:val="00A33D23"/>
    <w:rsid w:val="00A34EE3"/>
    <w:rsid w:val="00A36A0C"/>
    <w:rsid w:val="00A41110"/>
    <w:rsid w:val="00A417F9"/>
    <w:rsid w:val="00A42051"/>
    <w:rsid w:val="00A42069"/>
    <w:rsid w:val="00A42D21"/>
    <w:rsid w:val="00A452EA"/>
    <w:rsid w:val="00A4540A"/>
    <w:rsid w:val="00A50E72"/>
    <w:rsid w:val="00A52695"/>
    <w:rsid w:val="00A5475B"/>
    <w:rsid w:val="00A554FC"/>
    <w:rsid w:val="00A56FBF"/>
    <w:rsid w:val="00A6066F"/>
    <w:rsid w:val="00A60DA9"/>
    <w:rsid w:val="00A620EB"/>
    <w:rsid w:val="00A6355A"/>
    <w:rsid w:val="00A64549"/>
    <w:rsid w:val="00A6772D"/>
    <w:rsid w:val="00A67CD1"/>
    <w:rsid w:val="00A700F8"/>
    <w:rsid w:val="00A70FDA"/>
    <w:rsid w:val="00A7172F"/>
    <w:rsid w:val="00A72433"/>
    <w:rsid w:val="00A72DF4"/>
    <w:rsid w:val="00A742B8"/>
    <w:rsid w:val="00A74BFF"/>
    <w:rsid w:val="00A766BE"/>
    <w:rsid w:val="00A7728A"/>
    <w:rsid w:val="00A80AEC"/>
    <w:rsid w:val="00A81AD5"/>
    <w:rsid w:val="00A8221F"/>
    <w:rsid w:val="00A822A1"/>
    <w:rsid w:val="00A8232A"/>
    <w:rsid w:val="00A831F6"/>
    <w:rsid w:val="00A87936"/>
    <w:rsid w:val="00A93CF0"/>
    <w:rsid w:val="00A940F0"/>
    <w:rsid w:val="00A95244"/>
    <w:rsid w:val="00A9679D"/>
    <w:rsid w:val="00A979C1"/>
    <w:rsid w:val="00A97B0C"/>
    <w:rsid w:val="00AA0E51"/>
    <w:rsid w:val="00AA2A55"/>
    <w:rsid w:val="00AA495F"/>
    <w:rsid w:val="00AA5E76"/>
    <w:rsid w:val="00AA6319"/>
    <w:rsid w:val="00AB0209"/>
    <w:rsid w:val="00AB0474"/>
    <w:rsid w:val="00AB1E52"/>
    <w:rsid w:val="00AB2AD7"/>
    <w:rsid w:val="00AB576D"/>
    <w:rsid w:val="00AB57E2"/>
    <w:rsid w:val="00AB7F0D"/>
    <w:rsid w:val="00AC24F4"/>
    <w:rsid w:val="00AC258D"/>
    <w:rsid w:val="00AC2753"/>
    <w:rsid w:val="00AC3191"/>
    <w:rsid w:val="00AC4CBB"/>
    <w:rsid w:val="00AC5879"/>
    <w:rsid w:val="00AC5EF9"/>
    <w:rsid w:val="00AC6100"/>
    <w:rsid w:val="00AC67E0"/>
    <w:rsid w:val="00AC6BDB"/>
    <w:rsid w:val="00AC6E3B"/>
    <w:rsid w:val="00AD02D4"/>
    <w:rsid w:val="00AD0343"/>
    <w:rsid w:val="00AD04E5"/>
    <w:rsid w:val="00AD0C58"/>
    <w:rsid w:val="00AD2092"/>
    <w:rsid w:val="00AD2363"/>
    <w:rsid w:val="00AD2850"/>
    <w:rsid w:val="00AD2946"/>
    <w:rsid w:val="00AD4B4C"/>
    <w:rsid w:val="00AD4FC7"/>
    <w:rsid w:val="00AD5D8A"/>
    <w:rsid w:val="00AD6E22"/>
    <w:rsid w:val="00AE1CC3"/>
    <w:rsid w:val="00AE41D1"/>
    <w:rsid w:val="00AE54EF"/>
    <w:rsid w:val="00AE5D23"/>
    <w:rsid w:val="00AE5D45"/>
    <w:rsid w:val="00AF05DA"/>
    <w:rsid w:val="00AF41DF"/>
    <w:rsid w:val="00AF4B0F"/>
    <w:rsid w:val="00AF62DF"/>
    <w:rsid w:val="00AF62EA"/>
    <w:rsid w:val="00AF63E2"/>
    <w:rsid w:val="00AF6D49"/>
    <w:rsid w:val="00AF7327"/>
    <w:rsid w:val="00AF7EB3"/>
    <w:rsid w:val="00B01238"/>
    <w:rsid w:val="00B01D71"/>
    <w:rsid w:val="00B023BA"/>
    <w:rsid w:val="00B04A3E"/>
    <w:rsid w:val="00B06CBB"/>
    <w:rsid w:val="00B06E04"/>
    <w:rsid w:val="00B102E4"/>
    <w:rsid w:val="00B1176B"/>
    <w:rsid w:val="00B12FB3"/>
    <w:rsid w:val="00B144D7"/>
    <w:rsid w:val="00B14B2E"/>
    <w:rsid w:val="00B1504F"/>
    <w:rsid w:val="00B15B3A"/>
    <w:rsid w:val="00B1633E"/>
    <w:rsid w:val="00B17348"/>
    <w:rsid w:val="00B20876"/>
    <w:rsid w:val="00B21911"/>
    <w:rsid w:val="00B2208A"/>
    <w:rsid w:val="00B233FD"/>
    <w:rsid w:val="00B23D67"/>
    <w:rsid w:val="00B24795"/>
    <w:rsid w:val="00B25D1E"/>
    <w:rsid w:val="00B262F4"/>
    <w:rsid w:val="00B31E01"/>
    <w:rsid w:val="00B330A4"/>
    <w:rsid w:val="00B3366E"/>
    <w:rsid w:val="00B35255"/>
    <w:rsid w:val="00B375CA"/>
    <w:rsid w:val="00B43029"/>
    <w:rsid w:val="00B4356C"/>
    <w:rsid w:val="00B45DD0"/>
    <w:rsid w:val="00B46F09"/>
    <w:rsid w:val="00B505AE"/>
    <w:rsid w:val="00B50DEB"/>
    <w:rsid w:val="00B5110A"/>
    <w:rsid w:val="00B51757"/>
    <w:rsid w:val="00B520DD"/>
    <w:rsid w:val="00B52CB0"/>
    <w:rsid w:val="00B52D85"/>
    <w:rsid w:val="00B546C9"/>
    <w:rsid w:val="00B551CD"/>
    <w:rsid w:val="00B560C5"/>
    <w:rsid w:val="00B57713"/>
    <w:rsid w:val="00B61421"/>
    <w:rsid w:val="00B62B61"/>
    <w:rsid w:val="00B64107"/>
    <w:rsid w:val="00B6418C"/>
    <w:rsid w:val="00B7359D"/>
    <w:rsid w:val="00B73616"/>
    <w:rsid w:val="00B7412C"/>
    <w:rsid w:val="00B753CE"/>
    <w:rsid w:val="00B7579C"/>
    <w:rsid w:val="00B77450"/>
    <w:rsid w:val="00B8187B"/>
    <w:rsid w:val="00B81F56"/>
    <w:rsid w:val="00B835DA"/>
    <w:rsid w:val="00B84675"/>
    <w:rsid w:val="00B860E0"/>
    <w:rsid w:val="00B86404"/>
    <w:rsid w:val="00B873DE"/>
    <w:rsid w:val="00B8786A"/>
    <w:rsid w:val="00B87CE0"/>
    <w:rsid w:val="00B914C2"/>
    <w:rsid w:val="00B92FB0"/>
    <w:rsid w:val="00B93631"/>
    <w:rsid w:val="00BA3749"/>
    <w:rsid w:val="00BA3A9D"/>
    <w:rsid w:val="00BA4277"/>
    <w:rsid w:val="00BA430B"/>
    <w:rsid w:val="00BA4623"/>
    <w:rsid w:val="00BA4FF9"/>
    <w:rsid w:val="00BA73A1"/>
    <w:rsid w:val="00BA7B6A"/>
    <w:rsid w:val="00BB0E25"/>
    <w:rsid w:val="00BB4555"/>
    <w:rsid w:val="00BB47FF"/>
    <w:rsid w:val="00BC0A00"/>
    <w:rsid w:val="00BC0C21"/>
    <w:rsid w:val="00BC101A"/>
    <w:rsid w:val="00BC16A9"/>
    <w:rsid w:val="00BC1C6E"/>
    <w:rsid w:val="00BC3C93"/>
    <w:rsid w:val="00BC5096"/>
    <w:rsid w:val="00BC51B2"/>
    <w:rsid w:val="00BD15F4"/>
    <w:rsid w:val="00BD29FB"/>
    <w:rsid w:val="00BD40E3"/>
    <w:rsid w:val="00BD60A2"/>
    <w:rsid w:val="00BD7FA5"/>
    <w:rsid w:val="00BE06CE"/>
    <w:rsid w:val="00BE0B2E"/>
    <w:rsid w:val="00BE2DF1"/>
    <w:rsid w:val="00BE327C"/>
    <w:rsid w:val="00BE36F8"/>
    <w:rsid w:val="00BE4E66"/>
    <w:rsid w:val="00BE57B3"/>
    <w:rsid w:val="00BE58E9"/>
    <w:rsid w:val="00BE5A30"/>
    <w:rsid w:val="00BE62B0"/>
    <w:rsid w:val="00BE638F"/>
    <w:rsid w:val="00BE6411"/>
    <w:rsid w:val="00BE6E84"/>
    <w:rsid w:val="00BE7F1C"/>
    <w:rsid w:val="00BE7FF3"/>
    <w:rsid w:val="00BF228C"/>
    <w:rsid w:val="00BF2419"/>
    <w:rsid w:val="00BF3955"/>
    <w:rsid w:val="00BF63C0"/>
    <w:rsid w:val="00BF675F"/>
    <w:rsid w:val="00BF6FE4"/>
    <w:rsid w:val="00BF758D"/>
    <w:rsid w:val="00C00E5C"/>
    <w:rsid w:val="00C01637"/>
    <w:rsid w:val="00C032A7"/>
    <w:rsid w:val="00C034A3"/>
    <w:rsid w:val="00C05E99"/>
    <w:rsid w:val="00C07D7C"/>
    <w:rsid w:val="00C100AC"/>
    <w:rsid w:val="00C11E6F"/>
    <w:rsid w:val="00C12217"/>
    <w:rsid w:val="00C12D1B"/>
    <w:rsid w:val="00C13949"/>
    <w:rsid w:val="00C13B64"/>
    <w:rsid w:val="00C1432E"/>
    <w:rsid w:val="00C157EE"/>
    <w:rsid w:val="00C15BDB"/>
    <w:rsid w:val="00C172F6"/>
    <w:rsid w:val="00C23E77"/>
    <w:rsid w:val="00C26505"/>
    <w:rsid w:val="00C26854"/>
    <w:rsid w:val="00C31492"/>
    <w:rsid w:val="00C31DBB"/>
    <w:rsid w:val="00C32096"/>
    <w:rsid w:val="00C345D2"/>
    <w:rsid w:val="00C354E1"/>
    <w:rsid w:val="00C35A4A"/>
    <w:rsid w:val="00C35C0D"/>
    <w:rsid w:val="00C375A8"/>
    <w:rsid w:val="00C40898"/>
    <w:rsid w:val="00C4091F"/>
    <w:rsid w:val="00C42105"/>
    <w:rsid w:val="00C42810"/>
    <w:rsid w:val="00C43416"/>
    <w:rsid w:val="00C4362A"/>
    <w:rsid w:val="00C43DE1"/>
    <w:rsid w:val="00C51C30"/>
    <w:rsid w:val="00C52B86"/>
    <w:rsid w:val="00C533D1"/>
    <w:rsid w:val="00C534A5"/>
    <w:rsid w:val="00C542BD"/>
    <w:rsid w:val="00C544D5"/>
    <w:rsid w:val="00C546FC"/>
    <w:rsid w:val="00C54BCA"/>
    <w:rsid w:val="00C60CE4"/>
    <w:rsid w:val="00C6100C"/>
    <w:rsid w:val="00C62338"/>
    <w:rsid w:val="00C62ED6"/>
    <w:rsid w:val="00C67818"/>
    <w:rsid w:val="00C67EB9"/>
    <w:rsid w:val="00C7132B"/>
    <w:rsid w:val="00C73307"/>
    <w:rsid w:val="00C75AC5"/>
    <w:rsid w:val="00C762AC"/>
    <w:rsid w:val="00C807F5"/>
    <w:rsid w:val="00C81214"/>
    <w:rsid w:val="00C814DB"/>
    <w:rsid w:val="00C81B4A"/>
    <w:rsid w:val="00C8433E"/>
    <w:rsid w:val="00C859C6"/>
    <w:rsid w:val="00C90344"/>
    <w:rsid w:val="00C90500"/>
    <w:rsid w:val="00C90D15"/>
    <w:rsid w:val="00C91C1D"/>
    <w:rsid w:val="00C92602"/>
    <w:rsid w:val="00C9385E"/>
    <w:rsid w:val="00C94592"/>
    <w:rsid w:val="00C94EA1"/>
    <w:rsid w:val="00C95915"/>
    <w:rsid w:val="00C95E63"/>
    <w:rsid w:val="00C962E1"/>
    <w:rsid w:val="00C96A2D"/>
    <w:rsid w:val="00C9753C"/>
    <w:rsid w:val="00CA0029"/>
    <w:rsid w:val="00CA022E"/>
    <w:rsid w:val="00CA04E5"/>
    <w:rsid w:val="00CA0A32"/>
    <w:rsid w:val="00CA1E2D"/>
    <w:rsid w:val="00CA2BC2"/>
    <w:rsid w:val="00CA42CC"/>
    <w:rsid w:val="00CA4358"/>
    <w:rsid w:val="00CA66E3"/>
    <w:rsid w:val="00CA7E60"/>
    <w:rsid w:val="00CB0B31"/>
    <w:rsid w:val="00CB1F7F"/>
    <w:rsid w:val="00CB23E7"/>
    <w:rsid w:val="00CB3451"/>
    <w:rsid w:val="00CC02D1"/>
    <w:rsid w:val="00CC1FD7"/>
    <w:rsid w:val="00CC2127"/>
    <w:rsid w:val="00CC25C1"/>
    <w:rsid w:val="00CC4B40"/>
    <w:rsid w:val="00CC54AA"/>
    <w:rsid w:val="00CC5B2E"/>
    <w:rsid w:val="00CD12C9"/>
    <w:rsid w:val="00CD1404"/>
    <w:rsid w:val="00CD15EE"/>
    <w:rsid w:val="00CD1691"/>
    <w:rsid w:val="00CD261F"/>
    <w:rsid w:val="00CD4264"/>
    <w:rsid w:val="00CD4A04"/>
    <w:rsid w:val="00CD597B"/>
    <w:rsid w:val="00CD7F9D"/>
    <w:rsid w:val="00CE0164"/>
    <w:rsid w:val="00CE109B"/>
    <w:rsid w:val="00CE38EE"/>
    <w:rsid w:val="00CE3C56"/>
    <w:rsid w:val="00CE5048"/>
    <w:rsid w:val="00CE7133"/>
    <w:rsid w:val="00CF0E79"/>
    <w:rsid w:val="00CF1B91"/>
    <w:rsid w:val="00CF2033"/>
    <w:rsid w:val="00CF2AB4"/>
    <w:rsid w:val="00CF4A51"/>
    <w:rsid w:val="00CF589B"/>
    <w:rsid w:val="00CF781C"/>
    <w:rsid w:val="00CF7B8D"/>
    <w:rsid w:val="00CF7F00"/>
    <w:rsid w:val="00D01BD0"/>
    <w:rsid w:val="00D05CBE"/>
    <w:rsid w:val="00D0611A"/>
    <w:rsid w:val="00D06DE1"/>
    <w:rsid w:val="00D07290"/>
    <w:rsid w:val="00D12F27"/>
    <w:rsid w:val="00D1399E"/>
    <w:rsid w:val="00D14125"/>
    <w:rsid w:val="00D14BAF"/>
    <w:rsid w:val="00D154B8"/>
    <w:rsid w:val="00D15FDC"/>
    <w:rsid w:val="00D16F80"/>
    <w:rsid w:val="00D20A02"/>
    <w:rsid w:val="00D212A0"/>
    <w:rsid w:val="00D21DDE"/>
    <w:rsid w:val="00D22702"/>
    <w:rsid w:val="00D24039"/>
    <w:rsid w:val="00D262D1"/>
    <w:rsid w:val="00D3054C"/>
    <w:rsid w:val="00D3112F"/>
    <w:rsid w:val="00D31558"/>
    <w:rsid w:val="00D3220F"/>
    <w:rsid w:val="00D32597"/>
    <w:rsid w:val="00D32860"/>
    <w:rsid w:val="00D33E21"/>
    <w:rsid w:val="00D342A0"/>
    <w:rsid w:val="00D34B74"/>
    <w:rsid w:val="00D34CFE"/>
    <w:rsid w:val="00D35117"/>
    <w:rsid w:val="00D35C34"/>
    <w:rsid w:val="00D37166"/>
    <w:rsid w:val="00D40B49"/>
    <w:rsid w:val="00D4181F"/>
    <w:rsid w:val="00D418A0"/>
    <w:rsid w:val="00D43052"/>
    <w:rsid w:val="00D43D6F"/>
    <w:rsid w:val="00D44B8C"/>
    <w:rsid w:val="00D47624"/>
    <w:rsid w:val="00D5128A"/>
    <w:rsid w:val="00D5301C"/>
    <w:rsid w:val="00D575E1"/>
    <w:rsid w:val="00D57BF7"/>
    <w:rsid w:val="00D6031B"/>
    <w:rsid w:val="00D6080A"/>
    <w:rsid w:val="00D61426"/>
    <w:rsid w:val="00D62268"/>
    <w:rsid w:val="00D635B7"/>
    <w:rsid w:val="00D638B1"/>
    <w:rsid w:val="00D64A0C"/>
    <w:rsid w:val="00D67161"/>
    <w:rsid w:val="00D6758D"/>
    <w:rsid w:val="00D701FB"/>
    <w:rsid w:val="00D73DCD"/>
    <w:rsid w:val="00D7645C"/>
    <w:rsid w:val="00D76E0E"/>
    <w:rsid w:val="00D81F46"/>
    <w:rsid w:val="00D82FBC"/>
    <w:rsid w:val="00D8381D"/>
    <w:rsid w:val="00D83CC6"/>
    <w:rsid w:val="00D83E44"/>
    <w:rsid w:val="00D84E2F"/>
    <w:rsid w:val="00D9240D"/>
    <w:rsid w:val="00D93CFC"/>
    <w:rsid w:val="00D94123"/>
    <w:rsid w:val="00D945E7"/>
    <w:rsid w:val="00D977FF"/>
    <w:rsid w:val="00DA13EA"/>
    <w:rsid w:val="00DA20D7"/>
    <w:rsid w:val="00DA2BE4"/>
    <w:rsid w:val="00DA3557"/>
    <w:rsid w:val="00DA35DA"/>
    <w:rsid w:val="00DA3E2D"/>
    <w:rsid w:val="00DA574D"/>
    <w:rsid w:val="00DA77CA"/>
    <w:rsid w:val="00DB0ED2"/>
    <w:rsid w:val="00DB2416"/>
    <w:rsid w:val="00DB4832"/>
    <w:rsid w:val="00DB591F"/>
    <w:rsid w:val="00DB609D"/>
    <w:rsid w:val="00DB76EF"/>
    <w:rsid w:val="00DC17B8"/>
    <w:rsid w:val="00DC45CB"/>
    <w:rsid w:val="00DC4D7A"/>
    <w:rsid w:val="00DC65FE"/>
    <w:rsid w:val="00DC6884"/>
    <w:rsid w:val="00DD09FA"/>
    <w:rsid w:val="00DD0B01"/>
    <w:rsid w:val="00DD12CF"/>
    <w:rsid w:val="00DD157E"/>
    <w:rsid w:val="00DD1CC4"/>
    <w:rsid w:val="00DD217D"/>
    <w:rsid w:val="00DD21C1"/>
    <w:rsid w:val="00DD2723"/>
    <w:rsid w:val="00DD2869"/>
    <w:rsid w:val="00DD52E4"/>
    <w:rsid w:val="00DD5B2F"/>
    <w:rsid w:val="00DE00E1"/>
    <w:rsid w:val="00DE16C3"/>
    <w:rsid w:val="00DE2682"/>
    <w:rsid w:val="00DE3077"/>
    <w:rsid w:val="00DE50C0"/>
    <w:rsid w:val="00DE790E"/>
    <w:rsid w:val="00DF1308"/>
    <w:rsid w:val="00DF28BF"/>
    <w:rsid w:val="00DF351E"/>
    <w:rsid w:val="00DF62F7"/>
    <w:rsid w:val="00E007B1"/>
    <w:rsid w:val="00E00911"/>
    <w:rsid w:val="00E043EC"/>
    <w:rsid w:val="00E048B1"/>
    <w:rsid w:val="00E04DAB"/>
    <w:rsid w:val="00E108CF"/>
    <w:rsid w:val="00E10C8F"/>
    <w:rsid w:val="00E1206D"/>
    <w:rsid w:val="00E134E0"/>
    <w:rsid w:val="00E13A0E"/>
    <w:rsid w:val="00E13DE2"/>
    <w:rsid w:val="00E16E0C"/>
    <w:rsid w:val="00E2121C"/>
    <w:rsid w:val="00E232EA"/>
    <w:rsid w:val="00E252C8"/>
    <w:rsid w:val="00E252CC"/>
    <w:rsid w:val="00E30683"/>
    <w:rsid w:val="00E31D34"/>
    <w:rsid w:val="00E31FCE"/>
    <w:rsid w:val="00E323AE"/>
    <w:rsid w:val="00E323EC"/>
    <w:rsid w:val="00E33065"/>
    <w:rsid w:val="00E34189"/>
    <w:rsid w:val="00E34403"/>
    <w:rsid w:val="00E350B6"/>
    <w:rsid w:val="00E35C4A"/>
    <w:rsid w:val="00E365E0"/>
    <w:rsid w:val="00E379D9"/>
    <w:rsid w:val="00E4068A"/>
    <w:rsid w:val="00E414AE"/>
    <w:rsid w:val="00E42229"/>
    <w:rsid w:val="00E4277B"/>
    <w:rsid w:val="00E427CB"/>
    <w:rsid w:val="00E436D1"/>
    <w:rsid w:val="00E44F33"/>
    <w:rsid w:val="00E4551F"/>
    <w:rsid w:val="00E46CA0"/>
    <w:rsid w:val="00E47470"/>
    <w:rsid w:val="00E52462"/>
    <w:rsid w:val="00E52699"/>
    <w:rsid w:val="00E548FB"/>
    <w:rsid w:val="00E54DA2"/>
    <w:rsid w:val="00E612FA"/>
    <w:rsid w:val="00E62246"/>
    <w:rsid w:val="00E6618D"/>
    <w:rsid w:val="00E66F1E"/>
    <w:rsid w:val="00E67759"/>
    <w:rsid w:val="00E67A46"/>
    <w:rsid w:val="00E67C3A"/>
    <w:rsid w:val="00E70F1A"/>
    <w:rsid w:val="00E72CC2"/>
    <w:rsid w:val="00E72D76"/>
    <w:rsid w:val="00E73637"/>
    <w:rsid w:val="00E739A7"/>
    <w:rsid w:val="00E73EB7"/>
    <w:rsid w:val="00E742B6"/>
    <w:rsid w:val="00E7491C"/>
    <w:rsid w:val="00E74C71"/>
    <w:rsid w:val="00E76A91"/>
    <w:rsid w:val="00E7742E"/>
    <w:rsid w:val="00E8117A"/>
    <w:rsid w:val="00E81B41"/>
    <w:rsid w:val="00E8255C"/>
    <w:rsid w:val="00E85977"/>
    <w:rsid w:val="00E85B39"/>
    <w:rsid w:val="00E85CAC"/>
    <w:rsid w:val="00E85F1C"/>
    <w:rsid w:val="00E8600F"/>
    <w:rsid w:val="00E86265"/>
    <w:rsid w:val="00E866B6"/>
    <w:rsid w:val="00E869C1"/>
    <w:rsid w:val="00E93A42"/>
    <w:rsid w:val="00E95831"/>
    <w:rsid w:val="00E95A65"/>
    <w:rsid w:val="00E96233"/>
    <w:rsid w:val="00E96E8F"/>
    <w:rsid w:val="00E97ED1"/>
    <w:rsid w:val="00EA09A5"/>
    <w:rsid w:val="00EA19A2"/>
    <w:rsid w:val="00EA2D9C"/>
    <w:rsid w:val="00EA361D"/>
    <w:rsid w:val="00EA4202"/>
    <w:rsid w:val="00EA47B1"/>
    <w:rsid w:val="00EA6011"/>
    <w:rsid w:val="00EB01EF"/>
    <w:rsid w:val="00EB062B"/>
    <w:rsid w:val="00EB1A4A"/>
    <w:rsid w:val="00EB2A39"/>
    <w:rsid w:val="00EB48F2"/>
    <w:rsid w:val="00EB4CD9"/>
    <w:rsid w:val="00EB5770"/>
    <w:rsid w:val="00EC0569"/>
    <w:rsid w:val="00EC222A"/>
    <w:rsid w:val="00EC25FE"/>
    <w:rsid w:val="00EC34EA"/>
    <w:rsid w:val="00EC3B24"/>
    <w:rsid w:val="00EC475A"/>
    <w:rsid w:val="00EC58CF"/>
    <w:rsid w:val="00ED2AC1"/>
    <w:rsid w:val="00ED357B"/>
    <w:rsid w:val="00ED3DDD"/>
    <w:rsid w:val="00ED3FB1"/>
    <w:rsid w:val="00ED4AA4"/>
    <w:rsid w:val="00ED4AC6"/>
    <w:rsid w:val="00EE03C3"/>
    <w:rsid w:val="00EE1329"/>
    <w:rsid w:val="00EE2066"/>
    <w:rsid w:val="00EE3617"/>
    <w:rsid w:val="00EE5099"/>
    <w:rsid w:val="00EE5524"/>
    <w:rsid w:val="00EE609C"/>
    <w:rsid w:val="00EE6F64"/>
    <w:rsid w:val="00EF0D98"/>
    <w:rsid w:val="00EF1269"/>
    <w:rsid w:val="00EF422D"/>
    <w:rsid w:val="00F00E2D"/>
    <w:rsid w:val="00F02AE4"/>
    <w:rsid w:val="00F045B4"/>
    <w:rsid w:val="00F0506B"/>
    <w:rsid w:val="00F05C79"/>
    <w:rsid w:val="00F07CF2"/>
    <w:rsid w:val="00F11402"/>
    <w:rsid w:val="00F119C0"/>
    <w:rsid w:val="00F15D97"/>
    <w:rsid w:val="00F17588"/>
    <w:rsid w:val="00F17BA0"/>
    <w:rsid w:val="00F17F65"/>
    <w:rsid w:val="00F21EE6"/>
    <w:rsid w:val="00F229D6"/>
    <w:rsid w:val="00F23B98"/>
    <w:rsid w:val="00F24B59"/>
    <w:rsid w:val="00F27531"/>
    <w:rsid w:val="00F306B3"/>
    <w:rsid w:val="00F31577"/>
    <w:rsid w:val="00F32B87"/>
    <w:rsid w:val="00F33AFA"/>
    <w:rsid w:val="00F40119"/>
    <w:rsid w:val="00F42A34"/>
    <w:rsid w:val="00F42F85"/>
    <w:rsid w:val="00F43A5B"/>
    <w:rsid w:val="00F46DE7"/>
    <w:rsid w:val="00F46F71"/>
    <w:rsid w:val="00F47E9A"/>
    <w:rsid w:val="00F50E82"/>
    <w:rsid w:val="00F53B34"/>
    <w:rsid w:val="00F53F08"/>
    <w:rsid w:val="00F56821"/>
    <w:rsid w:val="00F56C06"/>
    <w:rsid w:val="00F608D6"/>
    <w:rsid w:val="00F62089"/>
    <w:rsid w:val="00F62435"/>
    <w:rsid w:val="00F62450"/>
    <w:rsid w:val="00F63ACE"/>
    <w:rsid w:val="00F65F43"/>
    <w:rsid w:val="00F6790B"/>
    <w:rsid w:val="00F70F43"/>
    <w:rsid w:val="00F70FA4"/>
    <w:rsid w:val="00F7107D"/>
    <w:rsid w:val="00F7208A"/>
    <w:rsid w:val="00F73B81"/>
    <w:rsid w:val="00F75353"/>
    <w:rsid w:val="00F8026D"/>
    <w:rsid w:val="00F820EC"/>
    <w:rsid w:val="00F83337"/>
    <w:rsid w:val="00F83D42"/>
    <w:rsid w:val="00F84B4A"/>
    <w:rsid w:val="00F85691"/>
    <w:rsid w:val="00F8601B"/>
    <w:rsid w:val="00F867BD"/>
    <w:rsid w:val="00F9041F"/>
    <w:rsid w:val="00F909FB"/>
    <w:rsid w:val="00F91609"/>
    <w:rsid w:val="00F97D2A"/>
    <w:rsid w:val="00FA1019"/>
    <w:rsid w:val="00FA1127"/>
    <w:rsid w:val="00FA1288"/>
    <w:rsid w:val="00FA1AB8"/>
    <w:rsid w:val="00FA1F1A"/>
    <w:rsid w:val="00FA29C5"/>
    <w:rsid w:val="00FA3D1F"/>
    <w:rsid w:val="00FA4A50"/>
    <w:rsid w:val="00FB2F81"/>
    <w:rsid w:val="00FB44A4"/>
    <w:rsid w:val="00FB4651"/>
    <w:rsid w:val="00FB4BFE"/>
    <w:rsid w:val="00FB5ED3"/>
    <w:rsid w:val="00FB6C17"/>
    <w:rsid w:val="00FB78D5"/>
    <w:rsid w:val="00FC68F8"/>
    <w:rsid w:val="00FC78C5"/>
    <w:rsid w:val="00FD0ED4"/>
    <w:rsid w:val="00FD0EF9"/>
    <w:rsid w:val="00FD0FB7"/>
    <w:rsid w:val="00FD18FA"/>
    <w:rsid w:val="00FD2D4A"/>
    <w:rsid w:val="00FD30CB"/>
    <w:rsid w:val="00FD399D"/>
    <w:rsid w:val="00FD7A09"/>
    <w:rsid w:val="00FE0E4C"/>
    <w:rsid w:val="00FE5547"/>
    <w:rsid w:val="00FF0A5D"/>
    <w:rsid w:val="00FF0EF7"/>
    <w:rsid w:val="00FF160C"/>
    <w:rsid w:val="00FF32AC"/>
    <w:rsid w:val="00FF3447"/>
    <w:rsid w:val="00FF42C3"/>
    <w:rsid w:val="00FF49C8"/>
    <w:rsid w:val="00FF59CA"/>
    <w:rsid w:val="00FF5BE9"/>
    <w:rsid w:val="46DE0FFD"/>
    <w:rsid w:val="67EF3D41"/>
    <w:rsid w:val="7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DD474"/>
  <w15:docId w15:val="{5A0FA2BB-7D53-42ED-91FC-34FD517F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6F"/>
    <w:pPr>
      <w:autoSpaceDE w:val="0"/>
      <w:autoSpaceDN w:val="0"/>
      <w:adjustRightInd w:val="0"/>
      <w:spacing w:after="0"/>
      <w:ind w:left="240"/>
    </w:pPr>
    <w:rPr>
      <w:rFonts w:eastAsia="SimSun" w:cstheme="minorHAnsi"/>
      <w:sz w:val="22"/>
    </w:rPr>
  </w:style>
  <w:style w:type="paragraph" w:styleId="Heading1">
    <w:name w:val="heading 1"/>
    <w:basedOn w:val="Normal"/>
    <w:next w:val="Normal"/>
    <w:link w:val="Heading1Char"/>
    <w:qFormat/>
    <w:rsid w:val="00C01637"/>
    <w:pPr>
      <w:numPr>
        <w:numId w:val="31"/>
      </w:numPr>
      <w:autoSpaceDE/>
      <w:autoSpaceDN/>
      <w:adjustRightInd/>
      <w:spacing w:after="240"/>
      <w:outlineLvl w:val="0"/>
    </w:pPr>
    <w:rPr>
      <w:b/>
      <w:szCs w:val="22"/>
    </w:rPr>
  </w:style>
  <w:style w:type="paragraph" w:styleId="Heading2">
    <w:name w:val="heading 2"/>
    <w:basedOn w:val="Normal"/>
    <w:next w:val="Normal"/>
    <w:link w:val="Heading2Char"/>
    <w:unhideWhenUsed/>
    <w:qFormat/>
    <w:rsid w:val="00C01637"/>
    <w:pPr>
      <w:autoSpaceDE/>
      <w:autoSpaceDN/>
      <w:adjustRightInd/>
      <w:spacing w:after="240"/>
      <w:ind w:left="0"/>
      <w:outlineLvl w:val="1"/>
    </w:pPr>
    <w:rPr>
      <w:b/>
      <w:szCs w:val="22"/>
    </w:rPr>
  </w:style>
  <w:style w:type="paragraph" w:styleId="Heading3">
    <w:name w:val="heading 3"/>
    <w:basedOn w:val="ListParagraph"/>
    <w:next w:val="Normal"/>
    <w:link w:val="Heading3Char"/>
    <w:unhideWhenUsed/>
    <w:qFormat/>
    <w:rsid w:val="00B06CBB"/>
    <w:pPr>
      <w:numPr>
        <w:ilvl w:val="2"/>
        <w:numId w:val="1"/>
      </w:numPr>
      <w:spacing w:line="240" w:lineRule="auto"/>
      <w:outlineLvl w:val="2"/>
    </w:pPr>
    <w:rPr>
      <w:b/>
      <w:color w:val="000000"/>
      <w:sz w:val="18"/>
    </w:rPr>
  </w:style>
  <w:style w:type="paragraph" w:styleId="Heading4">
    <w:name w:val="heading 4"/>
    <w:basedOn w:val="Normal"/>
    <w:next w:val="Normal"/>
    <w:link w:val="Heading4Char"/>
    <w:qFormat/>
    <w:rsid w:val="00B06CBB"/>
    <w:pPr>
      <w:keepNext/>
      <w:spacing w:line="240" w:lineRule="auto"/>
      <w:jc w:val="both"/>
      <w:outlineLvl w:val="3"/>
    </w:pPr>
    <w:rPr>
      <w:rFonts w:eastAsia="Times New Roman" w:cs="Times New Roman"/>
      <w:b/>
      <w:bCs/>
      <w:sz w:val="16"/>
      <w:szCs w:val="24"/>
    </w:rPr>
  </w:style>
  <w:style w:type="paragraph" w:styleId="Heading5">
    <w:name w:val="heading 5"/>
    <w:basedOn w:val="Normal"/>
    <w:next w:val="Normal"/>
    <w:link w:val="Heading5Char"/>
    <w:qFormat/>
    <w:rsid w:val="00B06CBB"/>
    <w:pPr>
      <w:spacing w:before="240" w:after="120" w:line="240" w:lineRule="auto"/>
      <w:ind w:left="1440" w:hanging="288"/>
      <w:outlineLvl w:val="4"/>
    </w:pPr>
    <w:rPr>
      <w:rFonts w:ascii="Arial" w:eastAsia="Times New Roman" w:hAnsi="Arial" w:cs="Times New Roman"/>
      <w:b/>
      <w:sz w:val="24"/>
    </w:rPr>
  </w:style>
  <w:style w:type="paragraph" w:styleId="Heading6">
    <w:name w:val="heading 6"/>
    <w:basedOn w:val="Normal"/>
    <w:next w:val="Normal"/>
    <w:link w:val="Heading6Char"/>
    <w:uiPriority w:val="9"/>
    <w:unhideWhenUsed/>
    <w:qFormat/>
    <w:rsid w:val="003D07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B06CBB"/>
    <w:pPr>
      <w:spacing w:before="240" w:after="120" w:line="240" w:lineRule="auto"/>
      <w:ind w:left="2016" w:hanging="288"/>
      <w:outlineLvl w:val="6"/>
    </w:pPr>
    <w:rPr>
      <w:rFonts w:ascii="Arial" w:eastAsia="Times New Roman" w:hAnsi="Arial"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BB"/>
    <w:pPr>
      <w:ind w:left="720"/>
      <w:contextualSpacing/>
    </w:pPr>
  </w:style>
  <w:style w:type="paragraph" w:styleId="BalloonText">
    <w:name w:val="Balloon Text"/>
    <w:basedOn w:val="Normal"/>
    <w:link w:val="BalloonTextChar"/>
    <w:uiPriority w:val="99"/>
    <w:semiHidden/>
    <w:unhideWhenUsed/>
    <w:qFormat/>
    <w:rsid w:val="00B06CBB"/>
    <w:pPr>
      <w:spacing w:line="240" w:lineRule="auto"/>
    </w:pPr>
    <w:rPr>
      <w:rFonts w:ascii="Tahoma" w:hAnsi="Tahoma" w:cs="Tahoma"/>
      <w:sz w:val="16"/>
      <w:szCs w:val="16"/>
    </w:rPr>
  </w:style>
  <w:style w:type="paragraph" w:styleId="BodyText">
    <w:name w:val="Body Text"/>
    <w:basedOn w:val="Normal"/>
    <w:link w:val="BodyTextChar"/>
    <w:uiPriority w:val="99"/>
    <w:semiHidden/>
    <w:unhideWhenUsed/>
    <w:qFormat/>
    <w:rsid w:val="00B06CBB"/>
    <w:pPr>
      <w:spacing w:after="120"/>
    </w:pPr>
  </w:style>
  <w:style w:type="paragraph" w:styleId="BodyText2">
    <w:name w:val="Body Text 2"/>
    <w:basedOn w:val="Normal"/>
    <w:link w:val="BodyText2Char"/>
    <w:uiPriority w:val="99"/>
    <w:semiHidden/>
    <w:unhideWhenUsed/>
    <w:qFormat/>
    <w:rsid w:val="00B06CBB"/>
    <w:pPr>
      <w:spacing w:after="120" w:line="480" w:lineRule="auto"/>
    </w:pPr>
  </w:style>
  <w:style w:type="paragraph" w:styleId="BodyText3">
    <w:name w:val="Body Text 3"/>
    <w:basedOn w:val="Normal"/>
    <w:link w:val="BodyText3Char"/>
    <w:semiHidden/>
    <w:qFormat/>
    <w:rsid w:val="00B06CBB"/>
    <w:pPr>
      <w:spacing w:before="62" w:line="384" w:lineRule="exact"/>
      <w:jc w:val="both"/>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06CBB"/>
    <w:pPr>
      <w:tabs>
        <w:tab w:val="center" w:pos="4680"/>
        <w:tab w:val="right" w:pos="9360"/>
      </w:tabs>
      <w:spacing w:line="240" w:lineRule="auto"/>
    </w:pPr>
  </w:style>
  <w:style w:type="paragraph" w:styleId="Header">
    <w:name w:val="header"/>
    <w:basedOn w:val="Normal"/>
    <w:link w:val="HeaderChar"/>
    <w:uiPriority w:val="99"/>
    <w:unhideWhenUsed/>
    <w:qFormat/>
    <w:rsid w:val="00B06CBB"/>
    <w:pPr>
      <w:tabs>
        <w:tab w:val="center" w:pos="4680"/>
        <w:tab w:val="right" w:pos="9360"/>
      </w:tabs>
      <w:spacing w:line="240" w:lineRule="auto"/>
    </w:pPr>
  </w:style>
  <w:style w:type="paragraph" w:styleId="NormalIndent">
    <w:name w:val="Normal Indent"/>
    <w:semiHidden/>
    <w:qFormat/>
    <w:rsid w:val="00B06CBB"/>
    <w:pPr>
      <w:tabs>
        <w:tab w:val="left" w:pos="171"/>
      </w:tabs>
      <w:spacing w:after="0" w:line="240" w:lineRule="auto"/>
      <w:ind w:left="720"/>
      <w:jc w:val="both"/>
    </w:pPr>
    <w:rPr>
      <w:rFonts w:ascii="Arial" w:eastAsia="Times New Roman" w:hAnsi="Arial" w:cs="Times New Roman"/>
      <w:sz w:val="22"/>
    </w:rPr>
  </w:style>
  <w:style w:type="paragraph" w:styleId="TOC1">
    <w:name w:val="toc 1"/>
    <w:basedOn w:val="Normal"/>
    <w:next w:val="Normal"/>
    <w:uiPriority w:val="39"/>
    <w:unhideWhenUsed/>
    <w:qFormat/>
    <w:rsid w:val="00B06CBB"/>
    <w:pPr>
      <w:spacing w:after="100"/>
    </w:pPr>
  </w:style>
  <w:style w:type="paragraph" w:styleId="TOC2">
    <w:name w:val="toc 2"/>
    <w:basedOn w:val="Normal"/>
    <w:next w:val="Normal"/>
    <w:uiPriority w:val="39"/>
    <w:unhideWhenUsed/>
    <w:qFormat/>
    <w:rsid w:val="00B06CBB"/>
    <w:pPr>
      <w:spacing w:after="100"/>
      <w:ind w:left="220"/>
    </w:pPr>
  </w:style>
  <w:style w:type="paragraph" w:styleId="TOC3">
    <w:name w:val="toc 3"/>
    <w:basedOn w:val="Normal"/>
    <w:next w:val="Normal"/>
    <w:uiPriority w:val="39"/>
    <w:unhideWhenUsed/>
    <w:qFormat/>
    <w:rsid w:val="00B06CBB"/>
    <w:pPr>
      <w:spacing w:after="100"/>
      <w:ind w:left="440"/>
    </w:pPr>
  </w:style>
  <w:style w:type="character" w:styleId="Hyperlink">
    <w:name w:val="Hyperlink"/>
    <w:basedOn w:val="DefaultParagraphFont"/>
    <w:uiPriority w:val="99"/>
    <w:unhideWhenUsed/>
    <w:qFormat/>
    <w:rsid w:val="00B06CBB"/>
    <w:rPr>
      <w:color w:val="0000FF" w:themeColor="hyperlink"/>
      <w:u w:val="single"/>
    </w:rPr>
  </w:style>
  <w:style w:type="table" w:styleId="TableGrid">
    <w:name w:val="Table Grid"/>
    <w:basedOn w:val="TableNormal"/>
    <w:uiPriority w:val="59"/>
    <w:qFormat/>
    <w:rsid w:val="00B06CB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qFormat/>
    <w:rsid w:val="00B06CBB"/>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qFormat/>
    <w:rsid w:val="00B06CBB"/>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erChar">
    <w:name w:val="Header Char"/>
    <w:basedOn w:val="DefaultParagraphFont"/>
    <w:link w:val="Header"/>
    <w:uiPriority w:val="99"/>
    <w:qFormat/>
    <w:rsid w:val="00B06CBB"/>
  </w:style>
  <w:style w:type="character" w:customStyle="1" w:styleId="FooterChar">
    <w:name w:val="Footer Char"/>
    <w:basedOn w:val="DefaultParagraphFont"/>
    <w:link w:val="Footer"/>
    <w:uiPriority w:val="99"/>
    <w:qFormat/>
    <w:rsid w:val="00B06CBB"/>
  </w:style>
  <w:style w:type="character" w:customStyle="1" w:styleId="Heading4Char">
    <w:name w:val="Heading 4 Char"/>
    <w:basedOn w:val="DefaultParagraphFont"/>
    <w:link w:val="Heading4"/>
    <w:qFormat/>
    <w:rsid w:val="00B06CBB"/>
    <w:rPr>
      <w:rFonts w:eastAsia="Times New Roman" w:cs="Times New Roman"/>
      <w:b/>
      <w:bCs/>
      <w:sz w:val="16"/>
      <w:szCs w:val="24"/>
    </w:rPr>
  </w:style>
  <w:style w:type="character" w:customStyle="1" w:styleId="BalloonTextChar">
    <w:name w:val="Balloon Text Char"/>
    <w:basedOn w:val="DefaultParagraphFont"/>
    <w:link w:val="BalloonText"/>
    <w:uiPriority w:val="99"/>
    <w:semiHidden/>
    <w:qFormat/>
    <w:rsid w:val="00B06CBB"/>
    <w:rPr>
      <w:rFonts w:ascii="Tahoma" w:hAnsi="Tahoma" w:cs="Tahoma"/>
      <w:sz w:val="16"/>
      <w:szCs w:val="16"/>
    </w:rPr>
  </w:style>
  <w:style w:type="paragraph" w:customStyle="1" w:styleId="VIBody">
    <w:name w:val="VI Body"/>
    <w:basedOn w:val="Normal"/>
    <w:link w:val="VIBodyChar"/>
    <w:qFormat/>
    <w:rsid w:val="00B06CBB"/>
    <w:pPr>
      <w:spacing w:line="240" w:lineRule="auto"/>
    </w:pPr>
    <w:rPr>
      <w:rFonts w:ascii="Helvetica" w:hAnsi="Helvetica" w:cs="Arial"/>
      <w:snapToGrid w:val="0"/>
      <w:sz w:val="20"/>
      <w:lang w:val="en-GB" w:eastAsia="zh-CN"/>
    </w:rPr>
  </w:style>
  <w:style w:type="character" w:customStyle="1" w:styleId="VIBodyChar">
    <w:name w:val="VI Body Char"/>
    <w:basedOn w:val="DefaultParagraphFont"/>
    <w:link w:val="VIBody"/>
    <w:qFormat/>
    <w:rsid w:val="00B06CBB"/>
    <w:rPr>
      <w:rFonts w:ascii="Helvetica" w:eastAsia="SimSun" w:hAnsi="Helvetica" w:cs="Arial"/>
      <w:snapToGrid w:val="0"/>
      <w:sz w:val="20"/>
      <w:szCs w:val="20"/>
      <w:lang w:val="en-GB" w:eastAsia="zh-CN"/>
    </w:rPr>
  </w:style>
  <w:style w:type="character" w:customStyle="1" w:styleId="BookTitle1">
    <w:name w:val="Book Title1"/>
    <w:basedOn w:val="DefaultParagraphFont"/>
    <w:uiPriority w:val="33"/>
    <w:qFormat/>
    <w:rsid w:val="00B06CBB"/>
    <w:rPr>
      <w:b/>
      <w:bCs/>
      <w:smallCaps/>
      <w:spacing w:val="5"/>
    </w:rPr>
  </w:style>
  <w:style w:type="paragraph" w:customStyle="1" w:styleId="Heading0">
    <w:name w:val="Heading 0"/>
    <w:basedOn w:val="VIBody"/>
    <w:next w:val="VIBody"/>
    <w:link w:val="Heading0Char"/>
    <w:rsid w:val="00B06CBB"/>
    <w:pPr>
      <w:spacing w:after="160"/>
      <w:jc w:val="both"/>
    </w:pPr>
    <w:rPr>
      <w:caps/>
      <w:sz w:val="28"/>
      <w:szCs w:val="28"/>
    </w:rPr>
  </w:style>
  <w:style w:type="character" w:customStyle="1" w:styleId="Heading0Char">
    <w:name w:val="Heading 0 Char"/>
    <w:basedOn w:val="VIBodyChar"/>
    <w:link w:val="Heading0"/>
    <w:qFormat/>
    <w:rsid w:val="00B06CBB"/>
    <w:rPr>
      <w:rFonts w:ascii="Helvetica" w:eastAsia="SimSun" w:hAnsi="Helvetica" w:cs="Arial"/>
      <w:caps/>
      <w:snapToGrid w:val="0"/>
      <w:sz w:val="28"/>
      <w:szCs w:val="28"/>
      <w:lang w:val="en-GB" w:eastAsia="zh-CN"/>
    </w:rPr>
  </w:style>
  <w:style w:type="paragraph" w:styleId="NoSpacing">
    <w:name w:val="No Spacing"/>
    <w:link w:val="NoSpacingChar"/>
    <w:qFormat/>
    <w:rsid w:val="00B06CBB"/>
    <w:pPr>
      <w:spacing w:after="0" w:line="240" w:lineRule="auto"/>
    </w:pPr>
    <w:rPr>
      <w:sz w:val="22"/>
      <w:szCs w:val="22"/>
    </w:rPr>
  </w:style>
  <w:style w:type="character" w:customStyle="1" w:styleId="Heading1Char">
    <w:name w:val="Heading 1 Char"/>
    <w:basedOn w:val="DefaultParagraphFont"/>
    <w:link w:val="Heading1"/>
    <w:rsid w:val="00C01637"/>
    <w:rPr>
      <w:rFonts w:eastAsia="SimSun" w:cstheme="minorHAnsi"/>
      <w:b/>
      <w:sz w:val="22"/>
      <w:szCs w:val="22"/>
    </w:rPr>
  </w:style>
  <w:style w:type="paragraph" w:customStyle="1" w:styleId="TOCHeading1">
    <w:name w:val="TOC Heading1"/>
    <w:basedOn w:val="Heading1"/>
    <w:next w:val="Normal"/>
    <w:uiPriority w:val="39"/>
    <w:unhideWhenUsed/>
    <w:qFormat/>
    <w:rsid w:val="00B06CBB"/>
    <w:pPr>
      <w:outlineLvl w:val="9"/>
    </w:pPr>
  </w:style>
  <w:style w:type="character" w:customStyle="1" w:styleId="Heading2Char">
    <w:name w:val="Heading 2 Char"/>
    <w:basedOn w:val="DefaultParagraphFont"/>
    <w:link w:val="Heading2"/>
    <w:rsid w:val="00C01637"/>
    <w:rPr>
      <w:rFonts w:eastAsia="SimSun" w:cstheme="minorHAnsi"/>
      <w:b/>
      <w:sz w:val="22"/>
      <w:szCs w:val="22"/>
    </w:rPr>
  </w:style>
  <w:style w:type="character" w:customStyle="1" w:styleId="Heading3Char">
    <w:name w:val="Heading 3 Char"/>
    <w:basedOn w:val="DefaultParagraphFont"/>
    <w:link w:val="Heading3"/>
    <w:qFormat/>
    <w:rsid w:val="00B06CBB"/>
    <w:rPr>
      <w:rFonts w:cstheme="minorHAnsi"/>
      <w:b/>
      <w:color w:val="000000"/>
      <w:sz w:val="18"/>
      <w:szCs w:val="20"/>
    </w:rPr>
  </w:style>
  <w:style w:type="character" w:customStyle="1" w:styleId="BodyText3Char">
    <w:name w:val="Body Text 3 Char"/>
    <w:basedOn w:val="DefaultParagraphFont"/>
    <w:link w:val="BodyText3"/>
    <w:semiHidden/>
    <w:rsid w:val="00B06CBB"/>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qFormat/>
    <w:rsid w:val="00B06CBB"/>
  </w:style>
  <w:style w:type="character" w:customStyle="1" w:styleId="BodyTextChar">
    <w:name w:val="Body Text Char"/>
    <w:basedOn w:val="DefaultParagraphFont"/>
    <w:link w:val="BodyText"/>
    <w:uiPriority w:val="99"/>
    <w:semiHidden/>
    <w:rsid w:val="00B06CBB"/>
  </w:style>
  <w:style w:type="character" w:customStyle="1" w:styleId="Heading5Char">
    <w:name w:val="Heading 5 Char"/>
    <w:basedOn w:val="DefaultParagraphFont"/>
    <w:link w:val="Heading5"/>
    <w:rsid w:val="00B06CBB"/>
    <w:rPr>
      <w:rFonts w:ascii="Arial" w:eastAsia="Times New Roman" w:hAnsi="Arial" w:cs="Times New Roman"/>
      <w:b/>
      <w:sz w:val="24"/>
      <w:szCs w:val="20"/>
    </w:rPr>
  </w:style>
  <w:style w:type="character" w:customStyle="1" w:styleId="Heading7Char">
    <w:name w:val="Heading 7 Char"/>
    <w:basedOn w:val="DefaultParagraphFont"/>
    <w:link w:val="Heading7"/>
    <w:rsid w:val="00B06CBB"/>
    <w:rPr>
      <w:rFonts w:ascii="Arial" w:eastAsia="Times New Roman" w:hAnsi="Arial" w:cs="Times New Roman"/>
      <w:b/>
      <w:sz w:val="24"/>
      <w:szCs w:val="20"/>
    </w:rPr>
  </w:style>
  <w:style w:type="paragraph" w:customStyle="1" w:styleId="Pa3">
    <w:name w:val="Pa3"/>
    <w:basedOn w:val="Normal"/>
    <w:next w:val="Normal"/>
    <w:uiPriority w:val="99"/>
    <w:rsid w:val="00B06CBB"/>
    <w:pPr>
      <w:spacing w:line="281" w:lineRule="atLeast"/>
    </w:pPr>
    <w:rPr>
      <w:rFonts w:ascii="Myriad Pro Light" w:eastAsia="Times New Roman" w:hAnsi="Myriad Pro Light" w:cs="Times New Roman"/>
      <w:sz w:val="24"/>
      <w:szCs w:val="24"/>
    </w:rPr>
  </w:style>
  <w:style w:type="paragraph" w:customStyle="1" w:styleId="Pa1">
    <w:name w:val="Pa1"/>
    <w:basedOn w:val="Normal"/>
    <w:next w:val="Normal"/>
    <w:uiPriority w:val="99"/>
    <w:qFormat/>
    <w:rsid w:val="00B06CBB"/>
    <w:pPr>
      <w:spacing w:line="181" w:lineRule="atLeast"/>
    </w:pPr>
    <w:rPr>
      <w:rFonts w:ascii="Myriad Pro Light" w:eastAsia="Times New Roman" w:hAnsi="Myriad Pro Light" w:cs="Times New Roman"/>
      <w:sz w:val="24"/>
      <w:szCs w:val="24"/>
    </w:rPr>
  </w:style>
  <w:style w:type="character" w:customStyle="1" w:styleId="NoSpacingChar">
    <w:name w:val="No Spacing Char"/>
    <w:link w:val="NoSpacing"/>
    <w:qFormat/>
    <w:rsid w:val="00B06CBB"/>
  </w:style>
  <w:style w:type="paragraph" w:customStyle="1" w:styleId="CM1">
    <w:name w:val="CM1"/>
    <w:basedOn w:val="Normal"/>
    <w:next w:val="Normal"/>
    <w:uiPriority w:val="99"/>
    <w:rsid w:val="00B06CBB"/>
    <w:pPr>
      <w:widowControl w:val="0"/>
      <w:spacing w:line="460" w:lineRule="atLeast"/>
    </w:pPr>
    <w:rPr>
      <w:rFonts w:ascii="Arial" w:eastAsia="Times New Roman" w:hAnsi="Arial" w:cs="Arial"/>
      <w:sz w:val="24"/>
      <w:szCs w:val="24"/>
    </w:rPr>
  </w:style>
  <w:style w:type="paragraph" w:customStyle="1" w:styleId="CM4">
    <w:name w:val="CM4"/>
    <w:basedOn w:val="Normal"/>
    <w:next w:val="Normal"/>
    <w:uiPriority w:val="99"/>
    <w:rsid w:val="00B06CBB"/>
    <w:pPr>
      <w:widowControl w:val="0"/>
      <w:spacing w:after="95" w:line="240" w:lineRule="auto"/>
    </w:pPr>
    <w:rPr>
      <w:rFonts w:ascii="Arial" w:eastAsia="Times New Roman" w:hAnsi="Arial" w:cs="Arial"/>
      <w:sz w:val="24"/>
      <w:szCs w:val="24"/>
    </w:rPr>
  </w:style>
  <w:style w:type="paragraph" w:customStyle="1" w:styleId="Default">
    <w:name w:val="Default"/>
    <w:rsid w:val="00B06CB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B06CBB"/>
  </w:style>
  <w:style w:type="character" w:styleId="PlaceholderText">
    <w:name w:val="Placeholder Text"/>
    <w:basedOn w:val="DefaultParagraphFont"/>
    <w:uiPriority w:val="99"/>
    <w:semiHidden/>
    <w:rsid w:val="00B06CBB"/>
    <w:rPr>
      <w:color w:val="808080"/>
    </w:rPr>
  </w:style>
  <w:style w:type="character" w:customStyle="1" w:styleId="UnresolvedMention1">
    <w:name w:val="Unresolved Mention1"/>
    <w:basedOn w:val="DefaultParagraphFont"/>
    <w:uiPriority w:val="99"/>
    <w:semiHidden/>
    <w:unhideWhenUsed/>
    <w:rsid w:val="00B06CBB"/>
    <w:rPr>
      <w:color w:val="605E5C"/>
      <w:shd w:val="clear" w:color="auto" w:fill="E1DFDD"/>
    </w:rPr>
  </w:style>
  <w:style w:type="character" w:customStyle="1" w:styleId="UnresolvedMention2">
    <w:name w:val="Unresolved Mention2"/>
    <w:basedOn w:val="DefaultParagraphFont"/>
    <w:uiPriority w:val="99"/>
    <w:semiHidden/>
    <w:unhideWhenUsed/>
    <w:rsid w:val="00A00837"/>
    <w:rPr>
      <w:color w:val="605E5C"/>
      <w:shd w:val="clear" w:color="auto" w:fill="E1DFDD"/>
    </w:rPr>
  </w:style>
  <w:style w:type="character" w:styleId="FollowedHyperlink">
    <w:name w:val="FollowedHyperlink"/>
    <w:basedOn w:val="DefaultParagraphFont"/>
    <w:uiPriority w:val="99"/>
    <w:semiHidden/>
    <w:unhideWhenUsed/>
    <w:rsid w:val="00ED3DDD"/>
    <w:rPr>
      <w:color w:val="954F72"/>
      <w:u w:val="single"/>
    </w:rPr>
  </w:style>
  <w:style w:type="paragraph" w:customStyle="1" w:styleId="msonormal0">
    <w:name w:val="msonormal"/>
    <w:basedOn w:val="Normal"/>
    <w:rsid w:val="00ED3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ED3DDD"/>
    <w:pPr>
      <w:spacing w:before="100" w:beforeAutospacing="1" w:after="100" w:afterAutospacing="1" w:line="240" w:lineRule="auto"/>
    </w:pPr>
    <w:rPr>
      <w:rFonts w:ascii="Calibri" w:eastAsia="Times New Roman" w:hAnsi="Calibri" w:cs="Calibri"/>
      <w:b/>
      <w:bCs/>
      <w:i/>
      <w:iCs/>
      <w:color w:val="7030A0"/>
      <w:sz w:val="24"/>
      <w:szCs w:val="24"/>
    </w:rPr>
  </w:style>
  <w:style w:type="paragraph" w:customStyle="1" w:styleId="xl65">
    <w:name w:val="xl65"/>
    <w:basedOn w:val="Normal"/>
    <w:rsid w:val="00ED3DD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ED3DDD"/>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Normal"/>
    <w:rsid w:val="00ED3D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ED3DDD"/>
    <w:pPr>
      <w:pBdr>
        <w:top w:val="single" w:sz="4" w:space="0" w:color="auto"/>
        <w:left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ED3DDD"/>
    <w:pPr>
      <w:pBdr>
        <w:top w:val="single" w:sz="4" w:space="0" w:color="auto"/>
        <w:left w:val="single" w:sz="4"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ED3DDD"/>
    <w:pPr>
      <w:pBdr>
        <w:top w:val="single" w:sz="4" w:space="0" w:color="auto"/>
        <w:left w:val="single" w:sz="8"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ED3DDD"/>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ED3DDD"/>
    <w:pPr>
      <w:pBdr>
        <w:top w:val="single" w:sz="4" w:space="0" w:color="auto"/>
        <w:left w:val="single" w:sz="4" w:space="0" w:color="auto"/>
        <w:bottom w:val="single" w:sz="8"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ED3DDD"/>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ED3DDD"/>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ED3DDD"/>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rsid w:val="00ED3DDD"/>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rsid w:val="00ED3DD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1">
    <w:name w:val="xl81"/>
    <w:basedOn w:val="Normal"/>
    <w:rsid w:val="00ED3DDD"/>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2">
    <w:name w:val="xl8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ED3DDD"/>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ED3DDD"/>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7">
    <w:name w:val="xl87"/>
    <w:basedOn w:val="Normal"/>
    <w:rsid w:val="00ED3DDD"/>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Normal"/>
    <w:rsid w:val="00ED3DD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ED3DD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0">
    <w:name w:val="xl90"/>
    <w:basedOn w:val="Normal"/>
    <w:rsid w:val="00ED3DD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ED3DDD"/>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ED3DDD"/>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ED3DD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ED3DDD"/>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Normal"/>
    <w:rsid w:val="00ED3DDD"/>
    <w:pPr>
      <w:pBdr>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ED3DDD"/>
    <w:pPr>
      <w:pBdr>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rsid w:val="00ED3DDD"/>
    <w:pPr>
      <w:pBdr>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9">
    <w:name w:val="xl99"/>
    <w:basedOn w:val="Normal"/>
    <w:rsid w:val="00ED3DDD"/>
    <w:pPr>
      <w:pBdr>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0">
    <w:name w:val="xl100"/>
    <w:basedOn w:val="Normal"/>
    <w:rsid w:val="00ED3DDD"/>
    <w:pPr>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ED3DDD"/>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ED3DDD"/>
    <w:pPr>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ED3DDD"/>
    <w:pPr>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ED3DDD"/>
    <w:pPr>
      <w:pBdr>
        <w:top w:val="single" w:sz="4" w:space="0" w:color="auto"/>
        <w:left w:val="single" w:sz="4" w:space="0" w:color="auto"/>
        <w:bottom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5">
    <w:name w:val="xl105"/>
    <w:basedOn w:val="Normal"/>
    <w:rsid w:val="00ED3DDD"/>
    <w:pPr>
      <w:pBdr>
        <w:left w:val="single" w:sz="4" w:space="0" w:color="auto"/>
        <w:bottom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ED3DD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ED3DDD"/>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ED3DDD"/>
    <w:pPr>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ED3DDD"/>
    <w:pPr>
      <w:pBdr>
        <w:left w:val="single" w:sz="4"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1">
    <w:name w:val="xl111"/>
    <w:basedOn w:val="Normal"/>
    <w:rsid w:val="00ED3DDD"/>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2">
    <w:name w:val="xl112"/>
    <w:basedOn w:val="Normal"/>
    <w:rsid w:val="00ED3DDD"/>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ED3DD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ED3DDD"/>
    <w:pPr>
      <w:pBdr>
        <w:top w:val="single" w:sz="4" w:space="0" w:color="auto"/>
        <w:left w:val="single" w:sz="8"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ED3DDD"/>
    <w:pPr>
      <w:pBdr>
        <w:top w:val="single" w:sz="4" w:space="0" w:color="auto"/>
        <w:left w:val="single" w:sz="4"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7">
    <w:name w:val="xl117"/>
    <w:basedOn w:val="Normal"/>
    <w:rsid w:val="00ED3DDD"/>
    <w:pPr>
      <w:pBdr>
        <w:top w:val="single" w:sz="4" w:space="0" w:color="auto"/>
        <w:left w:val="single" w:sz="4" w:space="0" w:color="auto"/>
        <w:bottom w:val="single" w:sz="8"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8">
    <w:name w:val="xl118"/>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0">
    <w:name w:val="xl120"/>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ED3DD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ED3DD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ED3DDD"/>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0">
    <w:name w:val="xl130"/>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2">
    <w:name w:val="xl13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3">
    <w:name w:val="xl13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4">
    <w:name w:val="xl13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5">
    <w:name w:val="xl135"/>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6">
    <w:name w:val="xl13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7">
    <w:name w:val="xl137"/>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8">
    <w:name w:val="xl138"/>
    <w:basedOn w:val="Normal"/>
    <w:rsid w:val="00ED3DDD"/>
    <w:pPr>
      <w:pBdr>
        <w:top w:val="single" w:sz="8"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9">
    <w:name w:val="xl139"/>
    <w:basedOn w:val="Normal"/>
    <w:rsid w:val="00ED3DDD"/>
    <w:pPr>
      <w:pBdr>
        <w:top w:val="single" w:sz="8"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0">
    <w:name w:val="xl140"/>
    <w:basedOn w:val="Normal"/>
    <w:rsid w:val="00ED3DDD"/>
    <w:pPr>
      <w:pBdr>
        <w:top w:val="single" w:sz="8" w:space="0" w:color="auto"/>
        <w:left w:val="single" w:sz="4" w:space="0" w:color="auto"/>
        <w:bottom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1">
    <w:name w:val="xl141"/>
    <w:basedOn w:val="Normal"/>
    <w:rsid w:val="00ED3DD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2">
    <w:name w:val="xl142"/>
    <w:basedOn w:val="Normal"/>
    <w:rsid w:val="00ED3DD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3">
    <w:name w:val="xl143"/>
    <w:basedOn w:val="Normal"/>
    <w:rsid w:val="00ED3DDD"/>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4">
    <w:name w:val="xl144"/>
    <w:basedOn w:val="Normal"/>
    <w:rsid w:val="00ED3DDD"/>
    <w:pPr>
      <w:pBdr>
        <w:top w:val="single" w:sz="8"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5">
    <w:name w:val="xl145"/>
    <w:basedOn w:val="Normal"/>
    <w:rsid w:val="00ED3DDD"/>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6">
    <w:name w:val="xl146"/>
    <w:basedOn w:val="Normal"/>
    <w:rsid w:val="00ED3DDD"/>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ED3DDD"/>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8">
    <w:name w:val="xl148"/>
    <w:basedOn w:val="Normal"/>
    <w:rsid w:val="00ED3DDD"/>
    <w:pPr>
      <w:pBdr>
        <w:top w:val="single" w:sz="8" w:space="0" w:color="auto"/>
        <w:left w:val="single" w:sz="8"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9">
    <w:name w:val="xl149"/>
    <w:basedOn w:val="Normal"/>
    <w:rsid w:val="00ED3DDD"/>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0">
    <w:name w:val="xl150"/>
    <w:basedOn w:val="Normal"/>
    <w:rsid w:val="00ED3DDD"/>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
    <w:name w:val="xl151"/>
    <w:basedOn w:val="Normal"/>
    <w:rsid w:val="00ED3DDD"/>
    <w:pPr>
      <w:pBdr>
        <w:top w:val="single" w:sz="8" w:space="0" w:color="auto"/>
        <w:left w:val="single" w:sz="8"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Normal"/>
    <w:rsid w:val="00ED3DDD"/>
    <w:pPr>
      <w:pBdr>
        <w:top w:val="single" w:sz="8"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Normal"/>
    <w:rsid w:val="00ED3DDD"/>
    <w:pPr>
      <w:pBdr>
        <w:top w:val="single" w:sz="8" w:space="0" w:color="auto"/>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NormalWeb">
    <w:name w:val="Normal (Web)"/>
    <w:basedOn w:val="Normal"/>
    <w:uiPriority w:val="99"/>
    <w:unhideWhenUsed/>
    <w:rsid w:val="00A23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330A4"/>
    <w:pPr>
      <w:widowControl w:val="0"/>
      <w:spacing w:line="240" w:lineRule="auto"/>
    </w:pPr>
    <w:rPr>
      <w:rFonts w:ascii="Arial" w:eastAsia="Arial" w:hAnsi="Arial" w:cs="Arial"/>
    </w:rPr>
  </w:style>
  <w:style w:type="paragraph" w:customStyle="1" w:styleId="Aufzbei125">
    <w:name w:val="Aufz. bei 1.25"/>
    <w:basedOn w:val="Normal"/>
    <w:autoRedefine/>
    <w:rsid w:val="000F386F"/>
    <w:pPr>
      <w:numPr>
        <w:numId w:val="26"/>
      </w:numPr>
      <w:tabs>
        <w:tab w:val="left" w:pos="284"/>
        <w:tab w:val="right" w:pos="810"/>
        <w:tab w:val="left" w:pos="1170"/>
      </w:tabs>
      <w:autoSpaceDE/>
      <w:autoSpaceDN/>
      <w:adjustRightInd/>
      <w:spacing w:before="120" w:line="240" w:lineRule="atLeast"/>
      <w:outlineLvl w:val="0"/>
    </w:pPr>
    <w:rPr>
      <w:lang w:eastAsia="de-DE"/>
    </w:rPr>
  </w:style>
  <w:style w:type="paragraph" w:customStyle="1" w:styleId="Input">
    <w:name w:val="Input"/>
    <w:basedOn w:val="Normal"/>
    <w:rsid w:val="000F386F"/>
    <w:pPr>
      <w:autoSpaceDE/>
      <w:autoSpaceDN/>
      <w:adjustRightInd/>
      <w:spacing w:before="60"/>
      <w:ind w:left="0"/>
    </w:pPr>
    <w:rPr>
      <w:rFonts w:eastAsia="Times New Roman"/>
      <w:sz w:val="20"/>
      <w:szCs w:val="22"/>
      <w:lang w:val="en-GB"/>
    </w:rPr>
  </w:style>
  <w:style w:type="paragraph" w:customStyle="1" w:styleId="Lede1">
    <w:name w:val="Lede1"/>
    <w:basedOn w:val="Normal"/>
    <w:rsid w:val="000F386F"/>
    <w:pPr>
      <w:autoSpaceDE/>
      <w:autoSpaceDN/>
      <w:adjustRightInd/>
      <w:ind w:left="0"/>
    </w:pPr>
    <w:rPr>
      <w:rFonts w:eastAsia="Times New Roman" w:cs="Times New Roman"/>
      <w:caps/>
      <w:sz w:val="18"/>
      <w:lang w:val="en-GB"/>
    </w:rPr>
  </w:style>
  <w:style w:type="character" w:styleId="Strong">
    <w:name w:val="Strong"/>
    <w:basedOn w:val="DefaultParagraphFont"/>
    <w:uiPriority w:val="22"/>
    <w:qFormat/>
    <w:rsid w:val="000F386F"/>
    <w:rPr>
      <w:b/>
      <w:bCs/>
    </w:rPr>
  </w:style>
  <w:style w:type="character" w:styleId="HTMLCode">
    <w:name w:val="HTML Code"/>
    <w:basedOn w:val="DefaultParagraphFont"/>
    <w:uiPriority w:val="99"/>
    <w:semiHidden/>
    <w:unhideWhenUsed/>
    <w:rsid w:val="00504363"/>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3D077E"/>
    <w:rPr>
      <w:rFonts w:asciiTheme="majorHAnsi" w:eastAsiaTheme="majorEastAsia" w:hAnsiTheme="majorHAnsi" w:cstheme="majorBidi"/>
      <w:i/>
      <w:iCs/>
      <w:color w:val="243F60" w:themeColor="accent1" w:themeShade="7F"/>
      <w:sz w:val="22"/>
    </w:rPr>
  </w:style>
  <w:style w:type="character" w:styleId="CommentReference">
    <w:name w:val="annotation reference"/>
    <w:basedOn w:val="DefaultParagraphFont"/>
    <w:uiPriority w:val="99"/>
    <w:semiHidden/>
    <w:unhideWhenUsed/>
    <w:rsid w:val="00D83CC6"/>
    <w:rPr>
      <w:sz w:val="16"/>
      <w:szCs w:val="16"/>
    </w:rPr>
  </w:style>
  <w:style w:type="paragraph" w:styleId="CommentText">
    <w:name w:val="annotation text"/>
    <w:basedOn w:val="Normal"/>
    <w:link w:val="CommentTextChar"/>
    <w:uiPriority w:val="99"/>
    <w:semiHidden/>
    <w:unhideWhenUsed/>
    <w:rsid w:val="00D83CC6"/>
    <w:pPr>
      <w:autoSpaceDE/>
      <w:autoSpaceDN/>
      <w:adjustRightInd/>
      <w:spacing w:after="200" w:line="240" w:lineRule="auto"/>
      <w:ind w:left="0"/>
    </w:pPr>
    <w:rPr>
      <w:rFonts w:eastAsiaTheme="minorHAnsi" w:cstheme="minorBidi"/>
      <w:sz w:val="20"/>
    </w:rPr>
  </w:style>
  <w:style w:type="character" w:customStyle="1" w:styleId="CommentTextChar">
    <w:name w:val="Comment Text Char"/>
    <w:basedOn w:val="DefaultParagraphFont"/>
    <w:link w:val="CommentText"/>
    <w:uiPriority w:val="99"/>
    <w:semiHidden/>
    <w:rsid w:val="00D83CC6"/>
  </w:style>
  <w:style w:type="paragraph" w:styleId="CommentSubject">
    <w:name w:val="annotation subject"/>
    <w:basedOn w:val="CommentText"/>
    <w:next w:val="CommentText"/>
    <w:link w:val="CommentSubjectChar"/>
    <w:uiPriority w:val="99"/>
    <w:semiHidden/>
    <w:unhideWhenUsed/>
    <w:rsid w:val="00960B32"/>
    <w:pPr>
      <w:autoSpaceDE w:val="0"/>
      <w:autoSpaceDN w:val="0"/>
      <w:adjustRightInd w:val="0"/>
      <w:spacing w:after="0"/>
      <w:ind w:left="240"/>
    </w:pPr>
    <w:rPr>
      <w:rFonts w:eastAsia="SimSun" w:cstheme="minorHAnsi"/>
      <w:b/>
      <w:bCs/>
    </w:rPr>
  </w:style>
  <w:style w:type="character" w:customStyle="1" w:styleId="CommentSubjectChar">
    <w:name w:val="Comment Subject Char"/>
    <w:basedOn w:val="CommentTextChar"/>
    <w:link w:val="CommentSubject"/>
    <w:uiPriority w:val="99"/>
    <w:semiHidden/>
    <w:rsid w:val="00960B32"/>
    <w:rPr>
      <w:rFonts w:eastAsia="SimSun"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782">
      <w:bodyDiv w:val="1"/>
      <w:marLeft w:val="0"/>
      <w:marRight w:val="0"/>
      <w:marTop w:val="0"/>
      <w:marBottom w:val="0"/>
      <w:divBdr>
        <w:top w:val="none" w:sz="0" w:space="0" w:color="auto"/>
        <w:left w:val="none" w:sz="0" w:space="0" w:color="auto"/>
        <w:bottom w:val="none" w:sz="0" w:space="0" w:color="auto"/>
        <w:right w:val="none" w:sz="0" w:space="0" w:color="auto"/>
      </w:divBdr>
    </w:div>
    <w:div w:id="75788298">
      <w:bodyDiv w:val="1"/>
      <w:marLeft w:val="0"/>
      <w:marRight w:val="0"/>
      <w:marTop w:val="0"/>
      <w:marBottom w:val="0"/>
      <w:divBdr>
        <w:top w:val="none" w:sz="0" w:space="0" w:color="auto"/>
        <w:left w:val="none" w:sz="0" w:space="0" w:color="auto"/>
        <w:bottom w:val="none" w:sz="0" w:space="0" w:color="auto"/>
        <w:right w:val="none" w:sz="0" w:space="0" w:color="auto"/>
      </w:divBdr>
    </w:div>
    <w:div w:id="161629169">
      <w:bodyDiv w:val="1"/>
      <w:marLeft w:val="0"/>
      <w:marRight w:val="0"/>
      <w:marTop w:val="0"/>
      <w:marBottom w:val="0"/>
      <w:divBdr>
        <w:top w:val="none" w:sz="0" w:space="0" w:color="auto"/>
        <w:left w:val="none" w:sz="0" w:space="0" w:color="auto"/>
        <w:bottom w:val="none" w:sz="0" w:space="0" w:color="auto"/>
        <w:right w:val="none" w:sz="0" w:space="0" w:color="auto"/>
      </w:divBdr>
    </w:div>
    <w:div w:id="263347601">
      <w:bodyDiv w:val="1"/>
      <w:marLeft w:val="0"/>
      <w:marRight w:val="0"/>
      <w:marTop w:val="0"/>
      <w:marBottom w:val="0"/>
      <w:divBdr>
        <w:top w:val="none" w:sz="0" w:space="0" w:color="auto"/>
        <w:left w:val="none" w:sz="0" w:space="0" w:color="auto"/>
        <w:bottom w:val="none" w:sz="0" w:space="0" w:color="auto"/>
        <w:right w:val="none" w:sz="0" w:space="0" w:color="auto"/>
      </w:divBdr>
    </w:div>
    <w:div w:id="278608504">
      <w:bodyDiv w:val="1"/>
      <w:marLeft w:val="0"/>
      <w:marRight w:val="0"/>
      <w:marTop w:val="0"/>
      <w:marBottom w:val="0"/>
      <w:divBdr>
        <w:top w:val="none" w:sz="0" w:space="0" w:color="auto"/>
        <w:left w:val="none" w:sz="0" w:space="0" w:color="auto"/>
        <w:bottom w:val="none" w:sz="0" w:space="0" w:color="auto"/>
        <w:right w:val="none" w:sz="0" w:space="0" w:color="auto"/>
      </w:divBdr>
    </w:div>
    <w:div w:id="287899770">
      <w:bodyDiv w:val="1"/>
      <w:marLeft w:val="0"/>
      <w:marRight w:val="0"/>
      <w:marTop w:val="0"/>
      <w:marBottom w:val="0"/>
      <w:divBdr>
        <w:top w:val="none" w:sz="0" w:space="0" w:color="auto"/>
        <w:left w:val="none" w:sz="0" w:space="0" w:color="auto"/>
        <w:bottom w:val="none" w:sz="0" w:space="0" w:color="auto"/>
        <w:right w:val="none" w:sz="0" w:space="0" w:color="auto"/>
      </w:divBdr>
    </w:div>
    <w:div w:id="310059204">
      <w:bodyDiv w:val="1"/>
      <w:marLeft w:val="0"/>
      <w:marRight w:val="0"/>
      <w:marTop w:val="0"/>
      <w:marBottom w:val="0"/>
      <w:divBdr>
        <w:top w:val="none" w:sz="0" w:space="0" w:color="auto"/>
        <w:left w:val="none" w:sz="0" w:space="0" w:color="auto"/>
        <w:bottom w:val="none" w:sz="0" w:space="0" w:color="auto"/>
        <w:right w:val="none" w:sz="0" w:space="0" w:color="auto"/>
      </w:divBdr>
    </w:div>
    <w:div w:id="311063563">
      <w:bodyDiv w:val="1"/>
      <w:marLeft w:val="0"/>
      <w:marRight w:val="0"/>
      <w:marTop w:val="0"/>
      <w:marBottom w:val="0"/>
      <w:divBdr>
        <w:top w:val="none" w:sz="0" w:space="0" w:color="auto"/>
        <w:left w:val="none" w:sz="0" w:space="0" w:color="auto"/>
        <w:bottom w:val="none" w:sz="0" w:space="0" w:color="auto"/>
        <w:right w:val="none" w:sz="0" w:space="0" w:color="auto"/>
      </w:divBdr>
    </w:div>
    <w:div w:id="444619561">
      <w:bodyDiv w:val="1"/>
      <w:marLeft w:val="0"/>
      <w:marRight w:val="0"/>
      <w:marTop w:val="0"/>
      <w:marBottom w:val="0"/>
      <w:divBdr>
        <w:top w:val="none" w:sz="0" w:space="0" w:color="auto"/>
        <w:left w:val="none" w:sz="0" w:space="0" w:color="auto"/>
        <w:bottom w:val="none" w:sz="0" w:space="0" w:color="auto"/>
        <w:right w:val="none" w:sz="0" w:space="0" w:color="auto"/>
      </w:divBdr>
    </w:div>
    <w:div w:id="615671613">
      <w:bodyDiv w:val="1"/>
      <w:marLeft w:val="0"/>
      <w:marRight w:val="0"/>
      <w:marTop w:val="0"/>
      <w:marBottom w:val="0"/>
      <w:divBdr>
        <w:top w:val="none" w:sz="0" w:space="0" w:color="auto"/>
        <w:left w:val="none" w:sz="0" w:space="0" w:color="auto"/>
        <w:bottom w:val="none" w:sz="0" w:space="0" w:color="auto"/>
        <w:right w:val="none" w:sz="0" w:space="0" w:color="auto"/>
      </w:divBdr>
    </w:div>
    <w:div w:id="635836390">
      <w:bodyDiv w:val="1"/>
      <w:marLeft w:val="0"/>
      <w:marRight w:val="0"/>
      <w:marTop w:val="0"/>
      <w:marBottom w:val="0"/>
      <w:divBdr>
        <w:top w:val="none" w:sz="0" w:space="0" w:color="auto"/>
        <w:left w:val="none" w:sz="0" w:space="0" w:color="auto"/>
        <w:bottom w:val="none" w:sz="0" w:space="0" w:color="auto"/>
        <w:right w:val="none" w:sz="0" w:space="0" w:color="auto"/>
      </w:divBdr>
    </w:div>
    <w:div w:id="644436030">
      <w:bodyDiv w:val="1"/>
      <w:marLeft w:val="0"/>
      <w:marRight w:val="0"/>
      <w:marTop w:val="0"/>
      <w:marBottom w:val="0"/>
      <w:divBdr>
        <w:top w:val="none" w:sz="0" w:space="0" w:color="auto"/>
        <w:left w:val="none" w:sz="0" w:space="0" w:color="auto"/>
        <w:bottom w:val="none" w:sz="0" w:space="0" w:color="auto"/>
        <w:right w:val="none" w:sz="0" w:space="0" w:color="auto"/>
      </w:divBdr>
    </w:div>
    <w:div w:id="713238536">
      <w:bodyDiv w:val="1"/>
      <w:marLeft w:val="0"/>
      <w:marRight w:val="0"/>
      <w:marTop w:val="0"/>
      <w:marBottom w:val="0"/>
      <w:divBdr>
        <w:top w:val="none" w:sz="0" w:space="0" w:color="auto"/>
        <w:left w:val="none" w:sz="0" w:space="0" w:color="auto"/>
        <w:bottom w:val="none" w:sz="0" w:space="0" w:color="auto"/>
        <w:right w:val="none" w:sz="0" w:space="0" w:color="auto"/>
      </w:divBdr>
    </w:div>
    <w:div w:id="737481505">
      <w:bodyDiv w:val="1"/>
      <w:marLeft w:val="0"/>
      <w:marRight w:val="0"/>
      <w:marTop w:val="0"/>
      <w:marBottom w:val="0"/>
      <w:divBdr>
        <w:top w:val="none" w:sz="0" w:space="0" w:color="auto"/>
        <w:left w:val="none" w:sz="0" w:space="0" w:color="auto"/>
        <w:bottom w:val="none" w:sz="0" w:space="0" w:color="auto"/>
        <w:right w:val="none" w:sz="0" w:space="0" w:color="auto"/>
      </w:divBdr>
    </w:div>
    <w:div w:id="753668686">
      <w:bodyDiv w:val="1"/>
      <w:marLeft w:val="0"/>
      <w:marRight w:val="0"/>
      <w:marTop w:val="0"/>
      <w:marBottom w:val="0"/>
      <w:divBdr>
        <w:top w:val="none" w:sz="0" w:space="0" w:color="auto"/>
        <w:left w:val="none" w:sz="0" w:space="0" w:color="auto"/>
        <w:bottom w:val="none" w:sz="0" w:space="0" w:color="auto"/>
        <w:right w:val="none" w:sz="0" w:space="0" w:color="auto"/>
      </w:divBdr>
    </w:div>
    <w:div w:id="775560759">
      <w:bodyDiv w:val="1"/>
      <w:marLeft w:val="0"/>
      <w:marRight w:val="0"/>
      <w:marTop w:val="0"/>
      <w:marBottom w:val="0"/>
      <w:divBdr>
        <w:top w:val="none" w:sz="0" w:space="0" w:color="auto"/>
        <w:left w:val="none" w:sz="0" w:space="0" w:color="auto"/>
        <w:bottom w:val="none" w:sz="0" w:space="0" w:color="auto"/>
        <w:right w:val="none" w:sz="0" w:space="0" w:color="auto"/>
      </w:divBdr>
    </w:div>
    <w:div w:id="881283328">
      <w:bodyDiv w:val="1"/>
      <w:marLeft w:val="0"/>
      <w:marRight w:val="0"/>
      <w:marTop w:val="0"/>
      <w:marBottom w:val="0"/>
      <w:divBdr>
        <w:top w:val="none" w:sz="0" w:space="0" w:color="auto"/>
        <w:left w:val="none" w:sz="0" w:space="0" w:color="auto"/>
        <w:bottom w:val="none" w:sz="0" w:space="0" w:color="auto"/>
        <w:right w:val="none" w:sz="0" w:space="0" w:color="auto"/>
      </w:divBdr>
    </w:div>
    <w:div w:id="889848068">
      <w:bodyDiv w:val="1"/>
      <w:marLeft w:val="0"/>
      <w:marRight w:val="0"/>
      <w:marTop w:val="0"/>
      <w:marBottom w:val="0"/>
      <w:divBdr>
        <w:top w:val="none" w:sz="0" w:space="0" w:color="auto"/>
        <w:left w:val="none" w:sz="0" w:space="0" w:color="auto"/>
        <w:bottom w:val="none" w:sz="0" w:space="0" w:color="auto"/>
        <w:right w:val="none" w:sz="0" w:space="0" w:color="auto"/>
      </w:divBdr>
    </w:div>
    <w:div w:id="916327626">
      <w:bodyDiv w:val="1"/>
      <w:marLeft w:val="0"/>
      <w:marRight w:val="0"/>
      <w:marTop w:val="0"/>
      <w:marBottom w:val="0"/>
      <w:divBdr>
        <w:top w:val="none" w:sz="0" w:space="0" w:color="auto"/>
        <w:left w:val="none" w:sz="0" w:space="0" w:color="auto"/>
        <w:bottom w:val="none" w:sz="0" w:space="0" w:color="auto"/>
        <w:right w:val="none" w:sz="0" w:space="0" w:color="auto"/>
      </w:divBdr>
    </w:div>
    <w:div w:id="926890726">
      <w:bodyDiv w:val="1"/>
      <w:marLeft w:val="0"/>
      <w:marRight w:val="0"/>
      <w:marTop w:val="0"/>
      <w:marBottom w:val="0"/>
      <w:divBdr>
        <w:top w:val="none" w:sz="0" w:space="0" w:color="auto"/>
        <w:left w:val="none" w:sz="0" w:space="0" w:color="auto"/>
        <w:bottom w:val="none" w:sz="0" w:space="0" w:color="auto"/>
        <w:right w:val="none" w:sz="0" w:space="0" w:color="auto"/>
      </w:divBdr>
    </w:div>
    <w:div w:id="1075858777">
      <w:bodyDiv w:val="1"/>
      <w:marLeft w:val="0"/>
      <w:marRight w:val="0"/>
      <w:marTop w:val="0"/>
      <w:marBottom w:val="0"/>
      <w:divBdr>
        <w:top w:val="none" w:sz="0" w:space="0" w:color="auto"/>
        <w:left w:val="none" w:sz="0" w:space="0" w:color="auto"/>
        <w:bottom w:val="none" w:sz="0" w:space="0" w:color="auto"/>
        <w:right w:val="none" w:sz="0" w:space="0" w:color="auto"/>
      </w:divBdr>
    </w:div>
    <w:div w:id="1076628246">
      <w:bodyDiv w:val="1"/>
      <w:marLeft w:val="0"/>
      <w:marRight w:val="0"/>
      <w:marTop w:val="0"/>
      <w:marBottom w:val="0"/>
      <w:divBdr>
        <w:top w:val="none" w:sz="0" w:space="0" w:color="auto"/>
        <w:left w:val="none" w:sz="0" w:space="0" w:color="auto"/>
        <w:bottom w:val="none" w:sz="0" w:space="0" w:color="auto"/>
        <w:right w:val="none" w:sz="0" w:space="0" w:color="auto"/>
      </w:divBdr>
    </w:div>
    <w:div w:id="1169104878">
      <w:bodyDiv w:val="1"/>
      <w:marLeft w:val="0"/>
      <w:marRight w:val="0"/>
      <w:marTop w:val="0"/>
      <w:marBottom w:val="0"/>
      <w:divBdr>
        <w:top w:val="none" w:sz="0" w:space="0" w:color="auto"/>
        <w:left w:val="none" w:sz="0" w:space="0" w:color="auto"/>
        <w:bottom w:val="none" w:sz="0" w:space="0" w:color="auto"/>
        <w:right w:val="none" w:sz="0" w:space="0" w:color="auto"/>
      </w:divBdr>
    </w:div>
    <w:div w:id="1191139913">
      <w:bodyDiv w:val="1"/>
      <w:marLeft w:val="0"/>
      <w:marRight w:val="0"/>
      <w:marTop w:val="0"/>
      <w:marBottom w:val="0"/>
      <w:divBdr>
        <w:top w:val="none" w:sz="0" w:space="0" w:color="auto"/>
        <w:left w:val="none" w:sz="0" w:space="0" w:color="auto"/>
        <w:bottom w:val="none" w:sz="0" w:space="0" w:color="auto"/>
        <w:right w:val="none" w:sz="0" w:space="0" w:color="auto"/>
      </w:divBdr>
    </w:div>
    <w:div w:id="1234312888">
      <w:bodyDiv w:val="1"/>
      <w:marLeft w:val="0"/>
      <w:marRight w:val="0"/>
      <w:marTop w:val="0"/>
      <w:marBottom w:val="0"/>
      <w:divBdr>
        <w:top w:val="none" w:sz="0" w:space="0" w:color="auto"/>
        <w:left w:val="none" w:sz="0" w:space="0" w:color="auto"/>
        <w:bottom w:val="none" w:sz="0" w:space="0" w:color="auto"/>
        <w:right w:val="none" w:sz="0" w:space="0" w:color="auto"/>
      </w:divBdr>
    </w:div>
    <w:div w:id="1252003292">
      <w:bodyDiv w:val="1"/>
      <w:marLeft w:val="0"/>
      <w:marRight w:val="0"/>
      <w:marTop w:val="0"/>
      <w:marBottom w:val="0"/>
      <w:divBdr>
        <w:top w:val="none" w:sz="0" w:space="0" w:color="auto"/>
        <w:left w:val="none" w:sz="0" w:space="0" w:color="auto"/>
        <w:bottom w:val="none" w:sz="0" w:space="0" w:color="auto"/>
        <w:right w:val="none" w:sz="0" w:space="0" w:color="auto"/>
      </w:divBdr>
    </w:div>
    <w:div w:id="1308507553">
      <w:bodyDiv w:val="1"/>
      <w:marLeft w:val="0"/>
      <w:marRight w:val="0"/>
      <w:marTop w:val="0"/>
      <w:marBottom w:val="0"/>
      <w:divBdr>
        <w:top w:val="none" w:sz="0" w:space="0" w:color="auto"/>
        <w:left w:val="none" w:sz="0" w:space="0" w:color="auto"/>
        <w:bottom w:val="none" w:sz="0" w:space="0" w:color="auto"/>
        <w:right w:val="none" w:sz="0" w:space="0" w:color="auto"/>
      </w:divBdr>
    </w:div>
    <w:div w:id="1321930997">
      <w:bodyDiv w:val="1"/>
      <w:marLeft w:val="0"/>
      <w:marRight w:val="0"/>
      <w:marTop w:val="0"/>
      <w:marBottom w:val="0"/>
      <w:divBdr>
        <w:top w:val="none" w:sz="0" w:space="0" w:color="auto"/>
        <w:left w:val="none" w:sz="0" w:space="0" w:color="auto"/>
        <w:bottom w:val="none" w:sz="0" w:space="0" w:color="auto"/>
        <w:right w:val="none" w:sz="0" w:space="0" w:color="auto"/>
      </w:divBdr>
    </w:div>
    <w:div w:id="1384719619">
      <w:bodyDiv w:val="1"/>
      <w:marLeft w:val="0"/>
      <w:marRight w:val="0"/>
      <w:marTop w:val="0"/>
      <w:marBottom w:val="0"/>
      <w:divBdr>
        <w:top w:val="none" w:sz="0" w:space="0" w:color="auto"/>
        <w:left w:val="none" w:sz="0" w:space="0" w:color="auto"/>
        <w:bottom w:val="none" w:sz="0" w:space="0" w:color="auto"/>
        <w:right w:val="none" w:sz="0" w:space="0" w:color="auto"/>
      </w:divBdr>
    </w:div>
    <w:div w:id="1417285641">
      <w:bodyDiv w:val="1"/>
      <w:marLeft w:val="0"/>
      <w:marRight w:val="0"/>
      <w:marTop w:val="0"/>
      <w:marBottom w:val="0"/>
      <w:divBdr>
        <w:top w:val="none" w:sz="0" w:space="0" w:color="auto"/>
        <w:left w:val="none" w:sz="0" w:space="0" w:color="auto"/>
        <w:bottom w:val="none" w:sz="0" w:space="0" w:color="auto"/>
        <w:right w:val="none" w:sz="0" w:space="0" w:color="auto"/>
      </w:divBdr>
    </w:div>
    <w:div w:id="1424455106">
      <w:bodyDiv w:val="1"/>
      <w:marLeft w:val="0"/>
      <w:marRight w:val="0"/>
      <w:marTop w:val="0"/>
      <w:marBottom w:val="0"/>
      <w:divBdr>
        <w:top w:val="none" w:sz="0" w:space="0" w:color="auto"/>
        <w:left w:val="none" w:sz="0" w:space="0" w:color="auto"/>
        <w:bottom w:val="none" w:sz="0" w:space="0" w:color="auto"/>
        <w:right w:val="none" w:sz="0" w:space="0" w:color="auto"/>
      </w:divBdr>
    </w:div>
    <w:div w:id="1541748591">
      <w:bodyDiv w:val="1"/>
      <w:marLeft w:val="0"/>
      <w:marRight w:val="0"/>
      <w:marTop w:val="0"/>
      <w:marBottom w:val="0"/>
      <w:divBdr>
        <w:top w:val="none" w:sz="0" w:space="0" w:color="auto"/>
        <w:left w:val="none" w:sz="0" w:space="0" w:color="auto"/>
        <w:bottom w:val="none" w:sz="0" w:space="0" w:color="auto"/>
        <w:right w:val="none" w:sz="0" w:space="0" w:color="auto"/>
      </w:divBdr>
    </w:div>
    <w:div w:id="1635522367">
      <w:bodyDiv w:val="1"/>
      <w:marLeft w:val="0"/>
      <w:marRight w:val="0"/>
      <w:marTop w:val="0"/>
      <w:marBottom w:val="0"/>
      <w:divBdr>
        <w:top w:val="none" w:sz="0" w:space="0" w:color="auto"/>
        <w:left w:val="none" w:sz="0" w:space="0" w:color="auto"/>
        <w:bottom w:val="none" w:sz="0" w:space="0" w:color="auto"/>
        <w:right w:val="none" w:sz="0" w:space="0" w:color="auto"/>
      </w:divBdr>
    </w:div>
    <w:div w:id="1649167031">
      <w:bodyDiv w:val="1"/>
      <w:marLeft w:val="0"/>
      <w:marRight w:val="0"/>
      <w:marTop w:val="0"/>
      <w:marBottom w:val="0"/>
      <w:divBdr>
        <w:top w:val="none" w:sz="0" w:space="0" w:color="auto"/>
        <w:left w:val="none" w:sz="0" w:space="0" w:color="auto"/>
        <w:bottom w:val="none" w:sz="0" w:space="0" w:color="auto"/>
        <w:right w:val="none" w:sz="0" w:space="0" w:color="auto"/>
      </w:divBdr>
    </w:div>
    <w:div w:id="1724404141">
      <w:bodyDiv w:val="1"/>
      <w:marLeft w:val="0"/>
      <w:marRight w:val="0"/>
      <w:marTop w:val="0"/>
      <w:marBottom w:val="0"/>
      <w:divBdr>
        <w:top w:val="none" w:sz="0" w:space="0" w:color="auto"/>
        <w:left w:val="none" w:sz="0" w:space="0" w:color="auto"/>
        <w:bottom w:val="none" w:sz="0" w:space="0" w:color="auto"/>
        <w:right w:val="none" w:sz="0" w:space="0" w:color="auto"/>
      </w:divBdr>
    </w:div>
    <w:div w:id="1772432794">
      <w:bodyDiv w:val="1"/>
      <w:marLeft w:val="0"/>
      <w:marRight w:val="0"/>
      <w:marTop w:val="0"/>
      <w:marBottom w:val="0"/>
      <w:divBdr>
        <w:top w:val="none" w:sz="0" w:space="0" w:color="auto"/>
        <w:left w:val="none" w:sz="0" w:space="0" w:color="auto"/>
        <w:bottom w:val="none" w:sz="0" w:space="0" w:color="auto"/>
        <w:right w:val="none" w:sz="0" w:space="0" w:color="auto"/>
      </w:divBdr>
    </w:div>
    <w:div w:id="1835605111">
      <w:bodyDiv w:val="1"/>
      <w:marLeft w:val="0"/>
      <w:marRight w:val="0"/>
      <w:marTop w:val="0"/>
      <w:marBottom w:val="0"/>
      <w:divBdr>
        <w:top w:val="none" w:sz="0" w:space="0" w:color="auto"/>
        <w:left w:val="none" w:sz="0" w:space="0" w:color="auto"/>
        <w:bottom w:val="none" w:sz="0" w:space="0" w:color="auto"/>
        <w:right w:val="none" w:sz="0" w:space="0" w:color="auto"/>
      </w:divBdr>
    </w:div>
    <w:div w:id="1905218331">
      <w:bodyDiv w:val="1"/>
      <w:marLeft w:val="0"/>
      <w:marRight w:val="0"/>
      <w:marTop w:val="0"/>
      <w:marBottom w:val="0"/>
      <w:divBdr>
        <w:top w:val="none" w:sz="0" w:space="0" w:color="auto"/>
        <w:left w:val="none" w:sz="0" w:space="0" w:color="auto"/>
        <w:bottom w:val="none" w:sz="0" w:space="0" w:color="auto"/>
        <w:right w:val="none" w:sz="0" w:space="0" w:color="auto"/>
      </w:divBdr>
    </w:div>
    <w:div w:id="1915316465">
      <w:bodyDiv w:val="1"/>
      <w:marLeft w:val="0"/>
      <w:marRight w:val="0"/>
      <w:marTop w:val="0"/>
      <w:marBottom w:val="0"/>
      <w:divBdr>
        <w:top w:val="none" w:sz="0" w:space="0" w:color="auto"/>
        <w:left w:val="none" w:sz="0" w:space="0" w:color="auto"/>
        <w:bottom w:val="none" w:sz="0" w:space="0" w:color="auto"/>
        <w:right w:val="none" w:sz="0" w:space="0" w:color="auto"/>
      </w:divBdr>
    </w:div>
    <w:div w:id="1986928199">
      <w:bodyDiv w:val="1"/>
      <w:marLeft w:val="0"/>
      <w:marRight w:val="0"/>
      <w:marTop w:val="0"/>
      <w:marBottom w:val="0"/>
      <w:divBdr>
        <w:top w:val="none" w:sz="0" w:space="0" w:color="auto"/>
        <w:left w:val="none" w:sz="0" w:space="0" w:color="auto"/>
        <w:bottom w:val="none" w:sz="0" w:space="0" w:color="auto"/>
        <w:right w:val="none" w:sz="0" w:space="0" w:color="auto"/>
      </w:divBdr>
    </w:div>
    <w:div w:id="2004621044">
      <w:bodyDiv w:val="1"/>
      <w:marLeft w:val="0"/>
      <w:marRight w:val="0"/>
      <w:marTop w:val="0"/>
      <w:marBottom w:val="0"/>
      <w:divBdr>
        <w:top w:val="none" w:sz="0" w:space="0" w:color="auto"/>
        <w:left w:val="none" w:sz="0" w:space="0" w:color="auto"/>
        <w:bottom w:val="none" w:sz="0" w:space="0" w:color="auto"/>
        <w:right w:val="none" w:sz="0" w:space="0" w:color="auto"/>
      </w:divBdr>
    </w:div>
    <w:div w:id="2035232915">
      <w:bodyDiv w:val="1"/>
      <w:marLeft w:val="0"/>
      <w:marRight w:val="0"/>
      <w:marTop w:val="0"/>
      <w:marBottom w:val="0"/>
      <w:divBdr>
        <w:top w:val="none" w:sz="0" w:space="0" w:color="auto"/>
        <w:left w:val="none" w:sz="0" w:space="0" w:color="auto"/>
        <w:bottom w:val="none" w:sz="0" w:space="0" w:color="auto"/>
        <w:right w:val="none" w:sz="0" w:space="0" w:color="auto"/>
      </w:divBdr>
    </w:div>
    <w:div w:id="2048291386">
      <w:bodyDiv w:val="1"/>
      <w:marLeft w:val="0"/>
      <w:marRight w:val="0"/>
      <w:marTop w:val="0"/>
      <w:marBottom w:val="0"/>
      <w:divBdr>
        <w:top w:val="none" w:sz="0" w:space="0" w:color="auto"/>
        <w:left w:val="none" w:sz="0" w:space="0" w:color="auto"/>
        <w:bottom w:val="none" w:sz="0" w:space="0" w:color="auto"/>
        <w:right w:val="none" w:sz="0" w:space="0" w:color="auto"/>
      </w:divBdr>
    </w:div>
    <w:div w:id="2075154286">
      <w:bodyDiv w:val="1"/>
      <w:marLeft w:val="0"/>
      <w:marRight w:val="0"/>
      <w:marTop w:val="0"/>
      <w:marBottom w:val="0"/>
      <w:divBdr>
        <w:top w:val="none" w:sz="0" w:space="0" w:color="auto"/>
        <w:left w:val="none" w:sz="0" w:space="0" w:color="auto"/>
        <w:bottom w:val="none" w:sz="0" w:space="0" w:color="auto"/>
        <w:right w:val="none" w:sz="0" w:space="0" w:color="auto"/>
      </w:divBdr>
    </w:div>
    <w:div w:id="2099671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28DCE1-306D-4D25-BF4D-71DBCCBE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Thanikachalam M</cp:lastModifiedBy>
  <cp:revision>8</cp:revision>
  <cp:lastPrinted>2021-05-03T11:37:00Z</cp:lastPrinted>
  <dcterms:created xsi:type="dcterms:W3CDTF">2021-05-03T10:34:00Z</dcterms:created>
  <dcterms:modified xsi:type="dcterms:W3CDTF">2021-05-03T11:37:00Z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