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32"/>
        </w:rPr>
        <w:t>Group 3 - R1 Backend Retrospective &amp; Defect Triage</w:t>
      </w:r>
    </w:p>
    <w:p/>
    <w:p>
      <w:r>
        <w:rPr>
          <w:b/>
          <w:color w:val="1F497D"/>
          <w:sz w:val="28"/>
        </w:rPr>
        <w:t>What went well (Backend):</w:t>
      </w:r>
    </w:p>
    <w:p>
      <w:pPr>
        <w:pStyle w:val="ListBullet"/>
      </w:pPr>
      <w:r>
        <w:rPr>
          <w:sz w:val="24"/>
        </w:rPr>
        <w:t>All 46 endpoints implemented across 7 routers: Auth (13), Tools (10), Reservations (10), Reviews (5), Notifications (2), Admin (5), Health (1)</w:t>
      </w:r>
    </w:p>
    <w:p>
      <w:pPr>
        <w:pStyle w:val="ListBullet"/>
      </w:pPr>
      <w:r>
        <w:rPr>
          <w:sz w:val="24"/>
        </w:rPr>
        <w:t>187 unit tests — full coverage of happy paths, permissions, edge cases, audit logging, and notifications</w:t>
      </w:r>
    </w:p>
    <w:p>
      <w:pPr>
        <w:pStyle w:val="ListBullet"/>
      </w:pPr>
      <w:r>
        <w:rPr>
          <w:sz w:val="24"/>
        </w:rPr>
        <w:t>Authentication: JWT access/refresh token rotation, rate limiting on auth endpoints, email verification flow, invite-only registration</w:t>
      </w:r>
    </w:p>
    <w:p>
      <w:pPr>
        <w:pStyle w:val="ListBullet"/>
      </w:pPr>
      <w:r>
        <w:rPr>
          <w:sz w:val="24"/>
        </w:rPr>
        <w:t>Tool lifecycle: browse with category/search/availability filters, photo upload (1–5, magic-byte validated, max 5 MB), deactivate/reactivate with auto-cancel of pending reservations</w:t>
      </w:r>
    </w:p>
    <w:p>
      <w:pPr>
        <w:pStyle w:val="ListBullet"/>
      </w:pPr>
      <w:r>
        <w:rPr>
          <w:sz w:val="24"/>
        </w:rPr>
        <w:t>Reservation lifecycle: request -&gt; approve/deny -&gt; picked-up -&gt; returned, double-booking prevention via GiST EXCLUDE constraint, damage reporting with 7-day window and borrower trust score impact</w:t>
      </w:r>
    </w:p>
    <w:p>
      <w:pPr>
        <w:pStyle w:val="ListBullet"/>
      </w:pPr>
      <w:r>
        <w:rPr>
          <w:sz w:val="24"/>
        </w:rPr>
        <w:t>Reviews: per-reservation (one per party), edit/delete within 24-hour window, GET /users/me/reviews with role=received|given filtering</w:t>
      </w:r>
    </w:p>
    <w:p>
      <w:pPr>
        <w:pStyle w:val="ListBullet"/>
      </w:pPr>
      <w:r>
        <w:rPr>
          <w:sz w:val="24"/>
        </w:rPr>
        <w:t>Notifications: auto-triggered on every state transition, unread-count badge support, bodies include tool name and party display names</w:t>
      </w:r>
    </w:p>
    <w:p>
      <w:pPr>
        <w:pStyle w:val="ListBullet"/>
      </w:pPr>
      <w:r>
        <w:rPr>
          <w:sz w:val="24"/>
        </w:rPr>
        <w:t>Admin: member list with search/filter/pagination, member suspend/reactivate/delete, audit log with action/actor filters and pagination, invite CRUD, admin force-return on reservations, admin tool deactivate/reactivate across all owners</w:t>
      </w:r>
    </w:p>
    <w:p>
      <w:pPr>
        <w:pStyle w:val="ListBullet"/>
      </w:pPr>
      <w:r>
        <w:rPr>
          <w:sz w:val="24"/>
        </w:rPr>
        <w:t>Background scheduler: auto-cancel un-picked-up reservations after grace period, overdue escalation, token cleanup</w:t>
      </w:r>
    </w:p>
    <w:p>
      <w:pPr>
        <w:pStyle w:val="ListBullet"/>
      </w:pPr>
      <w:r>
        <w:rPr>
          <w:sz w:val="24"/>
        </w:rPr>
        <w:t>Email integration: async email sending for invites, verification, password reset via SMTP (MailHog-compatible for dev)</w:t>
      </w:r>
    </w:p>
    <w:p>
      <w:pPr>
        <w:pStyle w:val="ListBullet"/>
      </w:pPr>
      <w:r>
        <w:rPr>
          <w:sz w:val="24"/>
        </w:rPr>
        <w:t>Post-R1 bug fixes integrated: damage attribution to borrower, duplicate damage guard, damage-rating integration (trust_score reduction), suspended login, 1-day rentals, reactivation reason field, account deletion with owner obligation checks, notification name fields, profile validation, response name fields, VerifyTokenError -&gt; 400</w:t>
      </w:r>
    </w:p>
    <w:p>
      <w:pPr>
        <w:pStyle w:val="ListBullet"/>
      </w:pPr>
      <w:r>
        <w:rPr>
          <w:sz w:val="24"/>
        </w:rPr>
        <w:t>Docker compose dev environment with PostgreSQL + MailHog</w:t>
      </w:r>
    </w:p>
    <w:p>
      <w:pPr>
        <w:pStyle w:val="ListBullet"/>
      </w:pPr>
      <w:r>
        <w:rPr>
          <w:sz w:val="24"/>
        </w:rPr>
        <w:t>Seed data script for demo users</w:t>
      </w:r>
    </w:p>
    <w:p>
      <w:r>
        <w:rPr>
          <w:b/>
          <w:color w:val="1F497D"/>
          <w:sz w:val="28"/>
        </w:rPr>
        <w:t>What did not go well:</w:t>
      </w:r>
    </w:p>
    <w:p>
      <w:pPr>
        <w:pStyle w:val="ListBullet"/>
      </w:pPr>
      <w:r>
        <w:rPr>
          <w:sz w:val="24"/>
        </w:rPr>
        <w:t>R1 bug fixes had to be done in 2 rounds post-demo (damage attribution fix + remaining R1 bugs), indicating gaps in edge-case testing before the initial submission</w:t>
      </w:r>
    </w:p>
    <w:p>
      <w:pPr>
        <w:pStyle w:val="ListBullet"/>
      </w:pPr>
      <w:r>
        <w:rPr>
          <w:sz w:val="24"/>
        </w:rPr>
        <w:t>Rate limit defaults (50/min) were left at generous development values and never tightened for production-readiness</w:t>
      </w:r>
    </w:p>
    <w:p>
      <w:pPr>
        <w:pStyle w:val="ListBullet"/>
      </w:pPr>
      <w:r>
        <w:rPr>
          <w:sz w:val="24"/>
        </w:rPr>
        <w:t>Some backend response shapes lacked fields</w:t>
      </w:r>
    </w:p>
    <w:p>
      <w:pPr>
        <w:pStyle w:val="ListBullet"/>
      </w:pPr>
      <w:r>
        <w:rPr>
          <w:sz w:val="24"/>
        </w:rPr>
        <w:t>Mock-to-backend field gaps (notesForBorrowers, availability, latestReturnTime) were discovered late and had to be dropped rather than properly implemented</w:t>
      </w:r>
    </w:p>
    <w:p>
      <w:pPr>
        <w:pStyle w:val="ListBullet"/>
      </w:pPr>
      <w:r>
        <w:rPr>
          <w:sz w:val="24"/>
        </w:rPr>
        <w:t>No shared enum mapping utility between backend enums and display strings, causing manual mapping on submit</w:t>
      </w:r>
    </w:p>
    <w:p>
      <w:r>
        <w:rPr>
          <w:b/>
          <w:color w:val="1F497D"/>
          <w:sz w:val="28"/>
        </w:rPr>
        <w:t>What needs to be fixed before R2:</w:t>
      </w:r>
    </w:p>
    <w:p>
      <w:pPr>
        <w:pStyle w:val="ListBullet"/>
      </w:pPr>
      <w:r>
        <w:rPr>
          <w:sz w:val="24"/>
        </w:rPr>
        <w:t>Tighten rate limit defaults from 50/min to 5–10/min for production safety (backend config change, ~10 min)</w:t>
      </w:r>
    </w:p>
    <w:p>
      <w:pPr>
        <w:pStyle w:val="ListBullet"/>
      </w:pPr>
      <w:r>
        <w:rPr>
          <w:sz w:val="24"/>
        </w:rPr>
        <w:t>Resolve mock-field gaps (notesForBorrowers, availability, latestReturnTime) — decision: drop for R1/R2, handle as N/A</w:t>
      </w:r>
    </w:p>
    <w:p>
      <w:pPr>
        <w:pStyle w:val="ListBullet"/>
      </w:pPr>
      <w:r>
        <w:rPr>
          <w:sz w:val="24"/>
        </w:rPr>
        <w:t>Update API contract documentation to reflect the latest field names and response shapes after R1 bug fixes</w:t>
      </w:r>
    </w:p>
    <w:p>
      <w:pPr>
        <w:pStyle w:val="ListBullet"/>
      </w:pPr>
      <w:r>
        <w:rPr>
          <w:sz w:val="24"/>
        </w:rPr>
        <w:t>Implement admin reservation overview endpoint for R2 story US34</w:t>
      </w:r>
    </w:p>
    <w:p>
      <w:pPr>
        <w:pStyle w:val="ListBullet"/>
      </w:pPr>
      <w:r>
        <w:rPr>
          <w:sz w:val="24"/>
        </w:rPr>
        <w:t>Add tool-condition enum mapping helper to convert backend enums to display strings</w:t>
      </w:r>
    </w:p>
    <w:p>
      <w:pPr>
        <w:pStyle w:val="ListBullet"/>
      </w:pPr>
      <w:r>
        <w:rPr>
          <w:sz w:val="24"/>
        </w:rPr>
        <w:t>Document photo URL prefix convention (photos[n].url already includes /uploads/)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