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B1821" w14:textId="77777777" w:rsidR="00893E8F" w:rsidRDefault="009A3B17">
      <w:pPr>
        <w:spacing w:after="100"/>
        <w:jc w:val="center"/>
      </w:pPr>
      <w:r>
        <w:rPr>
          <w:b/>
          <w:bCs/>
          <w:sz w:val="26"/>
          <w:szCs w:val="26"/>
        </w:rPr>
        <w:t>OFFICE OF THE ATTORNEY GENERAL</w:t>
      </w:r>
    </w:p>
    <w:p w14:paraId="5749967C" w14:textId="77777777" w:rsidR="00893E8F" w:rsidRDefault="009A3B17">
      <w:pPr>
        <w:spacing w:after="100"/>
        <w:jc w:val="center"/>
      </w:pPr>
      <w:r>
        <w:rPr>
          <w:b/>
          <w:bCs/>
        </w:rPr>
        <w:t>GENERAL SECRETARIAT</w:t>
      </w:r>
    </w:p>
    <w:p w14:paraId="3D1EED7C" w14:textId="77777777" w:rsidR="00893E8F" w:rsidRDefault="009A3B17">
      <w:pPr>
        <w:spacing w:after="100"/>
        <w:jc w:val="center"/>
      </w:pPr>
      <w:r>
        <w:rPr>
          <w:b/>
          <w:bCs/>
        </w:rPr>
        <w:t>MEMORANDUM NUMBER 18-2018</w:t>
      </w:r>
    </w:p>
    <w:p w14:paraId="6689911A" w14:textId="77777777" w:rsidR="00893E8F" w:rsidRDefault="00893E8F">
      <w:pPr>
        <w:spacing w:after="160"/>
      </w:pPr>
    </w:p>
    <w:p w14:paraId="4690713B" w14:textId="77777777" w:rsidR="00893E8F" w:rsidRDefault="009A3B17">
      <w:pPr>
        <w:spacing w:after="80"/>
      </w:pPr>
      <w:r>
        <w:rPr>
          <w:b/>
          <w:bCs/>
        </w:rPr>
        <w:t>TO:</w:t>
      </w:r>
    </w:p>
    <w:p w14:paraId="2E54B5A8" w14:textId="77777777" w:rsidR="00893E8F" w:rsidRDefault="009A3B17">
      <w:pPr>
        <w:spacing w:after="160"/>
      </w:pPr>
      <w:proofErr w:type="spellStart"/>
      <w:r>
        <w:t>Licda</w:t>
      </w:r>
      <w:proofErr w:type="spellEnd"/>
      <w:r>
        <w:t>. Ofelia González — Private Secretary and Strategic Affairs</w:t>
      </w:r>
    </w:p>
    <w:p w14:paraId="02C9C3FA" w14:textId="77777777" w:rsidR="00893E8F" w:rsidRDefault="009A3B17">
      <w:pPr>
        <w:spacing w:after="160"/>
      </w:pPr>
      <w:r>
        <w:t xml:space="preserve">Lic. </w:t>
      </w:r>
      <w:proofErr w:type="spellStart"/>
      <w:r>
        <w:t>Rootman</w:t>
      </w:r>
      <w:proofErr w:type="spellEnd"/>
      <w:r>
        <w:t xml:space="preserve"> Pérez — Secretary of Criminal Policy</w:t>
      </w:r>
    </w:p>
    <w:p w14:paraId="11700E69" w14:textId="77777777" w:rsidR="00893E8F" w:rsidRDefault="009A3B17">
      <w:pPr>
        <w:spacing w:after="160"/>
      </w:pPr>
      <w:proofErr w:type="spellStart"/>
      <w:r>
        <w:t>Licda</w:t>
      </w:r>
      <w:proofErr w:type="spellEnd"/>
      <w:r>
        <w:t>. Aura Teresa Colindres — National Coordinator and Head of the Criminal Analysis Directorate</w:t>
      </w:r>
    </w:p>
    <w:p w14:paraId="12E59BA8" w14:textId="77777777" w:rsidR="00893E8F" w:rsidRDefault="009A3B17">
      <w:pPr>
        <w:spacing w:after="160"/>
      </w:pPr>
      <w:r>
        <w:t>Inga. Aura Estela Corona — Head of the Secretariat of Planning, Analysis, and Institutional Development</w:t>
      </w:r>
    </w:p>
    <w:p w14:paraId="0D91276B" w14:textId="77777777" w:rsidR="00893E8F" w:rsidRDefault="009A3B17">
      <w:pPr>
        <w:spacing w:after="160"/>
      </w:pPr>
      <w:proofErr w:type="spellStart"/>
      <w:r>
        <w:t>Licda</w:t>
      </w:r>
      <w:proofErr w:type="spellEnd"/>
      <w:r>
        <w:t xml:space="preserve">. Miriam de </w:t>
      </w:r>
      <w:proofErr w:type="spellStart"/>
      <w:r>
        <w:t>Lossi</w:t>
      </w:r>
      <w:proofErr w:type="spellEnd"/>
      <w:r>
        <w:t xml:space="preserve"> — Administrative Chief</w:t>
      </w:r>
    </w:p>
    <w:p w14:paraId="14A1EDDE" w14:textId="77777777" w:rsidR="00893E8F" w:rsidRDefault="009A3B17">
      <w:pPr>
        <w:spacing w:after="160"/>
      </w:pPr>
      <w:proofErr w:type="spellStart"/>
      <w:r>
        <w:t>Licda</w:t>
      </w:r>
      <w:proofErr w:type="spellEnd"/>
      <w:r>
        <w:t>. Patricia Guzmán — Administrative Director</w:t>
      </w:r>
    </w:p>
    <w:p w14:paraId="232F27C1" w14:textId="77777777" w:rsidR="00893E8F" w:rsidRDefault="009A3B17">
      <w:pPr>
        <w:spacing w:after="160"/>
      </w:pPr>
      <w:r>
        <w:t>Lic. Estuardo Melchor — Director of the Criminalistics Investigation Directorate</w:t>
      </w:r>
    </w:p>
    <w:p w14:paraId="6314E33D" w14:textId="77777777" w:rsidR="00893E8F" w:rsidRDefault="009A3B17">
      <w:pPr>
        <w:spacing w:after="160"/>
      </w:pPr>
      <w:r>
        <w:t>Ing. Wilson Patal — Quality Management Advisor</w:t>
      </w:r>
    </w:p>
    <w:p w14:paraId="335E89FB" w14:textId="77777777" w:rsidR="00893E8F" w:rsidRDefault="009A3B17">
      <w:pPr>
        <w:spacing w:after="160"/>
      </w:pPr>
      <w:r>
        <w:t>Lic. Manuel García Montúfar — Director of Human Resources</w:t>
      </w:r>
    </w:p>
    <w:p w14:paraId="4CE02E76" w14:textId="77777777" w:rsidR="00893E8F" w:rsidRDefault="009A3B17">
      <w:pPr>
        <w:spacing w:after="160"/>
      </w:pPr>
      <w:r>
        <w:t xml:space="preserve">Lic. Elder </w:t>
      </w:r>
      <w:proofErr w:type="spellStart"/>
      <w:r>
        <w:t>Ardón</w:t>
      </w:r>
      <w:proofErr w:type="spellEnd"/>
      <w:r>
        <w:t xml:space="preserve"> — General Supervisor</w:t>
      </w:r>
    </w:p>
    <w:p w14:paraId="4F633B42" w14:textId="77777777" w:rsidR="00893E8F" w:rsidRDefault="009A3B17">
      <w:pPr>
        <w:spacing w:after="160"/>
      </w:pPr>
      <w:proofErr w:type="spellStart"/>
      <w:r>
        <w:t>Licda</w:t>
      </w:r>
      <w:proofErr w:type="spellEnd"/>
      <w:r>
        <w:t>. Diana Odett Benavides Lázaro — Head of the Legal Department</w:t>
      </w:r>
    </w:p>
    <w:p w14:paraId="2CE53D60" w14:textId="77777777" w:rsidR="00893E8F" w:rsidRDefault="009A3B17">
      <w:pPr>
        <w:spacing w:after="160"/>
      </w:pPr>
      <w:proofErr w:type="spellStart"/>
      <w:r>
        <w:t>Licda</w:t>
      </w:r>
      <w:proofErr w:type="spellEnd"/>
      <w:r>
        <w:t>. Aura Marina Silva Rodríguez — Head of the Training Unit</w:t>
      </w:r>
    </w:p>
    <w:p w14:paraId="71706304" w14:textId="77777777" w:rsidR="00893E8F" w:rsidRDefault="009A3B17">
      <w:pPr>
        <w:spacing w:after="160"/>
      </w:pPr>
      <w:proofErr w:type="spellStart"/>
      <w:r>
        <w:t>Licda</w:t>
      </w:r>
      <w:proofErr w:type="spellEnd"/>
      <w:r>
        <w:t>. Irma Lucía Ramírez — Head of the Institutional Development Department</w:t>
      </w:r>
    </w:p>
    <w:p w14:paraId="7F9373CE" w14:textId="77777777" w:rsidR="00893E8F" w:rsidRDefault="009A3B17">
      <w:pPr>
        <w:spacing w:after="160"/>
      </w:pPr>
      <w:r>
        <w:t xml:space="preserve">Lic. Manuel De Jesús </w:t>
      </w:r>
      <w:proofErr w:type="spellStart"/>
      <w:r>
        <w:t>Huité</w:t>
      </w:r>
      <w:proofErr w:type="spellEnd"/>
      <w:r>
        <w:t xml:space="preserve"> Montenegro — Coordinator of the Disciplinary Proceedings Department</w:t>
      </w:r>
    </w:p>
    <w:p w14:paraId="56CEA0A4" w14:textId="77777777" w:rsidR="00893E8F" w:rsidRDefault="00893E8F">
      <w:pPr>
        <w:spacing w:after="80"/>
      </w:pPr>
    </w:p>
    <w:p w14:paraId="4FF5A8B1" w14:textId="77777777" w:rsidR="00893E8F" w:rsidRDefault="009A3B17">
      <w:pPr>
        <w:spacing w:after="80"/>
      </w:pPr>
      <w:r>
        <w:rPr>
          <w:b/>
          <w:bCs/>
        </w:rPr>
        <w:t xml:space="preserve">FROM:  </w:t>
      </w:r>
      <w:r>
        <w:t xml:space="preserve">Mayra Yojana </w:t>
      </w:r>
      <w:proofErr w:type="spellStart"/>
      <w:r>
        <w:t>Véliz</w:t>
      </w:r>
      <w:proofErr w:type="spellEnd"/>
      <w:r>
        <w:t xml:space="preserve"> López, Secretary General</w:t>
      </w:r>
    </w:p>
    <w:p w14:paraId="1E556478" w14:textId="77777777" w:rsidR="00893E8F" w:rsidRDefault="009A3B17">
      <w:pPr>
        <w:spacing w:after="80"/>
      </w:pPr>
      <w:r>
        <w:rPr>
          <w:b/>
          <w:bCs/>
        </w:rPr>
        <w:t>SUBJECT</w:t>
      </w:r>
      <w:proofErr w:type="gramStart"/>
      <w:r>
        <w:rPr>
          <w:b/>
          <w:bCs/>
        </w:rPr>
        <w:t xml:space="preserve">:  </w:t>
      </w:r>
      <w:r>
        <w:t>RESOLUTION</w:t>
      </w:r>
      <w:proofErr w:type="gramEnd"/>
      <w:r>
        <w:t xml:space="preserve"> NUMBER 93-2018, ISSUED BY THE ATTORNEY GENERAL OF THE REPUBLIC AND HEAD OF THE OFFICE OF THE ATTORNEY GENERAL.</w:t>
      </w:r>
    </w:p>
    <w:p w14:paraId="4CFC2516" w14:textId="77777777" w:rsidR="00893E8F" w:rsidRDefault="009A3B17">
      <w:pPr>
        <w:spacing w:after="160"/>
      </w:pPr>
      <w:r>
        <w:rPr>
          <w:b/>
          <w:bCs/>
        </w:rPr>
        <w:t xml:space="preserve">DATE:  </w:t>
      </w:r>
      <w:r>
        <w:t>Guatemala, May 14, 2018.</w:t>
      </w:r>
    </w:p>
    <w:p w14:paraId="0027A080" w14:textId="77777777" w:rsidR="00893E8F" w:rsidRDefault="009A3B17">
      <w:pPr>
        <w:spacing w:after="160"/>
      </w:pPr>
      <w:r>
        <w:t>I respectfully address you for the purpose of transmitting a copy of Resolution No. 93-2018, dated May 9, 2018, which contains the Regulations of the National Sex Offender Registry, for your information and appropriate action. A copy of the referenced resolution is attached.</w:t>
      </w:r>
    </w:p>
    <w:p w14:paraId="0B450A5F" w14:textId="77777777" w:rsidR="00893E8F" w:rsidRDefault="00893E8F">
      <w:pPr>
        <w:pBdr>
          <w:bottom w:val="single" w:sz="4" w:space="0" w:color="888888"/>
        </w:pBdr>
        <w:spacing w:before="160" w:after="160"/>
      </w:pPr>
    </w:p>
    <w:p w14:paraId="72AB9702" w14:textId="77777777" w:rsidR="00893E8F" w:rsidRDefault="009A3B17">
      <w:pPr>
        <w:spacing w:after="100"/>
        <w:jc w:val="center"/>
      </w:pPr>
      <w:r>
        <w:rPr>
          <w:b/>
          <w:bCs/>
        </w:rPr>
        <w:t>OFFICE OF THE ATTORNEY GENERAL — GENERAL SECRETARIAT</w:t>
      </w:r>
    </w:p>
    <w:p w14:paraId="3BCD0E4B" w14:textId="77777777" w:rsidR="00893E8F" w:rsidRDefault="009A3B17">
      <w:pPr>
        <w:spacing w:after="100"/>
        <w:jc w:val="center"/>
      </w:pPr>
      <w:r>
        <w:rPr>
          <w:sz w:val="22"/>
          <w:szCs w:val="22"/>
        </w:rPr>
        <w:t xml:space="preserve">BOOK OF </w:t>
      </w:r>
      <w:proofErr w:type="gramStart"/>
      <w:r>
        <w:rPr>
          <w:sz w:val="22"/>
          <w:szCs w:val="22"/>
        </w:rPr>
        <w:t>RESOLUTIONS  |</w:t>
      </w:r>
      <w:proofErr w:type="gramEnd"/>
      <w:r>
        <w:rPr>
          <w:sz w:val="22"/>
          <w:szCs w:val="22"/>
        </w:rPr>
        <w:t xml:space="preserve">  No. 2763</w:t>
      </w:r>
    </w:p>
    <w:p w14:paraId="44AA376D" w14:textId="77777777" w:rsidR="00893E8F" w:rsidRDefault="00893E8F">
      <w:pPr>
        <w:spacing w:after="80"/>
      </w:pPr>
    </w:p>
    <w:p w14:paraId="511D24D1" w14:textId="77777777" w:rsidR="00893E8F" w:rsidRDefault="009A3B17">
      <w:pPr>
        <w:spacing w:after="100"/>
        <w:jc w:val="center"/>
      </w:pPr>
      <w:r>
        <w:rPr>
          <w:b/>
          <w:bCs/>
        </w:rPr>
        <w:t>Resolution Number Ninety-Three — Two Thousand Eighteen (93-2018)</w:t>
      </w:r>
    </w:p>
    <w:p w14:paraId="661A460F" w14:textId="77777777" w:rsidR="00893E8F" w:rsidRDefault="009A3B17">
      <w:pPr>
        <w:spacing w:after="100"/>
        <w:jc w:val="center"/>
      </w:pPr>
      <w:r>
        <w:t>Guatemala, May 9, 2018</w:t>
      </w:r>
    </w:p>
    <w:p w14:paraId="18FE8904" w14:textId="77777777" w:rsidR="00893E8F" w:rsidRDefault="00893E8F">
      <w:pPr>
        <w:spacing w:after="80"/>
      </w:pPr>
    </w:p>
    <w:p w14:paraId="77DB1094" w14:textId="77777777" w:rsidR="00893E8F" w:rsidRDefault="009A3B17">
      <w:pPr>
        <w:spacing w:after="100"/>
        <w:jc w:val="center"/>
      </w:pPr>
      <w:r>
        <w:rPr>
          <w:b/>
          <w:bCs/>
        </w:rPr>
        <w:t>THE ATTORNEY GENERAL OF THE REPUBLIC AND HEAD OF THE OFFICE OF THE ATTORNEY GENERAL</w:t>
      </w:r>
    </w:p>
    <w:p w14:paraId="2A17EB76" w14:textId="77777777" w:rsidR="00893E8F" w:rsidRDefault="00893E8F">
      <w:pPr>
        <w:spacing w:after="80"/>
      </w:pPr>
    </w:p>
    <w:p w14:paraId="72B0E4B5" w14:textId="77777777" w:rsidR="00893E8F" w:rsidRDefault="009A3B17">
      <w:pPr>
        <w:spacing w:before="160" w:after="80"/>
        <w:jc w:val="center"/>
      </w:pPr>
      <w:r>
        <w:rPr>
          <w:b/>
          <w:bCs/>
        </w:rPr>
        <w:t>WHEREAS:</w:t>
      </w:r>
    </w:p>
    <w:p w14:paraId="0742E19A" w14:textId="77777777" w:rsidR="00893E8F" w:rsidRDefault="009A3B17">
      <w:pPr>
        <w:spacing w:after="160"/>
      </w:pPr>
      <w:r>
        <w:t>The Political Constitution of the Republic of Guatemala determines the obligation of the State to guarantee and maintain the inhabitants of the Nation in the full enjoyment of their rights, it being the obligation of the State to protect the physical, mental, and moral health of children and adolescents.</w:t>
      </w:r>
    </w:p>
    <w:p w14:paraId="2BD58F83" w14:textId="77777777" w:rsidR="00893E8F" w:rsidRDefault="009A3B17">
      <w:pPr>
        <w:spacing w:before="160" w:after="80"/>
        <w:jc w:val="center"/>
      </w:pPr>
      <w:r>
        <w:rPr>
          <w:b/>
          <w:bCs/>
        </w:rPr>
        <w:t>WHEREAS:</w:t>
      </w:r>
    </w:p>
    <w:p w14:paraId="3AEF61C4" w14:textId="77777777" w:rsidR="00893E8F" w:rsidRDefault="009A3B17">
      <w:pPr>
        <w:spacing w:after="160"/>
      </w:pPr>
      <w:r>
        <w:t>The Organic Law of the Office of the Attorney General authorizes it to issue instructions appropriate to the service and the exercise of its functions, both of a general nature and those relating to specific matters, within the terms and scope established by law, and consequently to determine the policies it deems appropriate for the proper functioning of the Institution.</w:t>
      </w:r>
    </w:p>
    <w:p w14:paraId="0C86797E" w14:textId="77777777" w:rsidR="00893E8F" w:rsidRDefault="009A3B17">
      <w:pPr>
        <w:spacing w:before="160" w:after="80"/>
        <w:jc w:val="center"/>
      </w:pPr>
      <w:r>
        <w:rPr>
          <w:b/>
          <w:bCs/>
        </w:rPr>
        <w:t>WHEREAS:</w:t>
      </w:r>
    </w:p>
    <w:p w14:paraId="1DEF8FB9" w14:textId="77777777" w:rsidR="00893E8F" w:rsidRDefault="009A3B17">
      <w:pPr>
        <w:spacing w:after="160"/>
      </w:pPr>
      <w:r>
        <w:t>Decree 22-2017 of the Congress of the Republic of Guatemala approves the Law on the Genetic Data Bank for Forensic Use, which provides that the Office of the Attorney General shall implement the National Sex Offender Registry and issue its regulations.</w:t>
      </w:r>
    </w:p>
    <w:p w14:paraId="0A69617C" w14:textId="77777777" w:rsidR="00893E8F" w:rsidRDefault="009A3B17">
      <w:pPr>
        <w:spacing w:before="160" w:after="80"/>
        <w:jc w:val="center"/>
      </w:pPr>
      <w:r>
        <w:rPr>
          <w:b/>
          <w:bCs/>
        </w:rPr>
        <w:t>THEREFORE:</w:t>
      </w:r>
    </w:p>
    <w:p w14:paraId="07CD8B25" w14:textId="77777777" w:rsidR="00893E8F" w:rsidRDefault="009A3B17">
      <w:pPr>
        <w:spacing w:after="160"/>
      </w:pPr>
      <w:r>
        <w:t>Based on the foregoing and on the provisions of Article 251 of the Political Constitution of the Republic of Guatemala; Article 3 first paragraph, Articles 10 and 11, numerals 1, 2, and 6 of Decree No. 40-94 of the Congress of the Republic of Guatemala, Organic Law of the Office of the Attorney General,</w:t>
      </w:r>
    </w:p>
    <w:p w14:paraId="735FCDA6" w14:textId="77777777" w:rsidR="00893E8F" w:rsidRDefault="009A3B17">
      <w:pPr>
        <w:spacing w:before="160" w:after="80"/>
        <w:jc w:val="center"/>
      </w:pPr>
      <w:r>
        <w:rPr>
          <w:b/>
          <w:bCs/>
        </w:rPr>
        <w:t>RESOLVES:</w:t>
      </w:r>
    </w:p>
    <w:p w14:paraId="3D6156E3" w14:textId="77777777" w:rsidR="00893E8F" w:rsidRDefault="009A3B17">
      <w:pPr>
        <w:spacing w:after="200"/>
        <w:jc w:val="center"/>
      </w:pPr>
      <w:r>
        <w:rPr>
          <w:b/>
          <w:bCs/>
        </w:rPr>
        <w:t>TO ISSUE THE REGULATIONS OF THE NATIONAL SEX OFFENDER REGISTRY OF THE OFFICE OF THE ATTORNEY GENERAL.</w:t>
      </w:r>
    </w:p>
    <w:p w14:paraId="5A4F066C" w14:textId="77777777" w:rsidR="00893E8F" w:rsidRDefault="009A3B17">
      <w:pPr>
        <w:spacing w:before="240" w:after="60"/>
        <w:jc w:val="center"/>
      </w:pPr>
      <w:r>
        <w:rPr>
          <w:b/>
          <w:bCs/>
          <w:sz w:val="26"/>
          <w:szCs w:val="26"/>
        </w:rPr>
        <w:t>CHAPTER I</w:t>
      </w:r>
    </w:p>
    <w:p w14:paraId="24B653C6" w14:textId="77777777" w:rsidR="00893E8F" w:rsidRDefault="009A3B17">
      <w:pPr>
        <w:spacing w:after="180"/>
        <w:jc w:val="center"/>
      </w:pPr>
      <w:r>
        <w:rPr>
          <w:b/>
          <w:bCs/>
          <w:sz w:val="26"/>
          <w:szCs w:val="26"/>
        </w:rPr>
        <w:t>GENERAL PROVISIONS</w:t>
      </w:r>
    </w:p>
    <w:p w14:paraId="01B8940C" w14:textId="77777777" w:rsidR="00893E8F" w:rsidRDefault="009A3B17">
      <w:pPr>
        <w:spacing w:after="160"/>
      </w:pPr>
      <w:r>
        <w:rPr>
          <w:b/>
          <w:bCs/>
        </w:rPr>
        <w:t xml:space="preserve">Article 1. PURPOSE OF THE REGISTRY. </w:t>
      </w:r>
      <w:r>
        <w:t>The Department of the National Sex Offender Registry of the Office of the Attorney General, hereinafter "RENAS", is the unit within the Criminal Analysis Directorate of the Office of the Attorney General responsible for the collection, verification, and analysis of information on sex offenders as regulated under Decree 22-2017 of the Congress of the Republic of Guatemala, "Law on the Genetic Data Bank for Forensic Use."</w:t>
      </w:r>
    </w:p>
    <w:p w14:paraId="21143DEB" w14:textId="77777777" w:rsidR="00893E8F" w:rsidRDefault="009A3B17">
      <w:pPr>
        <w:spacing w:after="80"/>
      </w:pPr>
      <w:r>
        <w:rPr>
          <w:b/>
          <w:bCs/>
        </w:rPr>
        <w:lastRenderedPageBreak/>
        <w:t xml:space="preserve">Article 2. DEFINITIONS.  </w:t>
      </w:r>
      <w:r>
        <w:t>For purposes of interpreting these Regulations, the following definitions apply:</w:t>
      </w:r>
    </w:p>
    <w:p w14:paraId="209824A3" w14:textId="77777777" w:rsidR="00893E8F" w:rsidRDefault="009A3B17">
      <w:pPr>
        <w:spacing w:after="80"/>
        <w:ind w:left="720" w:hanging="360"/>
      </w:pPr>
      <w:r>
        <w:rPr>
          <w:b/>
          <w:bCs/>
        </w:rPr>
        <w:t>a</w:t>
      </w:r>
      <w:proofErr w:type="gramStart"/>
      <w:r>
        <w:rPr>
          <w:b/>
          <w:bCs/>
        </w:rPr>
        <w:t xml:space="preserve">)  </w:t>
      </w:r>
      <w:r>
        <w:t>NNA</w:t>
      </w:r>
      <w:proofErr w:type="gramEnd"/>
      <w:r>
        <w:t>: Boys, girls, and adolescents.</w:t>
      </w:r>
    </w:p>
    <w:p w14:paraId="07C2378B" w14:textId="77777777" w:rsidR="00893E8F" w:rsidRDefault="009A3B17">
      <w:pPr>
        <w:spacing w:after="80"/>
        <w:ind w:left="720" w:hanging="360"/>
      </w:pPr>
      <w:r>
        <w:rPr>
          <w:b/>
          <w:bCs/>
        </w:rPr>
        <w:t>b</w:t>
      </w:r>
      <w:proofErr w:type="gramStart"/>
      <w:r>
        <w:rPr>
          <w:b/>
          <w:bCs/>
        </w:rPr>
        <w:t xml:space="preserve">)  </w:t>
      </w:r>
      <w:r>
        <w:t>Permanent</w:t>
      </w:r>
      <w:proofErr w:type="gramEnd"/>
      <w:r>
        <w:t xml:space="preserve"> activities with NNA: Work whose nature involves directly working with NNA.</w:t>
      </w:r>
    </w:p>
    <w:p w14:paraId="40D9770F" w14:textId="77777777" w:rsidR="00893E8F" w:rsidRDefault="009A3B17">
      <w:pPr>
        <w:spacing w:after="80"/>
        <w:ind w:left="720" w:hanging="360"/>
      </w:pPr>
      <w:r>
        <w:rPr>
          <w:b/>
          <w:bCs/>
        </w:rPr>
        <w:t>c</w:t>
      </w:r>
      <w:proofErr w:type="gramStart"/>
      <w:r>
        <w:rPr>
          <w:b/>
          <w:bCs/>
        </w:rPr>
        <w:t xml:space="preserve">)  </w:t>
      </w:r>
      <w:r>
        <w:t>Personal</w:t>
      </w:r>
      <w:proofErr w:type="gramEnd"/>
      <w:r>
        <w:t xml:space="preserve"> activities with NNA: Those whose primary purpose is not necessarily </w:t>
      </w:r>
      <w:proofErr w:type="gramStart"/>
      <w:r>
        <w:t>work</w:t>
      </w:r>
      <w:proofErr w:type="gramEnd"/>
      <w:r>
        <w:t xml:space="preserve"> with NNA, but which, through collateral circumstances, indirectly involve activities with minors.</w:t>
      </w:r>
    </w:p>
    <w:p w14:paraId="71B950B0" w14:textId="77777777" w:rsidR="00893E8F" w:rsidRDefault="009A3B17">
      <w:pPr>
        <w:spacing w:after="80"/>
        <w:ind w:left="720" w:hanging="360"/>
      </w:pPr>
      <w:r>
        <w:rPr>
          <w:b/>
          <w:bCs/>
        </w:rPr>
        <w:t xml:space="preserve">d)  </w:t>
      </w:r>
      <w:r>
        <w:t>Sex Offender: Any person who, by final and enforceable sentence, has been convicted of offenses against sexual freedom and sexual dignity, as regulated in the Penal Code and other specific legislation on the matter.</w:t>
      </w:r>
    </w:p>
    <w:p w14:paraId="6D5972C3" w14:textId="77777777" w:rsidR="00893E8F" w:rsidRDefault="009A3B17">
      <w:pPr>
        <w:spacing w:after="80"/>
        <w:ind w:left="720" w:hanging="360"/>
      </w:pPr>
      <w:r>
        <w:rPr>
          <w:b/>
          <w:bCs/>
        </w:rPr>
        <w:t xml:space="preserve">e)  </w:t>
      </w:r>
      <w:r>
        <w:t xml:space="preserve">Certification: A document issued by the Department, required for performing work involving permanent or personal contact with minors, which certifies </w:t>
      </w:r>
      <w:proofErr w:type="gramStart"/>
      <w:r>
        <w:t>whether or not</w:t>
      </w:r>
      <w:proofErr w:type="gramEnd"/>
      <w:r>
        <w:t xml:space="preserve"> the person is a sex offender.</w:t>
      </w:r>
    </w:p>
    <w:p w14:paraId="1B948260" w14:textId="77777777" w:rsidR="00893E8F" w:rsidRDefault="009A3B17">
      <w:pPr>
        <w:spacing w:after="80"/>
        <w:ind w:left="720" w:hanging="360"/>
      </w:pPr>
      <w:r>
        <w:rPr>
          <w:b/>
          <w:bCs/>
        </w:rPr>
        <w:t xml:space="preserve">f)  </w:t>
      </w:r>
      <w:r>
        <w:t>Law: Decree 22-2017 of the Congress of the Republic of Guatemala, "Law on the Genetic Data Bank for Forensic Use."</w:t>
      </w:r>
    </w:p>
    <w:p w14:paraId="2B5A6721" w14:textId="77777777" w:rsidR="00893E8F" w:rsidRDefault="009A3B17">
      <w:pPr>
        <w:spacing w:after="80"/>
        <w:ind w:left="720" w:hanging="360"/>
      </w:pPr>
      <w:r>
        <w:rPr>
          <w:b/>
          <w:bCs/>
        </w:rPr>
        <w:t xml:space="preserve">g)  </w:t>
      </w:r>
      <w:r>
        <w:t>National Sex Offender Registry -RENAS-: The system for the collection, verification, and analysis of information on sex offenders regulated under these Regulations.</w:t>
      </w:r>
    </w:p>
    <w:p w14:paraId="4633370D" w14:textId="77777777" w:rsidR="00893E8F" w:rsidRDefault="009A3B17">
      <w:pPr>
        <w:spacing w:after="80"/>
        <w:ind w:left="720" w:hanging="360"/>
      </w:pPr>
      <w:r>
        <w:rPr>
          <w:b/>
          <w:bCs/>
        </w:rPr>
        <w:t>h</w:t>
      </w:r>
      <w:proofErr w:type="gramStart"/>
      <w:r>
        <w:rPr>
          <w:b/>
          <w:bCs/>
        </w:rPr>
        <w:t xml:space="preserve">)  </w:t>
      </w:r>
      <w:r>
        <w:t>Obligated</w:t>
      </w:r>
      <w:proofErr w:type="gramEnd"/>
      <w:r>
        <w:t xml:space="preserve"> party: Any individual or legal entity that, on its own account, employs or contracts </w:t>
      </w:r>
      <w:proofErr w:type="gramStart"/>
      <w:r>
        <w:t>persons</w:t>
      </w:r>
      <w:proofErr w:type="gramEnd"/>
      <w:r>
        <w:t xml:space="preserve"> to carry out personal or permanent activities with NNA.</w:t>
      </w:r>
    </w:p>
    <w:p w14:paraId="35D3D44D" w14:textId="77777777" w:rsidR="00893E8F" w:rsidRDefault="00893E8F">
      <w:pPr>
        <w:spacing w:after="80"/>
      </w:pPr>
    </w:p>
    <w:p w14:paraId="1A845B00" w14:textId="77777777" w:rsidR="00893E8F" w:rsidRDefault="009A3B17">
      <w:pPr>
        <w:spacing w:after="160"/>
      </w:pPr>
      <w:r>
        <w:rPr>
          <w:b/>
          <w:bCs/>
        </w:rPr>
        <w:t xml:space="preserve">Article 3. DESCRIPTION. </w:t>
      </w:r>
      <w:r>
        <w:t>The Department of the National Sex Offender Registry -RENAS- shall be responsible for maintaining an updated registry of persons who, by final and enforceable sentence, have been convicted of offenses against sexual freedom and sexual dignity, as regulated in the Penal Code and other specific legislation on the matter, in order to comply with the provisions of the Law.</w:t>
      </w:r>
    </w:p>
    <w:p w14:paraId="62A3DE59" w14:textId="77777777" w:rsidR="00893E8F" w:rsidRDefault="009A3B17">
      <w:pPr>
        <w:spacing w:after="80"/>
      </w:pPr>
      <w:r>
        <w:rPr>
          <w:b/>
          <w:bCs/>
        </w:rPr>
        <w:t xml:space="preserve">Article 4. ORGANIZATION.  </w:t>
      </w:r>
      <w:r>
        <w:t>The Department of the National Sex Offender Registry -RENAS- shall be organized as follows:</w:t>
      </w:r>
    </w:p>
    <w:p w14:paraId="4395E3E2" w14:textId="77777777" w:rsidR="00893E8F" w:rsidRDefault="009A3B17">
      <w:pPr>
        <w:spacing w:after="80"/>
        <w:ind w:left="720" w:hanging="360"/>
      </w:pPr>
      <w:r>
        <w:rPr>
          <w:b/>
          <w:bCs/>
        </w:rPr>
        <w:t>a</w:t>
      </w:r>
      <w:proofErr w:type="gramStart"/>
      <w:r>
        <w:rPr>
          <w:b/>
          <w:bCs/>
        </w:rPr>
        <w:t xml:space="preserve">)  </w:t>
      </w:r>
      <w:r>
        <w:t>Department</w:t>
      </w:r>
      <w:proofErr w:type="gramEnd"/>
      <w:r>
        <w:t xml:space="preserve"> Head</w:t>
      </w:r>
    </w:p>
    <w:p w14:paraId="68542FFD" w14:textId="77777777" w:rsidR="00893E8F" w:rsidRDefault="009A3B17">
      <w:pPr>
        <w:spacing w:after="80"/>
        <w:ind w:left="1080"/>
      </w:pPr>
      <w:r>
        <w:t>a.1</w:t>
      </w:r>
      <w:proofErr w:type="gramStart"/>
      <w:r>
        <w:t>)  Administrative</w:t>
      </w:r>
      <w:proofErr w:type="gramEnd"/>
      <w:r>
        <w:t xml:space="preserve"> and Logistical Support</w:t>
      </w:r>
    </w:p>
    <w:p w14:paraId="00C1E36B" w14:textId="77777777" w:rsidR="00893E8F" w:rsidRDefault="009A3B17">
      <w:pPr>
        <w:spacing w:after="80"/>
        <w:ind w:left="720" w:hanging="360"/>
      </w:pPr>
      <w:r>
        <w:rPr>
          <w:b/>
          <w:bCs/>
        </w:rPr>
        <w:t>b</w:t>
      </w:r>
      <w:proofErr w:type="gramStart"/>
      <w:r>
        <w:rPr>
          <w:b/>
          <w:bCs/>
        </w:rPr>
        <w:t xml:space="preserve">)  </w:t>
      </w:r>
      <w:r>
        <w:t>Registry</w:t>
      </w:r>
      <w:proofErr w:type="gramEnd"/>
      <w:r>
        <w:t xml:space="preserve"> Unit</w:t>
      </w:r>
    </w:p>
    <w:p w14:paraId="293E1F91" w14:textId="77777777" w:rsidR="00893E8F" w:rsidRDefault="009A3B17">
      <w:pPr>
        <w:spacing w:after="80"/>
        <w:ind w:left="720" w:hanging="360"/>
      </w:pPr>
      <w:r>
        <w:rPr>
          <w:b/>
          <w:bCs/>
        </w:rPr>
        <w:t>c</w:t>
      </w:r>
      <w:proofErr w:type="gramStart"/>
      <w:r>
        <w:rPr>
          <w:b/>
          <w:bCs/>
        </w:rPr>
        <w:t xml:space="preserve">)  </w:t>
      </w:r>
      <w:r>
        <w:t>Monitoring</w:t>
      </w:r>
      <w:proofErr w:type="gramEnd"/>
      <w:r>
        <w:t xml:space="preserve"> Unit</w:t>
      </w:r>
    </w:p>
    <w:p w14:paraId="4F4DD125" w14:textId="77777777" w:rsidR="00893E8F" w:rsidRDefault="009A3B17">
      <w:pPr>
        <w:spacing w:after="80"/>
        <w:ind w:left="720" w:hanging="360"/>
      </w:pPr>
      <w:r>
        <w:rPr>
          <w:b/>
          <w:bCs/>
        </w:rPr>
        <w:t>d</w:t>
      </w:r>
      <w:proofErr w:type="gramStart"/>
      <w:r>
        <w:rPr>
          <w:b/>
          <w:bCs/>
        </w:rPr>
        <w:t xml:space="preserve">)  </w:t>
      </w:r>
      <w:r>
        <w:t>Analysis</w:t>
      </w:r>
      <w:proofErr w:type="gramEnd"/>
      <w:r>
        <w:t xml:space="preserve"> Unit</w:t>
      </w:r>
    </w:p>
    <w:p w14:paraId="775D6B1E" w14:textId="77777777" w:rsidR="00893E8F" w:rsidRDefault="009A3B17">
      <w:pPr>
        <w:spacing w:after="80"/>
        <w:ind w:left="720" w:hanging="360"/>
      </w:pPr>
      <w:r>
        <w:rPr>
          <w:b/>
          <w:bCs/>
        </w:rPr>
        <w:t>e</w:t>
      </w:r>
      <w:proofErr w:type="gramStart"/>
      <w:r>
        <w:rPr>
          <w:b/>
          <w:bCs/>
        </w:rPr>
        <w:t xml:space="preserve">)  </w:t>
      </w:r>
      <w:r>
        <w:t>Certifications</w:t>
      </w:r>
      <w:proofErr w:type="gramEnd"/>
      <w:r>
        <w:t xml:space="preserve"> Unit</w:t>
      </w:r>
    </w:p>
    <w:p w14:paraId="55E34AFE" w14:textId="77777777" w:rsidR="00893E8F" w:rsidRDefault="00893E8F">
      <w:pPr>
        <w:spacing w:after="80"/>
      </w:pPr>
    </w:p>
    <w:p w14:paraId="0BC0DE19" w14:textId="77777777" w:rsidR="00893E8F" w:rsidRDefault="009A3B17">
      <w:pPr>
        <w:spacing w:before="240" w:after="60"/>
        <w:jc w:val="center"/>
      </w:pPr>
      <w:r>
        <w:rPr>
          <w:b/>
          <w:bCs/>
          <w:sz w:val="26"/>
          <w:szCs w:val="26"/>
        </w:rPr>
        <w:t>CHAPTER II</w:t>
      </w:r>
    </w:p>
    <w:p w14:paraId="0115272C" w14:textId="77777777" w:rsidR="00893E8F" w:rsidRDefault="009A3B17">
      <w:pPr>
        <w:spacing w:after="180"/>
        <w:jc w:val="center"/>
      </w:pPr>
      <w:r>
        <w:rPr>
          <w:b/>
          <w:bCs/>
          <w:sz w:val="26"/>
          <w:szCs w:val="26"/>
        </w:rPr>
        <w:t>REGISTRATION AND UPDATING</w:t>
      </w:r>
    </w:p>
    <w:p w14:paraId="238C7E68" w14:textId="77777777" w:rsidR="00893E8F" w:rsidRDefault="009A3B17">
      <w:pPr>
        <w:spacing w:after="80"/>
      </w:pPr>
      <w:r>
        <w:rPr>
          <w:b/>
          <w:bCs/>
        </w:rPr>
        <w:t xml:space="preserve">Article 5. INFORMATION REGISTRATION PROCESS.  </w:t>
      </w:r>
      <w:r>
        <w:t>The information registration process is as follows:</w:t>
      </w:r>
    </w:p>
    <w:p w14:paraId="5FDA10D4" w14:textId="77777777" w:rsidR="00893E8F" w:rsidRDefault="009A3B17">
      <w:pPr>
        <w:spacing w:after="80"/>
        <w:ind w:left="720" w:hanging="360"/>
      </w:pPr>
      <w:r>
        <w:rPr>
          <w:b/>
          <w:bCs/>
        </w:rPr>
        <w:lastRenderedPageBreak/>
        <w:t>a</w:t>
      </w:r>
      <w:proofErr w:type="gramStart"/>
      <w:r>
        <w:rPr>
          <w:b/>
          <w:bCs/>
        </w:rPr>
        <w:t xml:space="preserve">)  </w:t>
      </w:r>
      <w:r>
        <w:t>Immediately</w:t>
      </w:r>
      <w:proofErr w:type="gramEnd"/>
      <w:r>
        <w:t xml:space="preserve"> upon the sentence becoming final, the prosecutorial office handling the case shall register the information required by the Law in the official database of the Office of the Attorney General.</w:t>
      </w:r>
    </w:p>
    <w:p w14:paraId="4BC4916F" w14:textId="77777777" w:rsidR="00893E8F" w:rsidRDefault="009A3B17">
      <w:pPr>
        <w:spacing w:after="80"/>
        <w:ind w:left="720" w:hanging="360"/>
      </w:pPr>
      <w:r>
        <w:rPr>
          <w:b/>
          <w:bCs/>
        </w:rPr>
        <w:t>b</w:t>
      </w:r>
      <w:proofErr w:type="gramStart"/>
      <w:r>
        <w:rPr>
          <w:b/>
          <w:bCs/>
        </w:rPr>
        <w:t xml:space="preserve">)  </w:t>
      </w:r>
      <w:r>
        <w:t>RENAS</w:t>
      </w:r>
      <w:proofErr w:type="gramEnd"/>
      <w:r>
        <w:t xml:space="preserve"> shall analyze and confirm that the registered information matches the content of the case file.</w:t>
      </w:r>
    </w:p>
    <w:p w14:paraId="4F0C2D95" w14:textId="77777777" w:rsidR="00893E8F" w:rsidRDefault="009A3B17">
      <w:pPr>
        <w:spacing w:after="80"/>
        <w:ind w:left="720" w:hanging="360"/>
      </w:pPr>
      <w:r>
        <w:rPr>
          <w:b/>
          <w:bCs/>
        </w:rPr>
        <w:t xml:space="preserve">c)  </w:t>
      </w:r>
      <w:r>
        <w:t>Upon release from custody, or immediately if the offender was not sentenced to imprisonment, the Sex Offender must provide their address of residence, the name of the employer where they will work, the address of the workplace, and their job title.</w:t>
      </w:r>
    </w:p>
    <w:p w14:paraId="213D9A4D" w14:textId="77777777" w:rsidR="00893E8F" w:rsidRDefault="009A3B17">
      <w:pPr>
        <w:spacing w:after="80"/>
        <w:ind w:left="720" w:hanging="360"/>
      </w:pPr>
      <w:r>
        <w:rPr>
          <w:b/>
          <w:bCs/>
        </w:rPr>
        <w:t xml:space="preserve">d)  </w:t>
      </w:r>
      <w:r>
        <w:t>RENAS shall verify the information provided by the Sex Offender.</w:t>
      </w:r>
    </w:p>
    <w:p w14:paraId="53554866" w14:textId="77777777" w:rsidR="00893E8F" w:rsidRDefault="00893E8F">
      <w:pPr>
        <w:spacing w:after="80"/>
      </w:pPr>
    </w:p>
    <w:p w14:paraId="09C75563" w14:textId="77777777" w:rsidR="00893E8F" w:rsidRDefault="009A3B17">
      <w:pPr>
        <w:spacing w:after="80"/>
      </w:pPr>
      <w:r>
        <w:rPr>
          <w:b/>
          <w:bCs/>
        </w:rPr>
        <w:t xml:space="preserve">Article 6. INFORMATION UPDATE AND VERIFICATION PROCESS.  </w:t>
      </w:r>
      <w:r>
        <w:t>The information update and verification process is as follows:</w:t>
      </w:r>
    </w:p>
    <w:p w14:paraId="3F2372C2" w14:textId="77777777" w:rsidR="00893E8F" w:rsidRDefault="009A3B17">
      <w:pPr>
        <w:spacing w:after="80"/>
        <w:ind w:left="720" w:hanging="360"/>
      </w:pPr>
      <w:r>
        <w:rPr>
          <w:b/>
          <w:bCs/>
        </w:rPr>
        <w:t xml:space="preserve">a)  </w:t>
      </w:r>
      <w:r>
        <w:t>Whenever the Sex Offender changes their address of residence, employer name, workplace address, or job title, they must appear at the Office of the Attorney General to update that information during the 5 years following completion of the principal sentence.</w:t>
      </w:r>
    </w:p>
    <w:p w14:paraId="4DF6545E" w14:textId="77777777" w:rsidR="00893E8F" w:rsidRDefault="009A3B17">
      <w:pPr>
        <w:spacing w:after="80"/>
        <w:ind w:left="720" w:hanging="360"/>
      </w:pPr>
      <w:r>
        <w:rPr>
          <w:b/>
          <w:bCs/>
        </w:rPr>
        <w:t xml:space="preserve">b)  </w:t>
      </w:r>
      <w:r>
        <w:t xml:space="preserve">The Sex Offender must appear annually at the Office of the Attorney General during the 5 years following completion of the principal sentence </w:t>
      </w:r>
      <w:proofErr w:type="gramStart"/>
      <w:r>
        <w:t>in order to</w:t>
      </w:r>
      <w:proofErr w:type="gramEnd"/>
      <w:r>
        <w:t xml:space="preserve"> confirm their data or update it if there has been a change.</w:t>
      </w:r>
    </w:p>
    <w:p w14:paraId="7E0F7675" w14:textId="77777777" w:rsidR="00893E8F" w:rsidRDefault="009A3B17">
      <w:pPr>
        <w:spacing w:after="80"/>
        <w:ind w:left="720" w:hanging="360"/>
      </w:pPr>
      <w:r>
        <w:rPr>
          <w:b/>
          <w:bCs/>
        </w:rPr>
        <w:t>c</w:t>
      </w:r>
      <w:proofErr w:type="gramStart"/>
      <w:r>
        <w:rPr>
          <w:b/>
          <w:bCs/>
        </w:rPr>
        <w:t xml:space="preserve">)  </w:t>
      </w:r>
      <w:r>
        <w:t>RENAS</w:t>
      </w:r>
      <w:proofErr w:type="gramEnd"/>
      <w:r>
        <w:t xml:space="preserve"> shall verify the information provided, and if it detects non-compliance with the accessory </w:t>
      </w:r>
      <w:proofErr w:type="gramStart"/>
      <w:r>
        <w:t>penalty</w:t>
      </w:r>
      <w:proofErr w:type="gramEnd"/>
      <w:r>
        <w:t xml:space="preserve"> it shall proceed as follows:</w:t>
      </w:r>
    </w:p>
    <w:p w14:paraId="32405E51" w14:textId="77777777" w:rsidR="00893E8F" w:rsidRDefault="009A3B17">
      <w:pPr>
        <w:spacing w:after="80"/>
        <w:ind w:left="1440" w:hanging="360"/>
      </w:pPr>
      <w:proofErr w:type="spellStart"/>
      <w:r>
        <w:t>i</w:t>
      </w:r>
      <w:proofErr w:type="spellEnd"/>
      <w:r>
        <w:t xml:space="preserve">.  If the Sex Offender did not appear for the annual update, or appeared but omitted to provide data they are required to furnish, RENAS shall notify the Criminal Enforcement Judge accordingly for appropriate </w:t>
      </w:r>
      <w:proofErr w:type="gramStart"/>
      <w:r>
        <w:t>action;</w:t>
      </w:r>
      <w:proofErr w:type="gramEnd"/>
    </w:p>
    <w:p w14:paraId="6A6F0DFC" w14:textId="77777777" w:rsidR="00893E8F" w:rsidRDefault="009A3B17">
      <w:pPr>
        <w:spacing w:after="80"/>
        <w:ind w:left="1440" w:hanging="360"/>
      </w:pPr>
      <w:r>
        <w:t>ii.  If the Sex Offender provided false information that they are required to register and update, RENAS shall report the matter to the competent authority to initiate the corresponding criminal prosecution.</w:t>
      </w:r>
    </w:p>
    <w:p w14:paraId="41785E1B" w14:textId="77777777" w:rsidR="00893E8F" w:rsidRDefault="00893E8F">
      <w:pPr>
        <w:spacing w:after="80"/>
      </w:pPr>
    </w:p>
    <w:p w14:paraId="41BEF851" w14:textId="77777777" w:rsidR="00893E8F" w:rsidRDefault="009A3B17">
      <w:pPr>
        <w:spacing w:after="160"/>
      </w:pPr>
      <w:r>
        <w:rPr>
          <w:b/>
          <w:bCs/>
        </w:rPr>
        <w:t xml:space="preserve">Article 7. REGISTRATION OF INFORMATION ON SEX OFFENDERS CONVICTED ABROAD. </w:t>
      </w:r>
      <w:r>
        <w:t>RENAS shall coordinate with other institutions to obtain information on sex offenders who have been convicted in other countries and seek to enter or reside in Guatemalan territory.</w:t>
      </w:r>
    </w:p>
    <w:p w14:paraId="56491257" w14:textId="77777777" w:rsidR="00893E8F" w:rsidRDefault="009A3B17">
      <w:pPr>
        <w:spacing w:after="80"/>
      </w:pPr>
      <w:r>
        <w:rPr>
          <w:b/>
          <w:bCs/>
        </w:rPr>
        <w:t xml:space="preserve">Article 8. GENETIC DATA ANALYSIS.  </w:t>
      </w:r>
      <w:r>
        <w:t>RENAS shall conduct genetic data analysis as follows:</w:t>
      </w:r>
    </w:p>
    <w:p w14:paraId="4C51886B" w14:textId="77777777" w:rsidR="00893E8F" w:rsidRDefault="009A3B17">
      <w:pPr>
        <w:spacing w:after="80"/>
        <w:ind w:left="720" w:hanging="360"/>
      </w:pPr>
      <w:r>
        <w:rPr>
          <w:b/>
          <w:bCs/>
        </w:rPr>
        <w:t>a</w:t>
      </w:r>
      <w:proofErr w:type="gramStart"/>
      <w:r>
        <w:rPr>
          <w:b/>
          <w:bCs/>
        </w:rPr>
        <w:t xml:space="preserve">)  </w:t>
      </w:r>
      <w:r>
        <w:t>It</w:t>
      </w:r>
      <w:proofErr w:type="gramEnd"/>
      <w:r>
        <w:t xml:space="preserve"> shall receive results data from the Genetic Data Bank for Forensic Use.</w:t>
      </w:r>
    </w:p>
    <w:p w14:paraId="6EEB5187" w14:textId="77777777" w:rsidR="00893E8F" w:rsidRDefault="009A3B17">
      <w:pPr>
        <w:spacing w:after="80"/>
        <w:ind w:left="720" w:hanging="360"/>
      </w:pPr>
      <w:r>
        <w:rPr>
          <w:b/>
          <w:bCs/>
        </w:rPr>
        <w:t>b</w:t>
      </w:r>
      <w:proofErr w:type="gramStart"/>
      <w:r>
        <w:rPr>
          <w:b/>
          <w:bCs/>
        </w:rPr>
        <w:t xml:space="preserve">)  </w:t>
      </w:r>
      <w:r>
        <w:t>It</w:t>
      </w:r>
      <w:proofErr w:type="gramEnd"/>
      <w:r>
        <w:t xml:space="preserve"> shall systematize that information </w:t>
      </w:r>
      <w:proofErr w:type="gramStart"/>
      <w:r>
        <w:t>in order to</w:t>
      </w:r>
      <w:proofErr w:type="gramEnd"/>
      <w:r>
        <w:t xml:space="preserve"> detect case files in which the Genetic Data Bank for Forensic Use has identified </w:t>
      </w:r>
      <w:proofErr w:type="gramStart"/>
      <w:r>
        <w:t>matches, and</w:t>
      </w:r>
      <w:proofErr w:type="gramEnd"/>
      <w:r>
        <w:t xml:space="preserve"> shall forward the information to the Head of the Criminal Analysis Directorate to promote analysis of the criminal phenomenon.</w:t>
      </w:r>
    </w:p>
    <w:p w14:paraId="54A38E05" w14:textId="77777777" w:rsidR="00893E8F" w:rsidRDefault="00893E8F">
      <w:pPr>
        <w:spacing w:after="80"/>
      </w:pPr>
    </w:p>
    <w:p w14:paraId="218C37E6" w14:textId="77777777" w:rsidR="00893E8F" w:rsidRDefault="009A3B17">
      <w:pPr>
        <w:spacing w:before="240" w:after="60"/>
        <w:jc w:val="center"/>
      </w:pPr>
      <w:r>
        <w:rPr>
          <w:b/>
          <w:bCs/>
          <w:sz w:val="26"/>
          <w:szCs w:val="26"/>
        </w:rPr>
        <w:t>CHAPTER III</w:t>
      </w:r>
    </w:p>
    <w:p w14:paraId="1B49437B" w14:textId="77777777" w:rsidR="00893E8F" w:rsidRDefault="009A3B17">
      <w:pPr>
        <w:spacing w:after="180"/>
        <w:jc w:val="center"/>
      </w:pPr>
      <w:r>
        <w:rPr>
          <w:b/>
          <w:bCs/>
          <w:sz w:val="26"/>
          <w:szCs w:val="26"/>
        </w:rPr>
        <w:lastRenderedPageBreak/>
        <w:t>CERTIFICATIONS</w:t>
      </w:r>
    </w:p>
    <w:p w14:paraId="64AE7FC0" w14:textId="77777777" w:rsidR="00893E8F" w:rsidRDefault="009A3B17">
      <w:pPr>
        <w:spacing w:after="160"/>
      </w:pPr>
      <w:r>
        <w:rPr>
          <w:b/>
          <w:bCs/>
        </w:rPr>
        <w:t xml:space="preserve">Article 9. CERTIFICATIONS. </w:t>
      </w:r>
      <w:r>
        <w:t xml:space="preserve">RENAS shall issue certifications at the request of </w:t>
      </w:r>
      <w:proofErr w:type="gramStart"/>
      <w:r>
        <w:t>persons</w:t>
      </w:r>
      <w:proofErr w:type="gramEnd"/>
      <w:r>
        <w:t xml:space="preserve"> who </w:t>
      </w:r>
      <w:proofErr w:type="gramStart"/>
      <w:r>
        <w:t>carry</w:t>
      </w:r>
      <w:proofErr w:type="gramEnd"/>
      <w:r>
        <w:t xml:space="preserve"> out or are interested in carrying out permanent or personal activities with NNA.</w:t>
      </w:r>
    </w:p>
    <w:p w14:paraId="1567E030" w14:textId="77777777" w:rsidR="00893E8F" w:rsidRDefault="009A3B17">
      <w:pPr>
        <w:spacing w:after="80"/>
      </w:pPr>
      <w:r>
        <w:rPr>
          <w:b/>
          <w:bCs/>
        </w:rPr>
        <w:t xml:space="preserve">Article 10. CONTENT.  </w:t>
      </w:r>
      <w:r>
        <w:t>The certification shall contain the following information:</w:t>
      </w:r>
    </w:p>
    <w:p w14:paraId="4D105971" w14:textId="77777777" w:rsidR="00893E8F" w:rsidRDefault="009A3B17">
      <w:pPr>
        <w:spacing w:after="80"/>
        <w:ind w:left="720" w:hanging="360"/>
      </w:pPr>
      <w:r>
        <w:rPr>
          <w:b/>
          <w:bCs/>
        </w:rPr>
        <w:t>a</w:t>
      </w:r>
      <w:proofErr w:type="gramStart"/>
      <w:r>
        <w:rPr>
          <w:b/>
          <w:bCs/>
        </w:rPr>
        <w:t xml:space="preserve">)  </w:t>
      </w:r>
      <w:r>
        <w:t>Name</w:t>
      </w:r>
      <w:proofErr w:type="gramEnd"/>
      <w:r>
        <w:t xml:space="preserve"> of the applicant</w:t>
      </w:r>
    </w:p>
    <w:p w14:paraId="07443340" w14:textId="77777777" w:rsidR="00893E8F" w:rsidRDefault="009A3B17">
      <w:pPr>
        <w:spacing w:after="80"/>
        <w:ind w:left="720" w:hanging="360"/>
      </w:pPr>
      <w:r>
        <w:rPr>
          <w:b/>
          <w:bCs/>
        </w:rPr>
        <w:t>b</w:t>
      </w:r>
      <w:proofErr w:type="gramStart"/>
      <w:r>
        <w:rPr>
          <w:b/>
          <w:bCs/>
        </w:rPr>
        <w:t xml:space="preserve">)  </w:t>
      </w:r>
      <w:r>
        <w:t>Unique</w:t>
      </w:r>
      <w:proofErr w:type="gramEnd"/>
      <w:r>
        <w:t xml:space="preserve"> Identification Code (CUI)</w:t>
      </w:r>
    </w:p>
    <w:p w14:paraId="5E6EC0A4" w14:textId="77777777" w:rsidR="00893E8F" w:rsidRDefault="009A3B17">
      <w:pPr>
        <w:spacing w:after="80"/>
        <w:ind w:left="720" w:hanging="360"/>
      </w:pPr>
      <w:r>
        <w:rPr>
          <w:b/>
          <w:bCs/>
        </w:rPr>
        <w:t xml:space="preserve">c)  </w:t>
      </w:r>
      <w:r>
        <w:t xml:space="preserve">Confirmation of </w:t>
      </w:r>
      <w:proofErr w:type="gramStart"/>
      <w:r>
        <w:t>whether or not</w:t>
      </w:r>
      <w:proofErr w:type="gramEnd"/>
      <w:r>
        <w:t xml:space="preserve"> the person is registered as a Sex Offender</w:t>
      </w:r>
    </w:p>
    <w:p w14:paraId="59E13BBA" w14:textId="77777777" w:rsidR="00893E8F" w:rsidRDefault="00893E8F">
      <w:pPr>
        <w:spacing w:after="80"/>
      </w:pPr>
    </w:p>
    <w:p w14:paraId="30BD3AD8" w14:textId="77777777" w:rsidR="00893E8F" w:rsidRDefault="009A3B17">
      <w:pPr>
        <w:spacing w:after="80"/>
      </w:pPr>
      <w:r>
        <w:rPr>
          <w:b/>
          <w:bCs/>
        </w:rPr>
        <w:t xml:space="preserve">Article 11. ISSUANCE OF CERTIFICATIONS.  </w:t>
      </w:r>
      <w:r>
        <w:t>The certification issuance process shall proceed as follows:</w:t>
      </w:r>
    </w:p>
    <w:p w14:paraId="66873600" w14:textId="77777777" w:rsidR="00893E8F" w:rsidRDefault="009A3B17">
      <w:pPr>
        <w:spacing w:after="80"/>
        <w:ind w:left="720" w:hanging="360"/>
      </w:pPr>
      <w:r>
        <w:rPr>
          <w:b/>
          <w:bCs/>
        </w:rPr>
        <w:t>a</w:t>
      </w:r>
      <w:proofErr w:type="gramStart"/>
      <w:r>
        <w:rPr>
          <w:b/>
          <w:bCs/>
        </w:rPr>
        <w:t xml:space="preserve">)  </w:t>
      </w:r>
      <w:r>
        <w:t>The</w:t>
      </w:r>
      <w:proofErr w:type="gramEnd"/>
      <w:r>
        <w:t xml:space="preserve"> individual or legal entity shall complete the certification request form available on the official website of the Office of the Attorney General.</w:t>
      </w:r>
    </w:p>
    <w:p w14:paraId="6C2F8D6A" w14:textId="77777777" w:rsidR="00893E8F" w:rsidRDefault="009A3B17">
      <w:pPr>
        <w:spacing w:after="80"/>
        <w:ind w:left="720" w:hanging="360"/>
      </w:pPr>
      <w:r>
        <w:rPr>
          <w:b/>
          <w:bCs/>
        </w:rPr>
        <w:t>b</w:t>
      </w:r>
      <w:proofErr w:type="gramStart"/>
      <w:r>
        <w:rPr>
          <w:b/>
          <w:bCs/>
        </w:rPr>
        <w:t xml:space="preserve">)  </w:t>
      </w:r>
      <w:r>
        <w:t>RENAS</w:t>
      </w:r>
      <w:proofErr w:type="gramEnd"/>
      <w:r>
        <w:t xml:space="preserve"> shall issue the certification electronically and make it available to the applicant on the Office of the Attorney General's website within three business days, except in cases where the circumstances require corroboration.</w:t>
      </w:r>
    </w:p>
    <w:p w14:paraId="77511F87" w14:textId="77777777" w:rsidR="00893E8F" w:rsidRDefault="009A3B17">
      <w:pPr>
        <w:spacing w:after="80"/>
        <w:ind w:left="720" w:hanging="360"/>
      </w:pPr>
      <w:r>
        <w:rPr>
          <w:b/>
          <w:bCs/>
        </w:rPr>
        <w:t xml:space="preserve">c)  </w:t>
      </w:r>
      <w:r>
        <w:t>If the applicant appears in the database as a Sex Offender, RENAS shall issue and deliver the certification exclusively to the subject of the information.</w:t>
      </w:r>
    </w:p>
    <w:p w14:paraId="7E338057" w14:textId="77777777" w:rsidR="00893E8F" w:rsidRDefault="00893E8F">
      <w:pPr>
        <w:spacing w:after="80"/>
      </w:pPr>
    </w:p>
    <w:p w14:paraId="18CF8504" w14:textId="77777777" w:rsidR="00893E8F" w:rsidRDefault="009A3B17">
      <w:pPr>
        <w:spacing w:after="160"/>
      </w:pPr>
      <w:r>
        <w:rPr>
          <w:b/>
          <w:bCs/>
        </w:rPr>
        <w:t xml:space="preserve">Article 12. VALIDITY OF THE CERTIFICATION. </w:t>
      </w:r>
      <w:r>
        <w:t xml:space="preserve">Certificates shall be valid for six months from the date of issuance. If during the period of </w:t>
      </w:r>
      <w:proofErr w:type="gramStart"/>
      <w:r>
        <w:t>validity</w:t>
      </w:r>
      <w:proofErr w:type="gramEnd"/>
      <w:r>
        <w:t xml:space="preserve"> the person is convicted as a Sex Offender, the registry shall be </w:t>
      </w:r>
      <w:proofErr w:type="gramStart"/>
      <w:r>
        <w:t>updated</w:t>
      </w:r>
      <w:proofErr w:type="gramEnd"/>
      <w:r>
        <w:t xml:space="preserve"> and the certificate shall become void.</w:t>
      </w:r>
    </w:p>
    <w:p w14:paraId="6C2EA438" w14:textId="77777777" w:rsidR="00893E8F" w:rsidRDefault="009A3B17">
      <w:pPr>
        <w:spacing w:after="160"/>
      </w:pPr>
      <w:r>
        <w:rPr>
          <w:b/>
          <w:bCs/>
        </w:rPr>
        <w:t xml:space="preserve">Article 13. COLLECTIVE CERTIFICATION. </w:t>
      </w:r>
      <w:r>
        <w:t xml:space="preserve">Individuals or legal entities that have volunteer staff, contract services, or employ </w:t>
      </w:r>
      <w:proofErr w:type="gramStart"/>
      <w:r>
        <w:t>persons</w:t>
      </w:r>
      <w:proofErr w:type="gramEnd"/>
      <w:r>
        <w:t xml:space="preserve"> in permanent or personal activities with NNA may collectively request certifications </w:t>
      </w:r>
      <w:proofErr w:type="gramStart"/>
      <w:r>
        <w:t>in order to</w:t>
      </w:r>
      <w:proofErr w:type="gramEnd"/>
      <w:r>
        <w:t xml:space="preserve"> expedite processing with RENAS.</w:t>
      </w:r>
    </w:p>
    <w:p w14:paraId="545EFA45" w14:textId="77777777" w:rsidR="00893E8F" w:rsidRDefault="009A3B17">
      <w:pPr>
        <w:spacing w:after="80"/>
      </w:pPr>
      <w:r>
        <w:rPr>
          <w:b/>
          <w:bCs/>
        </w:rPr>
        <w:t xml:space="preserve">Article 14. REQUEST FOR INFORMATION.  </w:t>
      </w:r>
      <w:r>
        <w:t>By legal mandate, RENAS has the authority to request information from obligated parties regarding compliance with the requirements of Article 6 of the Law, namely that a certificate of non-registration with RENAS as a Sex Offender is an indispensable requirement for working with minors.</w:t>
      </w:r>
    </w:p>
    <w:p w14:paraId="5AB401B5" w14:textId="77777777" w:rsidR="00893E8F" w:rsidRDefault="009A3B17">
      <w:pPr>
        <w:spacing w:after="160"/>
      </w:pPr>
      <w:r>
        <w:t>To verify compliance with the foregoing, RENAS may take the following actions:</w:t>
      </w:r>
    </w:p>
    <w:p w14:paraId="46B25206" w14:textId="77777777" w:rsidR="00893E8F" w:rsidRDefault="009A3B17">
      <w:pPr>
        <w:spacing w:after="80"/>
        <w:ind w:left="720" w:hanging="360"/>
      </w:pPr>
      <w:r>
        <w:rPr>
          <w:b/>
          <w:bCs/>
        </w:rPr>
        <w:t>a</w:t>
      </w:r>
      <w:proofErr w:type="gramStart"/>
      <w:r>
        <w:rPr>
          <w:b/>
          <w:bCs/>
        </w:rPr>
        <w:t xml:space="preserve">)  </w:t>
      </w:r>
      <w:r>
        <w:t>Confirm</w:t>
      </w:r>
      <w:proofErr w:type="gramEnd"/>
      <w:r>
        <w:t xml:space="preserve"> that the obligated party has failed to obtain or request the certification.</w:t>
      </w:r>
    </w:p>
    <w:p w14:paraId="42017EC8" w14:textId="77777777" w:rsidR="00893E8F" w:rsidRDefault="009A3B17">
      <w:pPr>
        <w:spacing w:after="80"/>
        <w:ind w:left="720" w:hanging="360"/>
      </w:pPr>
      <w:r>
        <w:rPr>
          <w:b/>
          <w:bCs/>
        </w:rPr>
        <w:t xml:space="preserve">b)  </w:t>
      </w:r>
      <w:r>
        <w:t>Privately urge the obligated party to comply with the Law.</w:t>
      </w:r>
    </w:p>
    <w:p w14:paraId="4E6986E3" w14:textId="77777777" w:rsidR="00893E8F" w:rsidRDefault="009A3B17">
      <w:pPr>
        <w:spacing w:after="80"/>
        <w:ind w:left="720" w:hanging="360"/>
      </w:pPr>
      <w:r>
        <w:rPr>
          <w:b/>
          <w:bCs/>
        </w:rPr>
        <w:t>c</w:t>
      </w:r>
      <w:proofErr w:type="gramStart"/>
      <w:r>
        <w:rPr>
          <w:b/>
          <w:bCs/>
        </w:rPr>
        <w:t xml:space="preserve">)  </w:t>
      </w:r>
      <w:r>
        <w:t>If</w:t>
      </w:r>
      <w:proofErr w:type="gramEnd"/>
      <w:r>
        <w:t xml:space="preserve"> the obligated party does not respond to the private urging, proceed to issue </w:t>
      </w:r>
      <w:proofErr w:type="gramStart"/>
      <w:r>
        <w:t>a public</w:t>
      </w:r>
      <w:proofErr w:type="gramEnd"/>
      <w:r>
        <w:t xml:space="preserve"> notice through the Office of the Attorney General's website.</w:t>
      </w:r>
    </w:p>
    <w:p w14:paraId="41689033" w14:textId="77777777" w:rsidR="00893E8F" w:rsidRDefault="009A3B17">
      <w:pPr>
        <w:spacing w:after="160"/>
      </w:pPr>
      <w:r>
        <w:t>At any time, RENAS shall report non-compliance with this provision to the appropriate authority for applicable legal purposes.</w:t>
      </w:r>
    </w:p>
    <w:p w14:paraId="6370D748" w14:textId="77777777" w:rsidR="00893E8F" w:rsidRDefault="009A3B17">
      <w:pPr>
        <w:spacing w:before="240" w:after="60"/>
        <w:jc w:val="center"/>
      </w:pPr>
      <w:r>
        <w:rPr>
          <w:b/>
          <w:bCs/>
          <w:sz w:val="26"/>
          <w:szCs w:val="26"/>
        </w:rPr>
        <w:t>CHAPTER IV</w:t>
      </w:r>
    </w:p>
    <w:p w14:paraId="7AFFCE6D" w14:textId="77777777" w:rsidR="00893E8F" w:rsidRDefault="009A3B17">
      <w:pPr>
        <w:spacing w:after="180"/>
        <w:jc w:val="center"/>
      </w:pPr>
      <w:r>
        <w:rPr>
          <w:b/>
          <w:bCs/>
          <w:sz w:val="26"/>
          <w:szCs w:val="26"/>
        </w:rPr>
        <w:t>PUBLICATION OF SENTENCES</w:t>
      </w:r>
    </w:p>
    <w:p w14:paraId="429F33AB" w14:textId="77777777" w:rsidR="00893E8F" w:rsidRDefault="009A3B17">
      <w:pPr>
        <w:spacing w:after="80"/>
      </w:pPr>
      <w:r>
        <w:rPr>
          <w:b/>
          <w:bCs/>
        </w:rPr>
        <w:lastRenderedPageBreak/>
        <w:t xml:space="preserve">Article 15. PUBLICATION OF SENTENCES.  </w:t>
      </w:r>
      <w:r>
        <w:t>The sentence publication process shall proceed as follows:</w:t>
      </w:r>
    </w:p>
    <w:p w14:paraId="708DFB90" w14:textId="77777777" w:rsidR="00893E8F" w:rsidRDefault="009A3B17">
      <w:pPr>
        <w:spacing w:after="80"/>
        <w:ind w:left="720" w:hanging="360"/>
      </w:pPr>
      <w:r>
        <w:rPr>
          <w:b/>
          <w:bCs/>
        </w:rPr>
        <w:t>a</w:t>
      </w:r>
      <w:proofErr w:type="gramStart"/>
      <w:r>
        <w:rPr>
          <w:b/>
          <w:bCs/>
        </w:rPr>
        <w:t xml:space="preserve">)  </w:t>
      </w:r>
      <w:r>
        <w:t>When</w:t>
      </w:r>
      <w:proofErr w:type="gramEnd"/>
      <w:r>
        <w:t xml:space="preserve"> the outcome of the criminal proceeding results in a conviction for offenses against sexual freedom and sexual dignity as regulated in the Penal Code and other specific legislation, the prosecutorial staff responsible for the case shall transmit a digital copy of the sentence to RENAS within three (3) days.</w:t>
      </w:r>
    </w:p>
    <w:p w14:paraId="11F8B85B" w14:textId="77777777" w:rsidR="00893E8F" w:rsidRDefault="009A3B17">
      <w:pPr>
        <w:spacing w:after="80"/>
        <w:ind w:left="720" w:hanging="360"/>
      </w:pPr>
      <w:r>
        <w:rPr>
          <w:b/>
          <w:bCs/>
        </w:rPr>
        <w:t>b</w:t>
      </w:r>
      <w:proofErr w:type="gramStart"/>
      <w:r>
        <w:rPr>
          <w:b/>
          <w:bCs/>
        </w:rPr>
        <w:t xml:space="preserve">)  </w:t>
      </w:r>
      <w:r>
        <w:t>Once</w:t>
      </w:r>
      <w:proofErr w:type="gramEnd"/>
      <w:r>
        <w:t xml:space="preserve"> the sentence becomes final, the prosecutor handling the case shall notify RENAS electronically and immediately.</w:t>
      </w:r>
    </w:p>
    <w:p w14:paraId="0DC5240C" w14:textId="77777777" w:rsidR="00893E8F" w:rsidRDefault="009A3B17">
      <w:pPr>
        <w:spacing w:after="80"/>
        <w:ind w:left="720" w:hanging="360"/>
      </w:pPr>
      <w:r>
        <w:rPr>
          <w:b/>
          <w:bCs/>
        </w:rPr>
        <w:t>c</w:t>
      </w:r>
      <w:proofErr w:type="gramStart"/>
      <w:r>
        <w:rPr>
          <w:b/>
          <w:bCs/>
        </w:rPr>
        <w:t xml:space="preserve">)  </w:t>
      </w:r>
      <w:r>
        <w:t>RENAS</w:t>
      </w:r>
      <w:proofErr w:type="gramEnd"/>
      <w:r>
        <w:t xml:space="preserve"> shall analyze and redact the victim's data contained in the sentence.</w:t>
      </w:r>
    </w:p>
    <w:p w14:paraId="5F04A18C" w14:textId="77777777" w:rsidR="00893E8F" w:rsidRDefault="009A3B17">
      <w:pPr>
        <w:spacing w:after="80"/>
        <w:ind w:left="720" w:hanging="360"/>
      </w:pPr>
      <w:r>
        <w:rPr>
          <w:b/>
          <w:bCs/>
        </w:rPr>
        <w:t xml:space="preserve">d)  </w:t>
      </w:r>
      <w:r>
        <w:t>RENAS shall publish the sentence on the official website of the Office of the Attorney General, except when the Sex Offender is a juvenile in conflict with criminal law.</w:t>
      </w:r>
    </w:p>
    <w:p w14:paraId="4FB652BF" w14:textId="77777777" w:rsidR="00893E8F" w:rsidRDefault="00893E8F">
      <w:pPr>
        <w:spacing w:after="80"/>
      </w:pPr>
    </w:p>
    <w:p w14:paraId="20914FE4" w14:textId="77777777" w:rsidR="00893E8F" w:rsidRDefault="009A3B17">
      <w:pPr>
        <w:spacing w:before="240" w:after="60"/>
        <w:jc w:val="center"/>
      </w:pPr>
      <w:r>
        <w:rPr>
          <w:b/>
          <w:bCs/>
          <w:sz w:val="26"/>
          <w:szCs w:val="26"/>
        </w:rPr>
        <w:t>CHAPTER V</w:t>
      </w:r>
    </w:p>
    <w:p w14:paraId="01B2A3E4" w14:textId="77777777" w:rsidR="00893E8F" w:rsidRDefault="009A3B17">
      <w:pPr>
        <w:spacing w:after="180"/>
        <w:jc w:val="center"/>
      </w:pPr>
      <w:r>
        <w:rPr>
          <w:b/>
          <w:bCs/>
          <w:sz w:val="26"/>
          <w:szCs w:val="26"/>
        </w:rPr>
        <w:t>FINAL PROVISIONS</w:t>
      </w:r>
    </w:p>
    <w:p w14:paraId="3D460EEF" w14:textId="77777777" w:rsidR="00893E8F" w:rsidRDefault="009A3B17">
      <w:pPr>
        <w:spacing w:after="160"/>
      </w:pPr>
      <w:r>
        <w:rPr>
          <w:b/>
          <w:bCs/>
        </w:rPr>
        <w:t xml:space="preserve">Article 16. OBLIGATIONS OF PROSECUTORIAL STAFF.  </w:t>
      </w:r>
      <w:r>
        <w:t>Prosecutorial staff responsible for proceedings in which convictions for offenses against sexual freedom and sexual dignity are investigated and obtained, as regulated in the Penal Code and other specific legislation, are required to enter accurate information into SICOMP for incorporation into RENAS. Failure to comply with this obligation shall result in disciplinary proceedings in accordance with the Organic Law of the Office of the Attorney General.</w:t>
      </w:r>
    </w:p>
    <w:p w14:paraId="43B7CE01" w14:textId="77777777" w:rsidR="00893E8F" w:rsidRDefault="009A3B17">
      <w:pPr>
        <w:spacing w:after="160"/>
      </w:pPr>
      <w:r>
        <w:t>Without prejudice to the foregoing, when non-compliance with this instruction gives rise to criminal liability, the official who has knowledge of the matter shall file the corresponding criminal complaint.</w:t>
      </w:r>
    </w:p>
    <w:p w14:paraId="7D66CB69" w14:textId="77777777" w:rsidR="00893E8F" w:rsidRDefault="009A3B17">
      <w:pPr>
        <w:spacing w:after="160"/>
      </w:pPr>
      <w:r>
        <w:rPr>
          <w:b/>
          <w:bCs/>
        </w:rPr>
        <w:t xml:space="preserve">Article 17. SUPPORT ACTIONS. </w:t>
      </w:r>
      <w:r>
        <w:t>The Administrative Head is instructed to take, through the Human Resources Directorate, the Financial Directorate, and the Administrative Directorate as applicable, all actions necessary for the operation of the Department of the National Sex Offender Registry of the Office of the Attorney General.</w:t>
      </w:r>
    </w:p>
    <w:p w14:paraId="6B966D2F" w14:textId="77777777" w:rsidR="00893E8F" w:rsidRDefault="009A3B17">
      <w:pPr>
        <w:spacing w:after="160"/>
      </w:pPr>
      <w:r>
        <w:rPr>
          <w:b/>
          <w:bCs/>
        </w:rPr>
        <w:t xml:space="preserve">Article 18. EFFECTIVE DATE. </w:t>
      </w:r>
      <w:r>
        <w:t>This Resolution shall enter into force immediately.</w:t>
      </w:r>
    </w:p>
    <w:p w14:paraId="04E78F9A" w14:textId="77777777" w:rsidR="00893E8F" w:rsidRDefault="00893E8F">
      <w:pPr>
        <w:spacing w:after="80"/>
      </w:pPr>
    </w:p>
    <w:p w14:paraId="427CAD3C" w14:textId="77777777" w:rsidR="00893E8F" w:rsidRDefault="009A3B17">
      <w:pPr>
        <w:spacing w:after="80"/>
      </w:pPr>
      <w:proofErr w:type="gramStart"/>
      <w:r>
        <w:rPr>
          <w:b/>
          <w:bCs/>
        </w:rPr>
        <w:t>BE IT</w:t>
      </w:r>
      <w:proofErr w:type="gramEnd"/>
      <w:r>
        <w:rPr>
          <w:b/>
          <w:bCs/>
        </w:rPr>
        <w:t xml:space="preserve"> COMMUNICATED.</w:t>
      </w:r>
    </w:p>
    <w:p w14:paraId="440EA9AB" w14:textId="77777777" w:rsidR="00893E8F" w:rsidRDefault="00893E8F">
      <w:pPr>
        <w:spacing w:after="200"/>
      </w:pPr>
    </w:p>
    <w:p w14:paraId="018FDAEB" w14:textId="77777777" w:rsidR="00893E8F" w:rsidRDefault="009A3B17">
      <w:pPr>
        <w:spacing w:after="160"/>
      </w:pPr>
      <w:r>
        <w:t>Thelma Esperanza Aldana Hernández</w:t>
      </w:r>
    </w:p>
    <w:p w14:paraId="06CE1C07" w14:textId="77777777" w:rsidR="00893E8F" w:rsidRDefault="009A3B17">
      <w:pPr>
        <w:spacing w:after="160"/>
      </w:pPr>
      <w:r>
        <w:t>Attorney General of the Republic and Head of the Office of the Attorney General</w:t>
      </w:r>
    </w:p>
    <w:p w14:paraId="2C15E3EE" w14:textId="77777777" w:rsidR="00893E8F" w:rsidRDefault="00893E8F">
      <w:pPr>
        <w:spacing w:after="80"/>
      </w:pPr>
    </w:p>
    <w:p w14:paraId="5ED5E6F5" w14:textId="77777777" w:rsidR="00893E8F" w:rsidRDefault="009A3B17">
      <w:pPr>
        <w:spacing w:after="160"/>
      </w:pPr>
      <w:r>
        <w:t xml:space="preserve">Mayra Yojana </w:t>
      </w:r>
      <w:proofErr w:type="spellStart"/>
      <w:r>
        <w:t>Véliz</w:t>
      </w:r>
      <w:proofErr w:type="spellEnd"/>
      <w:r>
        <w:t xml:space="preserve"> López</w:t>
      </w:r>
    </w:p>
    <w:p w14:paraId="4F0A1DC2" w14:textId="77777777" w:rsidR="00893E8F" w:rsidRDefault="009A3B17">
      <w:pPr>
        <w:spacing w:after="160"/>
      </w:pPr>
      <w:r>
        <w:t>Secretary General, Office of the Attorney General</w:t>
      </w:r>
    </w:p>
    <w:sectPr w:rsidR="00893E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545F5"/>
    <w:multiLevelType w:val="hybridMultilevel"/>
    <w:tmpl w:val="F94C9814"/>
    <w:lvl w:ilvl="0" w:tplc="AAD88AB8">
      <w:start w:val="1"/>
      <w:numFmt w:val="bullet"/>
      <w:lvlText w:val="●"/>
      <w:lvlJc w:val="left"/>
      <w:pPr>
        <w:ind w:left="720" w:hanging="360"/>
      </w:pPr>
    </w:lvl>
    <w:lvl w:ilvl="1" w:tplc="3DFEB0A6">
      <w:start w:val="1"/>
      <w:numFmt w:val="bullet"/>
      <w:lvlText w:val="○"/>
      <w:lvlJc w:val="left"/>
      <w:pPr>
        <w:ind w:left="1440" w:hanging="360"/>
      </w:pPr>
    </w:lvl>
    <w:lvl w:ilvl="2" w:tplc="580C4424">
      <w:start w:val="1"/>
      <w:numFmt w:val="bullet"/>
      <w:lvlText w:val="■"/>
      <w:lvlJc w:val="left"/>
      <w:pPr>
        <w:ind w:left="2160" w:hanging="360"/>
      </w:pPr>
    </w:lvl>
    <w:lvl w:ilvl="3" w:tplc="66869A0E">
      <w:start w:val="1"/>
      <w:numFmt w:val="bullet"/>
      <w:lvlText w:val="●"/>
      <w:lvlJc w:val="left"/>
      <w:pPr>
        <w:ind w:left="2880" w:hanging="360"/>
      </w:pPr>
    </w:lvl>
    <w:lvl w:ilvl="4" w:tplc="70C83CD4">
      <w:start w:val="1"/>
      <w:numFmt w:val="bullet"/>
      <w:lvlText w:val="○"/>
      <w:lvlJc w:val="left"/>
      <w:pPr>
        <w:ind w:left="3600" w:hanging="360"/>
      </w:pPr>
    </w:lvl>
    <w:lvl w:ilvl="5" w:tplc="25B87EFE">
      <w:start w:val="1"/>
      <w:numFmt w:val="bullet"/>
      <w:lvlText w:val="■"/>
      <w:lvlJc w:val="left"/>
      <w:pPr>
        <w:ind w:left="4320" w:hanging="360"/>
      </w:pPr>
    </w:lvl>
    <w:lvl w:ilvl="6" w:tplc="6AE8CA38">
      <w:start w:val="1"/>
      <w:numFmt w:val="bullet"/>
      <w:lvlText w:val="●"/>
      <w:lvlJc w:val="left"/>
      <w:pPr>
        <w:ind w:left="5040" w:hanging="360"/>
      </w:pPr>
    </w:lvl>
    <w:lvl w:ilvl="7" w:tplc="61987D24">
      <w:start w:val="1"/>
      <w:numFmt w:val="bullet"/>
      <w:lvlText w:val="●"/>
      <w:lvlJc w:val="left"/>
      <w:pPr>
        <w:ind w:left="5760" w:hanging="360"/>
      </w:pPr>
    </w:lvl>
    <w:lvl w:ilvl="8" w:tplc="6F72F5BA">
      <w:start w:val="1"/>
      <w:numFmt w:val="bullet"/>
      <w:lvlText w:val="●"/>
      <w:lvlJc w:val="left"/>
      <w:pPr>
        <w:ind w:left="6480" w:hanging="360"/>
      </w:pPr>
    </w:lvl>
  </w:abstractNum>
  <w:num w:numId="1" w16cid:durableId="1101031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E8F"/>
    <w:rsid w:val="00155D18"/>
    <w:rsid w:val="003A70D8"/>
    <w:rsid w:val="00893E8F"/>
    <w:rsid w:val="009A3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A5A4B"/>
  <w15:docId w15:val="{901C3237-2DB7-4415-A536-CE41911B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1918</Words>
  <Characters>10939</Characters>
  <Application>Microsoft Office Word</Application>
  <DocSecurity>0</DocSecurity>
  <Lines>91</Lines>
  <Paragraphs>25</Paragraphs>
  <ScaleCrop>false</ScaleCrop>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Lori McPherson</cp:lastModifiedBy>
  <cp:revision>2</cp:revision>
  <dcterms:created xsi:type="dcterms:W3CDTF">2026-03-19T18:19:00Z</dcterms:created>
  <dcterms:modified xsi:type="dcterms:W3CDTF">2026-03-19T18:19:00Z</dcterms:modified>
</cp:coreProperties>
</file>