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The purpose of this study is to</w:t>
      </w:r>
      <w:r w:rsidDel="00000000" w:rsidR="00000000" w:rsidRPr="00000000">
        <w:rPr>
          <w:rFonts w:ascii="Times New Roman" w:cs="Times New Roman" w:eastAsia="Times New Roman" w:hAnsi="Times New Roman"/>
          <w:sz w:val="30"/>
          <w:szCs w:val="30"/>
          <w:rtl w:val="0"/>
        </w:rPr>
        <w:t xml:space="preserve"> analyze how positive parenting uplift the academic performance of the grade 11 students. The participants (N-30) were randomly selected from eleven sections of grade 11 to know how positive parenting affects the academic performance of each participant. Measurements were performed using pre-survey and interview methods. A pre survey  questionnaire was used to gather the participants who experience a positive parenting from their parents. An interview questionnaire was used to gather data from the participants. This study is descriptive in nature and used self-made questionnaires on the variables of positive parenting such as parental involvement, support, communication, and academic performance. </w:t>
      </w:r>
    </w:p>
    <w:p w:rsidR="00000000" w:rsidDel="00000000" w:rsidP="00000000" w:rsidRDefault="00000000" w:rsidRPr="00000000" w14:paraId="00000002">
      <w:pPr>
        <w:ind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study revealed the following findings:  (1) The positive parenting helps the participant achieve academic success as the participant’s parents provide them with time to study. (2) The participants generate a better output when their parents allow them to attend group studies. (3) The participants show how their parents' words make them feel happy and validated. As a result, It increased their self confidence and motivated them to do their best. (4) The participants have parents who are not good at expressing words but in action. (5) The participants show how crucial it is that their parents are interested in their academics, as it plays an important role in their learning. As a result, Parental support in terms of financial, emotional, moral, and educational aspects is one of the key factors that helps students be successful in their journey.</w:t>
      </w:r>
    </w:p>
    <w:p w:rsidR="00000000" w:rsidDel="00000000" w:rsidP="00000000" w:rsidRDefault="00000000" w:rsidRPr="00000000" w14:paraId="00000004">
      <w:pPr>
        <w:ind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30"/>
          <w:szCs w:val="30"/>
          <w:rtl w:val="0"/>
        </w:rPr>
        <w:t xml:space="preserve">Keywords: </w:t>
      </w:r>
      <w:r w:rsidDel="00000000" w:rsidR="00000000" w:rsidRPr="00000000">
        <w:rPr>
          <w:rFonts w:ascii="Times New Roman" w:cs="Times New Roman" w:eastAsia="Times New Roman" w:hAnsi="Times New Roman"/>
          <w:sz w:val="30"/>
          <w:szCs w:val="30"/>
          <w:rtl w:val="0"/>
        </w:rPr>
        <w:t xml:space="preserve">Positive parenting, involvement, support, communication, education, academic performance</w:t>
      </w:r>
    </w:p>
    <w:p w:rsidR="00000000" w:rsidDel="00000000" w:rsidP="00000000" w:rsidRDefault="00000000" w:rsidRPr="00000000" w14:paraId="00000006">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Recommendations</w:t>
      </w:r>
    </w:p>
    <w:p w:rsidR="00000000" w:rsidDel="00000000" w:rsidP="00000000" w:rsidRDefault="00000000" w:rsidRPr="00000000" w14:paraId="0000000C">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Through the gathered and analyzed data, the researchers recommended the following:</w:t>
      </w:r>
    </w:p>
    <w:p w:rsidR="00000000" w:rsidDel="00000000" w:rsidP="00000000" w:rsidRDefault="00000000" w:rsidRPr="00000000" w14:paraId="0000000D">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For the Parents, </w:t>
      </w:r>
      <w:r w:rsidDel="00000000" w:rsidR="00000000" w:rsidRPr="00000000">
        <w:rPr>
          <w:rFonts w:ascii="Times New Roman" w:cs="Times New Roman" w:eastAsia="Times New Roman" w:hAnsi="Times New Roman"/>
          <w:sz w:val="30"/>
          <w:szCs w:val="30"/>
          <w:rtl w:val="0"/>
        </w:rPr>
        <w:t xml:space="preserve">Be more aware of the parenting styles that you are giving to your children. Allow them to enjoy their studies without feeling pressured by their parents. </w:t>
      </w:r>
    </w:p>
    <w:p w:rsidR="00000000" w:rsidDel="00000000" w:rsidP="00000000" w:rsidRDefault="00000000" w:rsidRPr="00000000" w14:paraId="0000000F">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For the Students, </w:t>
      </w:r>
      <w:r w:rsidDel="00000000" w:rsidR="00000000" w:rsidRPr="00000000">
        <w:rPr>
          <w:rFonts w:ascii="Times New Roman" w:cs="Times New Roman" w:eastAsia="Times New Roman" w:hAnsi="Times New Roman"/>
          <w:sz w:val="30"/>
          <w:szCs w:val="30"/>
          <w:rtl w:val="0"/>
        </w:rPr>
        <w:t xml:space="preserve">This study will help them to understand how their parents play an important role in their studies. Also, they should appreciate every love and care of their parents and involvement in their education.</w:t>
      </w:r>
    </w:p>
    <w:p w:rsidR="00000000" w:rsidDel="00000000" w:rsidP="00000000" w:rsidRDefault="00000000" w:rsidRPr="00000000" w14:paraId="00000011">
      <w:pPr>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For Future Researcher, </w:t>
      </w:r>
      <w:r w:rsidDel="00000000" w:rsidR="00000000" w:rsidRPr="00000000">
        <w:rPr>
          <w:rFonts w:ascii="Times New Roman" w:cs="Times New Roman" w:eastAsia="Times New Roman" w:hAnsi="Times New Roman"/>
          <w:sz w:val="30"/>
          <w:szCs w:val="30"/>
          <w:rtl w:val="0"/>
        </w:rPr>
        <w:t xml:space="preserve">They may improve by adding some participants to gather more data. Also, they shouldn’t study about academic performance but explore more into different areas.</w:t>
      </w:r>
    </w:p>
    <w:p w:rsidR="00000000" w:rsidDel="00000000" w:rsidP="00000000" w:rsidRDefault="00000000" w:rsidRPr="00000000" w14:paraId="00000013">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For the School, </w:t>
      </w:r>
      <w:r w:rsidDel="00000000" w:rsidR="00000000" w:rsidRPr="00000000">
        <w:rPr>
          <w:rFonts w:ascii="Times New Roman" w:cs="Times New Roman" w:eastAsia="Times New Roman" w:hAnsi="Times New Roman"/>
          <w:sz w:val="30"/>
          <w:szCs w:val="30"/>
          <w:rtl w:val="0"/>
        </w:rPr>
        <w:t xml:space="preserve">They should create more activities about empowering the relationship of the students and their parents.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