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DF6" w:rsidRDefault="0007312E" w:rsidP="0007312E">
      <w:pPr>
        <w:pStyle w:val="Titre1"/>
      </w:pPr>
      <w:r>
        <w:t xml:space="preserve">Méthodes de migration de </w:t>
      </w:r>
      <w:r w:rsidR="00C104AD">
        <w:t>services :</w:t>
      </w:r>
    </w:p>
    <w:p w:rsidR="00C104AD" w:rsidRDefault="00C104AD" w:rsidP="00C104AD"/>
    <w:p w:rsidR="00C104AD" w:rsidRDefault="00A36334" w:rsidP="000531B8">
      <w:pPr>
        <w:pStyle w:val="Titre2"/>
      </w:pPr>
      <w:r>
        <w:t>1</w:t>
      </w:r>
      <w:r w:rsidRPr="00A36334">
        <w:rPr>
          <w:vertAlign w:val="superscript"/>
        </w:rPr>
        <w:t>ère</w:t>
      </w:r>
      <w:r>
        <w:t xml:space="preserve"> méthode</w:t>
      </w:r>
      <w:r w:rsidR="00DE7153">
        <w:t> : Migration manuelle des données via un support externe (HDD ou NAS)</w:t>
      </w:r>
    </w:p>
    <w:p w:rsidR="000531B8" w:rsidRDefault="000531B8" w:rsidP="00C104AD"/>
    <w:p w:rsidR="000531B8" w:rsidRDefault="000531B8" w:rsidP="00C104AD">
      <w:r>
        <w:t>Prérequis :</w:t>
      </w:r>
    </w:p>
    <w:p w:rsidR="000531B8" w:rsidRDefault="000531B8" w:rsidP="000531B8">
      <w:pPr>
        <w:pStyle w:val="Paragraphedeliste"/>
        <w:numPr>
          <w:ilvl w:val="0"/>
          <w:numId w:val="1"/>
        </w:numPr>
      </w:pPr>
      <w:r>
        <w:t>Support externe (Soit HDD/Clé USB ou NAS)</w:t>
      </w:r>
    </w:p>
    <w:p w:rsidR="00F279DF" w:rsidRDefault="00F279DF" w:rsidP="000531B8">
      <w:pPr>
        <w:pStyle w:val="Paragraphedeliste"/>
        <w:numPr>
          <w:ilvl w:val="0"/>
          <w:numId w:val="1"/>
        </w:numPr>
      </w:pPr>
      <w:r>
        <w:t>Deux serveurs</w:t>
      </w:r>
    </w:p>
    <w:p w:rsidR="00EE7234" w:rsidRDefault="00EE7234" w:rsidP="00F279DF"/>
    <w:p w:rsidR="004124A9" w:rsidRDefault="00EE7234" w:rsidP="00C02574">
      <w:pPr>
        <w:pStyle w:val="Titre3"/>
      </w:pPr>
      <w:r>
        <w:t>Installation et configuration :</w:t>
      </w:r>
    </w:p>
    <w:p w:rsidR="00C02574" w:rsidRDefault="00C02574" w:rsidP="004124A9">
      <w:r>
        <w:t>Pour la migration je vais séparer par chapitre pour chaque service.</w:t>
      </w:r>
    </w:p>
    <w:p w:rsidR="00C02574" w:rsidRDefault="00C02574" w:rsidP="004124A9"/>
    <w:p w:rsidR="00C02574" w:rsidRDefault="00C02574" w:rsidP="00B6221D">
      <w:pPr>
        <w:pStyle w:val="Titre4"/>
      </w:pPr>
      <w:r>
        <w:t>Active Directory :</w:t>
      </w:r>
    </w:p>
    <w:p w:rsidR="00B6221D" w:rsidRDefault="00B6221D" w:rsidP="004124A9">
      <w:r>
        <w:t>Il faudra d’abord augmenter le niveau fonctionnel du domaine du serveur 1 (de 2000 à 2003).</w:t>
      </w:r>
    </w:p>
    <w:p w:rsidR="004C1CA1" w:rsidRDefault="00B6221D" w:rsidP="004124A9">
      <w:r>
        <w:t>Ensuite p</w:t>
      </w:r>
      <w:r w:rsidR="004C1CA1">
        <w:t>our migrer l’AD nous allons rejoindre le domain</w:t>
      </w:r>
      <w:r w:rsidR="008F7212">
        <w:t>e du serveur 1 sur le serveur 2 puis promouvoir le 2</w:t>
      </w:r>
      <w:r w:rsidR="008F7212" w:rsidRPr="008F7212">
        <w:rPr>
          <w:vertAlign w:val="superscript"/>
        </w:rPr>
        <w:t>ème</w:t>
      </w:r>
      <w:r w:rsidR="008F7212">
        <w:t xml:space="preserve"> serveur en tant que second </w:t>
      </w:r>
      <w:r>
        <w:t>contrôleur de domaine</w:t>
      </w:r>
    </w:p>
    <w:p w:rsidR="00B6221D" w:rsidRDefault="00B6221D" w:rsidP="004124A9">
      <w:r>
        <w:t>Pour vérifier que la réplication est correcte</w:t>
      </w:r>
      <w:r w:rsidR="007155A1">
        <w:t xml:space="preserve"> nous lancerons la commande : « </w:t>
      </w:r>
      <w:r w:rsidR="007155A1" w:rsidRPr="00150E94">
        <w:rPr>
          <w:b/>
          <w:i/>
        </w:rPr>
        <w:t>dcdiag</w:t>
      </w:r>
      <w:r w:rsidR="007155A1">
        <w:t xml:space="preserve"> » dans </w:t>
      </w:r>
      <w:r w:rsidR="008219DC">
        <w:t>un invité</w:t>
      </w:r>
      <w:r w:rsidR="007155A1">
        <w:t xml:space="preserve"> de commande.</w:t>
      </w:r>
    </w:p>
    <w:p w:rsidR="00B6221D" w:rsidRDefault="009C2CF3" w:rsidP="004124A9">
      <w:r>
        <w:t>A présent, il fau</w:t>
      </w:r>
      <w:r w:rsidR="0093372E">
        <w:t>dra transférer les 5 rôles FSMO :</w:t>
      </w:r>
    </w:p>
    <w:p w:rsidR="0093372E" w:rsidRDefault="0093372E" w:rsidP="004124A9">
      <w:r>
        <w:t>Pour ce faire, nous allons utiliser un outil nommé « </w:t>
      </w:r>
      <w:r w:rsidRPr="0093372E">
        <w:rPr>
          <w:b/>
          <w:i/>
        </w:rPr>
        <w:t>ntdsutil.exe</w:t>
      </w:r>
      <w:r>
        <w:t> ».</w:t>
      </w:r>
    </w:p>
    <w:p w:rsidR="001402CA" w:rsidRDefault="001402CA" w:rsidP="004124A9">
      <w:r>
        <w:t>Dès que le programme est lancé, il suffit de</w:t>
      </w:r>
      <w:bookmarkStart w:id="0" w:name="_GoBack"/>
      <w:bookmarkEnd w:id="0"/>
    </w:p>
    <w:p w:rsidR="00B6221D" w:rsidRDefault="00B6221D" w:rsidP="004124A9"/>
    <w:p w:rsidR="004C1CA1" w:rsidRDefault="004C1CA1" w:rsidP="004124A9"/>
    <w:p w:rsidR="00893BF0" w:rsidRDefault="00893BF0" w:rsidP="004124A9">
      <w:r>
        <w:t>DHCP :</w:t>
      </w:r>
    </w:p>
    <w:p w:rsidR="00893BF0" w:rsidRDefault="00893BF0" w:rsidP="004124A9">
      <w:r>
        <w:t>DNS :</w:t>
      </w:r>
    </w:p>
    <w:p w:rsidR="00893BF0" w:rsidRDefault="006179B9" w:rsidP="004124A9">
      <w:r>
        <w:t>Service de fichier :</w:t>
      </w:r>
    </w:p>
    <w:p w:rsidR="004124A9" w:rsidRPr="004124A9" w:rsidRDefault="004124A9" w:rsidP="004124A9"/>
    <w:sectPr w:rsidR="004124A9" w:rsidRPr="00412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72FD0"/>
    <w:multiLevelType w:val="hybridMultilevel"/>
    <w:tmpl w:val="1AA81C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2E"/>
    <w:rsid w:val="000531B8"/>
    <w:rsid w:val="0007312E"/>
    <w:rsid w:val="001402CA"/>
    <w:rsid w:val="00150E94"/>
    <w:rsid w:val="002F1CEF"/>
    <w:rsid w:val="004124A9"/>
    <w:rsid w:val="004C1CA1"/>
    <w:rsid w:val="006179B9"/>
    <w:rsid w:val="007155A1"/>
    <w:rsid w:val="008219DC"/>
    <w:rsid w:val="00893BF0"/>
    <w:rsid w:val="008F7212"/>
    <w:rsid w:val="0093372E"/>
    <w:rsid w:val="009C2CF3"/>
    <w:rsid w:val="00A36334"/>
    <w:rsid w:val="00B6221D"/>
    <w:rsid w:val="00C02574"/>
    <w:rsid w:val="00C104AD"/>
    <w:rsid w:val="00D20DF6"/>
    <w:rsid w:val="00DB3851"/>
    <w:rsid w:val="00DD4323"/>
    <w:rsid w:val="00DE7153"/>
    <w:rsid w:val="00E7198D"/>
    <w:rsid w:val="00EE7234"/>
    <w:rsid w:val="00F2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AD62"/>
  <w15:chartTrackingRefBased/>
  <w15:docId w15:val="{D9AB6E24-E1A8-46B3-9149-AC4FDEE9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7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62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31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531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531B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E72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6221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135</Words>
  <Characters>743</Characters>
  <Application>Microsoft Office Word</Application>
  <DocSecurity>0</DocSecurity>
  <Lines>6</Lines>
  <Paragraphs>1</Paragraphs>
  <ScaleCrop>false</ScaleCrop>
  <Company>CPNV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ZMOOS Leo</dc:creator>
  <cp:keywords/>
  <dc:description/>
  <cp:lastModifiedBy>ZMOOS Leo</cp:lastModifiedBy>
  <cp:revision>27</cp:revision>
  <dcterms:created xsi:type="dcterms:W3CDTF">2018-12-12T10:48:00Z</dcterms:created>
  <dcterms:modified xsi:type="dcterms:W3CDTF">2018-12-12T11:14:00Z</dcterms:modified>
</cp:coreProperties>
</file>