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F3" w:rsidRDefault="006C75EF" w:rsidP="006C75EF">
      <w:pPr>
        <w:jc w:val="center"/>
        <w:rPr>
          <w:b/>
        </w:rPr>
      </w:pPr>
      <w:r>
        <w:rPr>
          <w:b/>
        </w:rPr>
        <w:t>PDF Document and Link Basic Layout</w:t>
      </w:r>
      <w:bookmarkStart w:id="0" w:name="_GoBack"/>
      <w:bookmarkEnd w:id="0"/>
    </w:p>
    <w:p w:rsidR="006C75EF" w:rsidRDefault="006C75EF" w:rsidP="006C75EF">
      <w:pPr>
        <w:rPr>
          <w:b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05C319B" wp14:editId="3BE7AF9F">
            <wp:simplePos x="0" y="0"/>
            <wp:positionH relativeFrom="column">
              <wp:posOffset>1270</wp:posOffset>
            </wp:positionH>
            <wp:positionV relativeFrom="paragraph">
              <wp:posOffset>204470</wp:posOffset>
            </wp:positionV>
            <wp:extent cx="801370" cy="12674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26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5EF" w:rsidRDefault="006C75EF" w:rsidP="006C75EF"/>
    <w:p w:rsidR="006C75EF" w:rsidRDefault="006C75EF" w:rsidP="006C75EF">
      <w:r>
        <w:rPr>
          <w:b/>
        </w:rPr>
        <w:t xml:space="preserve">PDF Document: </w:t>
      </w:r>
      <w:r>
        <w:t>The UN Charter is the hallmark mandate</w:t>
      </w:r>
      <w:r w:rsidR="00FE3F6A">
        <w:t xml:space="preserve"> and foundation</w:t>
      </w:r>
      <w:r>
        <w:t xml:space="preserve"> document </w:t>
      </w:r>
      <w:r w:rsidR="00FE3F6A">
        <w:t>of</w:t>
      </w:r>
      <w:r>
        <w:t xml:space="preserve"> the United Nations</w:t>
      </w:r>
      <w:r w:rsidR="00FE3F6A">
        <w:t xml:space="preserve"> and the Statute of </w:t>
      </w:r>
      <w:r>
        <w:t xml:space="preserve">the International Court of Justice. </w:t>
      </w:r>
    </w:p>
    <w:p w:rsidR="006C75EF" w:rsidRPr="006C75EF" w:rsidRDefault="006C75EF" w:rsidP="006C75EF"/>
    <w:p w:rsidR="006C75EF" w:rsidRDefault="006C75EF" w:rsidP="006C75EF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C3858FC" wp14:editId="28BA93AA">
            <wp:simplePos x="0" y="0"/>
            <wp:positionH relativeFrom="column">
              <wp:posOffset>0</wp:posOffset>
            </wp:positionH>
            <wp:positionV relativeFrom="paragraph">
              <wp:posOffset>305435</wp:posOffset>
            </wp:positionV>
            <wp:extent cx="828040" cy="13360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33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5EF" w:rsidRDefault="006C75EF" w:rsidP="006C75EF">
      <w:pPr>
        <w:tabs>
          <w:tab w:val="left" w:pos="1684"/>
        </w:tabs>
      </w:pPr>
      <w:r>
        <w:tab/>
      </w:r>
    </w:p>
    <w:p w:rsidR="006C75EF" w:rsidRDefault="006C75EF" w:rsidP="006C75EF"/>
    <w:p w:rsidR="006C75EF" w:rsidRDefault="006C75EF" w:rsidP="006C75EF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3F453A6" wp14:editId="4F39B922">
            <wp:simplePos x="0" y="0"/>
            <wp:positionH relativeFrom="column">
              <wp:posOffset>-942340</wp:posOffset>
            </wp:positionH>
            <wp:positionV relativeFrom="paragraph">
              <wp:posOffset>925195</wp:posOffset>
            </wp:positionV>
            <wp:extent cx="862965" cy="13081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PDF Document: </w:t>
      </w:r>
      <w:r>
        <w:t>The Rules of Procedure of the General Assembly</w:t>
      </w:r>
      <w:r w:rsidR="00FE3F6A">
        <w:t>.</w:t>
      </w:r>
      <w:r>
        <w:t xml:space="preserve"> </w:t>
      </w:r>
    </w:p>
    <w:p w:rsidR="006C75EF" w:rsidRPr="006C75EF" w:rsidRDefault="006C75EF" w:rsidP="006C75EF"/>
    <w:p w:rsidR="006C75EF" w:rsidRDefault="006C75EF" w:rsidP="006C75EF"/>
    <w:p w:rsidR="00277DA3" w:rsidRDefault="006C75EF" w:rsidP="006C75EF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4256680" wp14:editId="49DA12AB">
            <wp:simplePos x="0" y="0"/>
            <wp:positionH relativeFrom="column">
              <wp:posOffset>-991870</wp:posOffset>
            </wp:positionH>
            <wp:positionV relativeFrom="paragraph">
              <wp:posOffset>1209675</wp:posOffset>
            </wp:positionV>
            <wp:extent cx="902970" cy="130619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OSOC Rules Pho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277DA3" w:rsidRPr="00277DA3" w:rsidRDefault="00FE3F6A" w:rsidP="00277DA3">
      <w:r>
        <w:rPr>
          <w:b/>
        </w:rPr>
        <w:t xml:space="preserve">PDF Document: </w:t>
      </w:r>
      <w:r>
        <w:t>The Provisional Rules and Procedure of the Security Council.</w:t>
      </w:r>
    </w:p>
    <w:p w:rsidR="00277DA3" w:rsidRPr="00277DA3" w:rsidRDefault="00277DA3" w:rsidP="00277DA3"/>
    <w:p w:rsidR="00277DA3" w:rsidRDefault="00277DA3" w:rsidP="00277DA3"/>
    <w:p w:rsidR="00277DA3" w:rsidRDefault="00277DA3" w:rsidP="00277DA3"/>
    <w:p w:rsidR="00277DA3" w:rsidRDefault="00277DA3" w:rsidP="00277DA3">
      <w:r>
        <w:rPr>
          <w:b/>
        </w:rPr>
        <w:t xml:space="preserve">PDF Document: </w:t>
      </w:r>
      <w:r>
        <w:t xml:space="preserve">The Rules and Procedure of </w:t>
      </w:r>
      <w:r w:rsidR="00FE3F6A">
        <w:t>the Economic and Social Council (</w:t>
      </w:r>
      <w:r>
        <w:t>ECOSOC</w:t>
      </w:r>
      <w:r w:rsidR="00FE3F6A">
        <w:t>)</w:t>
      </w:r>
      <w:r>
        <w:t xml:space="preserve">. </w:t>
      </w:r>
    </w:p>
    <w:p w:rsidR="00277DA3" w:rsidRPr="00277DA3" w:rsidRDefault="00277DA3" w:rsidP="00277DA3"/>
    <w:p w:rsidR="00277DA3" w:rsidRPr="00277DA3" w:rsidRDefault="00FE3F6A" w:rsidP="00277DA3">
      <w:r w:rsidRPr="00546C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0932E" wp14:editId="470B058E">
                <wp:simplePos x="0" y="0"/>
                <wp:positionH relativeFrom="column">
                  <wp:posOffset>-1023620</wp:posOffset>
                </wp:positionH>
                <wp:positionV relativeFrom="paragraph">
                  <wp:posOffset>241935</wp:posOffset>
                </wp:positionV>
                <wp:extent cx="5238750" cy="0"/>
                <wp:effectExtent l="0" t="0" r="1905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3E8EDE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0.6pt,19.05pt" to="331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" strokecolor="#3e8ede" strokeweight="2pt"/>
            </w:pict>
          </mc:Fallback>
        </mc:AlternateContent>
      </w:r>
    </w:p>
    <w:p w:rsidR="00277DA3" w:rsidRPr="00FE3F6A" w:rsidRDefault="00FE3F6A" w:rsidP="00277DA3">
      <w:pPr>
        <w:rPr>
          <w:b/>
        </w:rPr>
      </w:pPr>
      <w:r>
        <w:rPr>
          <w:b/>
        </w:rPr>
        <w:t>Linked Documents</w:t>
      </w:r>
    </w:p>
    <w:p w:rsidR="00277DA3" w:rsidRDefault="00FE3F6A" w:rsidP="00277DA3"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A1C083B" wp14:editId="7074669E">
            <wp:simplePos x="0" y="0"/>
            <wp:positionH relativeFrom="column">
              <wp:posOffset>-53975</wp:posOffset>
            </wp:positionH>
            <wp:positionV relativeFrom="paragraph">
              <wp:posOffset>155575</wp:posOffset>
            </wp:positionV>
            <wp:extent cx="885825" cy="1369060"/>
            <wp:effectExtent l="0" t="0" r="9525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36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DA3" w:rsidRDefault="00277DA3" w:rsidP="00277DA3"/>
    <w:p w:rsidR="00FE3F6A" w:rsidRDefault="00FE3F6A" w:rsidP="00FE3F6A">
      <w:r>
        <w:rPr>
          <w:b/>
        </w:rPr>
        <w:t xml:space="preserve">Link: </w:t>
      </w:r>
      <w:r>
        <w:t xml:space="preserve">The Delegates Handbook is the comprehensive “How To” guide to the UN for new Delegates. It can be found online at </w:t>
      </w:r>
      <w:hyperlink r:id="rId12" w:history="1">
        <w:r w:rsidRPr="004C7789">
          <w:rPr>
            <w:rStyle w:val="Hyperlink"/>
          </w:rPr>
          <w:t>https://www.un.int/pm/delegates-handbook</w:t>
        </w:r>
      </w:hyperlink>
      <w:r>
        <w:t xml:space="preserve"> and is updated annually. </w:t>
      </w:r>
    </w:p>
    <w:p w:rsidR="005866FB" w:rsidRDefault="005866FB" w:rsidP="00277DA3"/>
    <w:p w:rsidR="005866FB" w:rsidRPr="005866FB" w:rsidRDefault="00FE3F6A" w:rsidP="005866FB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329958DE" wp14:editId="3FF30DF7">
            <wp:simplePos x="0" y="0"/>
            <wp:positionH relativeFrom="column">
              <wp:posOffset>13970</wp:posOffset>
            </wp:positionH>
            <wp:positionV relativeFrom="paragraph">
              <wp:posOffset>137795</wp:posOffset>
            </wp:positionV>
            <wp:extent cx="857885" cy="127317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127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6FB">
        <w:t xml:space="preserve"> </w:t>
      </w:r>
    </w:p>
    <w:p w:rsidR="005866FB" w:rsidRDefault="00FE3F6A" w:rsidP="005866FB">
      <w:r>
        <w:rPr>
          <w:b/>
        </w:rPr>
        <w:t xml:space="preserve">Link: </w:t>
      </w:r>
      <w:r>
        <w:t xml:space="preserve">The United Nations Journal is a document that lists all relevant briefings, courses and sessions occurring in the United Nations on a given day. It can be found at </w:t>
      </w:r>
      <w:hyperlink r:id="rId14" w:history="1">
        <w:r w:rsidRPr="004C7789">
          <w:rPr>
            <w:rStyle w:val="Hyperlink"/>
          </w:rPr>
          <w:t>http://www.un.org/en/sections/documents/journal-united-nations/</w:t>
        </w:r>
      </w:hyperlink>
      <w:r>
        <w:t xml:space="preserve"> and is updated daily.</w:t>
      </w:r>
    </w:p>
    <w:p w:rsidR="005866FB" w:rsidRDefault="005866FB"/>
    <w:p w:rsidR="005866FB" w:rsidRPr="005866FB" w:rsidRDefault="00FE3F6A" w:rsidP="005866FB"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0FF48C86" wp14:editId="33BFB610">
            <wp:simplePos x="0" y="0"/>
            <wp:positionH relativeFrom="column">
              <wp:posOffset>99695</wp:posOffset>
            </wp:positionH>
            <wp:positionV relativeFrom="paragraph">
              <wp:posOffset>48895</wp:posOffset>
            </wp:positionV>
            <wp:extent cx="773430" cy="1323975"/>
            <wp:effectExtent l="0" t="0" r="762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book Pho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6FB">
        <w:t xml:space="preserve"> </w:t>
      </w:r>
    </w:p>
    <w:p w:rsidR="005866FB" w:rsidRDefault="00FE3F6A" w:rsidP="005866FB">
      <w:r>
        <w:rPr>
          <w:b/>
        </w:rPr>
        <w:t xml:space="preserve">Link: </w:t>
      </w:r>
      <w:r>
        <w:t xml:space="preserve">The UN Bluebook is a directory of all UN Permanent Missions and their relevant staff members. It can be found at </w:t>
      </w:r>
      <w:hyperlink r:id="rId16" w:history="1">
        <w:r w:rsidRPr="004C7789">
          <w:rPr>
            <w:rStyle w:val="Hyperlink"/>
          </w:rPr>
          <w:t>https://protocol.un.org/dgacm/pls/site.nsf/BlueBook.xsp</w:t>
        </w:r>
      </w:hyperlink>
      <w:r>
        <w:t xml:space="preserve"> and is updated biannually.</w:t>
      </w:r>
    </w:p>
    <w:p w:rsidR="005866FB" w:rsidRPr="005866FB" w:rsidRDefault="005866FB"/>
    <w:sectPr w:rsidR="005866FB" w:rsidRPr="005866FB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5EF" w:rsidRDefault="006C75EF" w:rsidP="006C75EF">
      <w:pPr>
        <w:spacing w:after="0" w:line="240" w:lineRule="auto"/>
      </w:pPr>
      <w:r>
        <w:separator/>
      </w:r>
    </w:p>
  </w:endnote>
  <w:endnote w:type="continuationSeparator" w:id="0">
    <w:p w:rsidR="006C75EF" w:rsidRDefault="006C75EF" w:rsidP="006C7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5EF" w:rsidRDefault="006C75EF" w:rsidP="006C75EF">
      <w:pPr>
        <w:spacing w:after="0" w:line="240" w:lineRule="auto"/>
      </w:pPr>
      <w:r>
        <w:separator/>
      </w:r>
    </w:p>
  </w:footnote>
  <w:footnote w:type="continuationSeparator" w:id="0">
    <w:p w:rsidR="006C75EF" w:rsidRDefault="006C75EF" w:rsidP="006C7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EF" w:rsidRDefault="006C75EF">
    <w:pPr>
      <w:pStyle w:val="Header"/>
    </w:pPr>
    <w:r>
      <w:rPr>
        <w:noProof/>
        <w:lang w:val="en-GB" w:eastAsia="en-GB"/>
      </w:rPr>
      <w:drawing>
        <wp:inline distT="0" distB="0" distL="0" distR="0" wp14:anchorId="5BECD353" wp14:editId="27740573">
          <wp:extent cx="2967348" cy="561053"/>
          <wp:effectExtent l="0" t="0" r="5080" b="0"/>
          <wp:docPr id="2" name="Picture 2" descr="HM_tl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M_tl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0036" cy="561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C75EF" w:rsidRDefault="006C75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EF"/>
    <w:rsid w:val="00277DA3"/>
    <w:rsid w:val="005866FB"/>
    <w:rsid w:val="006C75EF"/>
    <w:rsid w:val="009A7CF3"/>
    <w:rsid w:val="00F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5E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7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5E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E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77D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5E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7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5E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E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77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.int/pm/delegates-handbook" TargetMode="Externa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protocol.un.org/dgacm/pls/site.nsf/BlueBook.xsp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un.org/en/sections/documents/journal-united-na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Unitar1</dc:creator>
  <cp:lastModifiedBy>Unitar1</cp:lastModifiedBy>
  <cp:revision>2</cp:revision>
  <cp:lastPrinted>2016-12-07T17:13:00Z</cp:lastPrinted>
  <dcterms:created xsi:type="dcterms:W3CDTF">2016-12-07T16:37:00Z</dcterms:created>
  <dcterms:modified xsi:type="dcterms:W3CDTF">2016-12-08T14:32:00Z</dcterms:modified>
</cp:coreProperties>
</file>