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Handout for Elastic Search Setup and Query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Made by Liyi Li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Download elasticsearch 5.00, from the link: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https://www.elastic.co/downloads/elasticsearch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Download kibana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https://www.elastic.co/downloads/kibana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kibana download x-pack (monitor and support plugin)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drawing>
          <wp:inline distB="0" distT="0" distL="0" distR="0">
            <wp:extent cx="5943600" cy="2716349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95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elasticsearch 5.00 download x-pack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drawing>
          <wp:inline distB="0" distT="0" distL="0" distR="0">
            <wp:extent cx="5943600" cy="300228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drawing>
          <wp:inline distB="0" distT="0" distL="0" distR="0">
            <wp:extent cx="5943600" cy="2716349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95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After run Elasticsearch, enter IE and type in localhost:9200, it can lead you to a user-surface: localhost:9200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drawing>
          <wp:inline distB="0" distT="0" distL="0" distR="0">
            <wp:extent cx="5943600" cy="300228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drawing>
          <wp:inline distB="0" distT="0" distL="0" distR="0">
            <wp:extent cx="5810250" cy="316738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22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167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drawing>
          <wp:inline distB="0" distT="0" distL="0" distR="0">
            <wp:extent cx="5210175" cy="3167380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4"/>
                    <a:srcRect b="0" l="0" r="123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67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(Default username: elastic; Default password: changeme)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After run Kibana, open IE and type in localhost:5601, it will lead you to a user-surface: localhost:5601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drawing>
          <wp:inline distB="0" distT="0" distL="0" distR="0">
            <wp:extent cx="5772150" cy="316738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5"/>
                    <a:srcRect b="0" l="0" r="28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67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5886450" cy="316738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9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67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 query on special rules, by curl commands: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vertAlign w:val="baseline"/>
            <w:rtl w:val="0"/>
          </w:rPr>
          <w:t xml:space="preserve">https://www.elastic.co/guide/en/elasticsearch/guide/current/_talking_to_elasticsearch.html</w:t>
        </w:r>
      </w:hyperlink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curl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VERB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'&lt;PROTOCOL&gt;://&lt;HOST&gt;:&lt;PORT&gt;/&lt;PATH&gt;?&lt;QUERY_STRING&gt;'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4"/>
          <w:szCs w:val="24"/>
          <w:u w:val="none"/>
          <w:vertAlign w:val="baseline"/>
          <w:rtl w:val="0"/>
        </w:rPr>
        <w:t xml:space="preserve">'&lt;BODY&gt;'</w:t>
      </w:r>
    </w:p>
    <w:tbl>
      <w:tblPr>
        <w:tblStyle w:val="Table1"/>
        <w:bidiVisual w:val="0"/>
        <w:tblW w:w="9360.0" w:type="dxa"/>
        <w:jc w:val="left"/>
        <w:tblLayout w:type="fixed"/>
        <w:tblLook w:val="0400"/>
      </w:tblPr>
      <w:tblGrid>
        <w:gridCol w:w="2534"/>
        <w:gridCol w:w="6826"/>
        <w:tblGridChange w:id="0">
          <w:tblGrid>
            <w:gridCol w:w="2534"/>
            <w:gridCol w:w="6826"/>
          </w:tblGrid>
        </w:tblGridChange>
      </w:tblGrid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VERB 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The appropriate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HTTP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method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verb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GET, POST, PUT, HEAD, or DELETE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. 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PROTOCOL 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Either http or https (if you have an https proxy in front of Elasticsearch.) 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HOST 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The hostname of any node in your Elasticsearch cluster, or localhost for a node on your local machine. 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PORT 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The port running the Elasticsearch HTTP service, which defaults to 9200. 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PATH 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API Endpoint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 (for example _count: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return the number of documents in the cluster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). Path may contain multiple components, such as _cluster/stats or _nodes/stats/jvm 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QUERY_STRING 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Any optional query-string parameters (for example ?pretty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pretty-print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 the JSON response to make it easier to read.) 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BODY 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4444"/>
                <w:sz w:val="24"/>
                <w:szCs w:val="24"/>
                <w:u w:val="none"/>
                <w:vertAlign w:val="baseline"/>
                <w:rtl w:val="0"/>
              </w:rPr>
              <w:t xml:space="preserve">A JSON-encoded request body (if the request needs one.) 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simple query match in specific  area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simple query match in specific area of phases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bool query must_not: not include: A&amp;B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bool query must: include A&amp;B at the same time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bool query should: A or 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bool query boost: give different combination part different weights, the higher the boost, the higher ranking for the documents containing specific queries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highlight fields in the original source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before="0" w:line="276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filter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13" Type="http://schemas.openxmlformats.org/officeDocument/2006/relationships/image" Target="media/image14.png"/><Relationship Id="rId12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15" Type="http://schemas.openxmlformats.org/officeDocument/2006/relationships/image" Target="media/image01.png"/><Relationship Id="rId14" Type="http://schemas.openxmlformats.org/officeDocument/2006/relationships/image" Target="media/image09.png"/><Relationship Id="rId17" Type="http://schemas.openxmlformats.org/officeDocument/2006/relationships/hyperlink" Target="https://www.elastic.co/guide/en/elasticsearch/guide/current/_talking_to_elasticsearch.html" TargetMode="External"/><Relationship Id="rId16" Type="http://schemas.openxmlformats.org/officeDocument/2006/relationships/image" Target="media/image10.png"/><Relationship Id="rId5" Type="http://schemas.openxmlformats.org/officeDocument/2006/relationships/hyperlink" Target="https://www.elastic.co/downloads/elasticsearch" TargetMode="External"/><Relationship Id="rId19" Type="http://schemas.openxmlformats.org/officeDocument/2006/relationships/header" Target="header1.xml"/><Relationship Id="rId6" Type="http://schemas.openxmlformats.org/officeDocument/2006/relationships/hyperlink" Target="https://www.elastic.co/downloads/elasticsearch" TargetMode="External"/><Relationship Id="rId18" Type="http://schemas.openxmlformats.org/officeDocument/2006/relationships/hyperlink" Target="https://www.elastic.co/guide/en/elasticsearch/guide/current/_talking_to_elasticsearch.html" TargetMode="External"/><Relationship Id="rId7" Type="http://schemas.openxmlformats.org/officeDocument/2006/relationships/hyperlink" Target="https://www.elastic.co/downloads/kibana" TargetMode="External"/><Relationship Id="rId8" Type="http://schemas.openxmlformats.org/officeDocument/2006/relationships/hyperlink" Target="https://www.elastic.co/downloads/kibana" TargetMode="External"/></Relationships>
</file>