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Palmer Penguins Report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rPr>
          <w:rStyle w:val="NormalTok"/>
        </w:rPr>
        <w:t xml:space="preserve">penguins_cleaned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penguins.dropna()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  <w:iCs/>
        </w:rPr>
        <w:t xml:space="preserve">palmer penguins</w:t>
      </w:r>
      <w:r>
        <w:t xml:space="preserve"> </w:t>
      </w:r>
      <w:r>
        <w:t xml:space="preserve">dataset contains information about 344 penguins, after</w:t>
      </w:r>
      <w:r>
        <w:t xml:space="preserve"> </w:t>
      </w:r>
      <w:r>
        <w:rPr>
          <w:b/>
          <w:bCs/>
        </w:rPr>
        <w:t xml:space="preserve">discarding</w:t>
      </w:r>
      <w:r>
        <w:t xml:space="preserve"> </w:t>
      </w:r>
      <w:r>
        <w:t xml:space="preserve">rows with NA values there are 333 penguins left.</w:t>
      </w:r>
    </w:p>
    <w:p>
      <w:pPr>
        <w:pStyle w:val="BodyText"/>
      </w:pPr>
    </w:p>
    <w:p>
      <w:pPr>
        <w:pStyle w:val="BodyText"/>
      </w:pPr>
      <w:r>
        <w:t xml:space="preserve">Image Credit: Allison Horst</w:t>
      </w:r>
    </w:p>
    <w:p>
      <w:pPr>
        <w:pStyle w:val="SourceCode"/>
      </w:pPr>
      <w:r>
        <w:rPr>
          <w:rStyle w:val="NormalTok"/>
        </w:rPr>
        <w:t xml:space="preserve">penguins_cleaned.head()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species</w:t>
            </w:r>
          </w:p>
        </w:tc>
        <w:tc>
          <w:tcPr/>
          <w:p>
            <w:pPr>
              <w:pStyle w:val="Compact"/>
            </w:pPr>
            <w:r>
              <w:t xml:space="preserve">island</w:t>
            </w:r>
          </w:p>
        </w:tc>
        <w:tc>
          <w:tcPr/>
          <w:p>
            <w:pPr>
              <w:pStyle w:val="Compact"/>
            </w:pPr>
            <w:r>
              <w:t xml:space="preserve">bill_length_mm</w:t>
            </w:r>
          </w:p>
        </w:tc>
        <w:tc>
          <w:tcPr/>
          <w:p>
            <w:pPr>
              <w:pStyle w:val="Compac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</w:pPr>
            <w:r>
              <w:t xml:space="preserve">flipper_length_mm</w:t>
            </w:r>
          </w:p>
        </w:tc>
        <w:tc>
          <w:tcPr/>
          <w:p>
            <w:pPr>
              <w:pStyle w:val="Compact"/>
            </w:pPr>
            <w:r>
              <w:t xml:space="preserve">body_mass_g</w:t>
            </w:r>
          </w:p>
        </w:tc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39.1</w:t>
            </w:r>
          </w:p>
        </w:tc>
        <w:tc>
          <w:tcPr/>
          <w:p>
            <w:pPr>
              <w:pStyle w:val="Compact"/>
            </w:pPr>
            <w:r>
              <w:t xml:space="preserve">18.7</w:t>
            </w:r>
          </w:p>
        </w:tc>
        <w:tc>
          <w:tcPr/>
          <w:p>
            <w:pPr>
              <w:pStyle w:val="Compact"/>
            </w:pPr>
            <w:r>
              <w:t xml:space="preserve">181.0</w:t>
            </w:r>
          </w:p>
        </w:tc>
        <w:tc>
          <w:tcPr/>
          <w:p>
            <w:pPr>
              <w:pStyle w:val="Compact"/>
            </w:pPr>
            <w:r>
              <w:t xml:space="preserve">3750.0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39.5</w:t>
            </w:r>
          </w:p>
        </w:tc>
        <w:tc>
          <w:tcPr/>
          <w:p>
            <w:pPr>
              <w:pStyle w:val="Compact"/>
            </w:pPr>
            <w:r>
              <w:t xml:space="preserve">17.4</w:t>
            </w:r>
          </w:p>
        </w:tc>
        <w:tc>
          <w:tcPr/>
          <w:p>
            <w:pPr>
              <w:pStyle w:val="Compact"/>
            </w:pPr>
            <w:r>
              <w:t xml:space="preserve">186.0</w:t>
            </w:r>
          </w:p>
        </w:tc>
        <w:tc>
          <w:tcPr/>
          <w:p>
            <w:pPr>
              <w:pStyle w:val="Compact"/>
            </w:pPr>
            <w:r>
              <w:t xml:space="preserve">3800.0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40.3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t xml:space="preserve">195.0</w:t>
            </w:r>
          </w:p>
        </w:tc>
        <w:tc>
          <w:tcPr/>
          <w:p>
            <w:pPr>
              <w:pStyle w:val="Compact"/>
            </w:pPr>
            <w:r>
              <w:t xml:space="preserve">3250.0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36.7</w:t>
            </w:r>
          </w:p>
        </w:tc>
        <w:tc>
          <w:tcPr/>
          <w:p>
            <w:pPr>
              <w:pStyle w:val="Compact"/>
            </w:pPr>
            <w:r>
              <w:t xml:space="preserve">19.3</w:t>
            </w:r>
          </w:p>
        </w:tc>
        <w:tc>
          <w:tcPr/>
          <w:p>
            <w:pPr>
              <w:pStyle w:val="Compact"/>
            </w:pPr>
            <w:r>
              <w:t xml:space="preserve">193.0</w:t>
            </w:r>
          </w:p>
        </w:tc>
        <w:tc>
          <w:tcPr/>
          <w:p>
            <w:pPr>
              <w:pStyle w:val="Compact"/>
            </w:pPr>
            <w:r>
              <w:t xml:space="preserve">3450.0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39.3</w:t>
            </w:r>
          </w:p>
        </w:tc>
        <w:tc>
          <w:tcPr/>
          <w:p>
            <w:pPr>
              <w:pStyle w:val="Compact"/>
            </w:pPr>
            <w:r>
              <w:t xml:space="preserve">20.6</w:t>
            </w:r>
          </w:p>
        </w:tc>
        <w:tc>
          <w:tcPr/>
          <w:p>
            <w:pPr>
              <w:pStyle w:val="Compact"/>
            </w:pPr>
            <w:r>
              <w:t xml:space="preserve">190.0</w:t>
            </w:r>
          </w:p>
        </w:tc>
        <w:tc>
          <w:tcPr/>
          <w:p>
            <w:pPr>
              <w:pStyle w:val="Compact"/>
            </w:pPr>
            <w:r>
              <w:t xml:space="preserve">3650.0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</w:tbl>
    <w:p>
      <w:pPr>
        <w:pStyle w:val="BodyText"/>
      </w:pPr>
      <w:r>
        <w:t xml:space="preserve">The penguins are differentiated by both island and species, but there is clearer clustering by species when looking at the variables: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flipper_length_mm</w:t>
      </w:r>
      <w:r>
        <w:t xml:space="preserve">.</w:t>
      </w:r>
    </w:p>
    <w:p>
      <w:pPr>
        <w:pStyle w:val="Heading3"/>
      </w:pPr>
      <w:r>
        <w:t xml:space="preserve">Island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ggplot, geom_point, aes, stat_smooth, facet_wrap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ggplot(penguins_cleaned, aes(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"factor(island)"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geom_point()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286000" cy="1828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uarto-ingredients_files/figure-docx/cell-4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Sex</w:t>
      </w:r>
    </w:p>
    <w:p>
      <w:pPr>
        <w:pStyle w:val="SourceCode"/>
      </w:pP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ggplot(penguins_cleaned, aes(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"factor(sex)"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geom_point()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286000" cy="1828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quarto-ingredients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Species</w:t>
      </w:r>
    </w:p>
    <w:p>
      <w:pPr>
        <w:pStyle w:val="SourceCode"/>
      </w:pP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ggplot(penguins_cleaned, aes(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"factor(species)"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geom_point()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286000" cy="18288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quarto-ingredients_files/figure-docx/cell-6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Palmer Penguins Report</dc:title>
  <dc:creator/>
  <cp:keywords/>
  <dcterms:created xsi:type="dcterms:W3CDTF">2025-01-24T12:11:23Z</dcterms:created>
  <dcterms:modified xsi:type="dcterms:W3CDTF">2025-01-24T12:11:23Z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