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 References</w:t>
      </w:r>
    </w:p>
    <w:bookmarkStart w:id="20" w:name="warning-about-cross-references-in-docx"/>
    <w:p>
      <w:pPr>
        <w:pStyle w:val="Heading1"/>
      </w:pPr>
      <w:r>
        <w:t xml:space="preserve">Warning about cross-references in docx</w:t>
      </w:r>
    </w:p>
    <w:p>
      <w:pPr>
        <w:pStyle w:val="FirstParagraph"/>
      </w:pPr>
      <w:r>
        <w:t xml:space="preserve">Cross references are essentially read-only. The ouput file will be correctly numbered, but they won’t update with new content.</w:t>
      </w:r>
    </w:p>
    <w:p>
      <w:pPr>
        <w:pStyle w:val="BodyText"/>
      </w:pPr>
      <w:r>
        <w:t xml:space="preserve">Currently, the captions will be inserted into a table, see https://github.com/quarto-dev/quarto-cli/issues/4004.</w:t>
      </w:r>
    </w:p>
    <w:bookmarkEnd w:id="20"/>
    <w:bookmarkStart w:id="26" w:name="images"/>
    <w:p>
      <w:pPr>
        <w:pStyle w:val="Heading1"/>
      </w:pPr>
      <w:r>
        <w:t xml:space="preserve">Images</w:t>
      </w:r>
    </w:p>
    <w:p>
      <w:pPr>
        <w:pStyle w:val="FirstParagraph"/>
      </w:pPr>
      <w:r>
        <w:t xml:space="preserve">To cross reference to an image you should prefix your tags with fig, eg</w:t>
      </w:r>
      <w:r>
        <w:t xml:space="preserve"> </w:t>
      </w:r>
      <w:hyperlink w:anchor="fig-lil-logo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lil-logo"/>
          <w:p>
            <w:pPr>
              <w:pStyle w:val="Compact"/>
              <w:jc w:val="center"/>
            </w:pPr>
            <w:bookmarkStart w:id="24" w:name="fig-lil-logo"/>
            <w:r>
              <w:drawing>
                <wp:inline>
                  <wp:extent cx="2971800" cy="148281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lil-logo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8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</w:t>
            </w:r>
          </w:p>
          <w:bookmarkEnd w:id="25"/>
        </w:tc>
      </w:tr>
    </w:tbl>
    <w:bookmarkEnd w:id="26"/>
    <w:bookmarkStart w:id="34" w:name="sections"/>
    <w:p>
      <w:pPr>
        <w:pStyle w:val="Heading1"/>
      </w:pPr>
      <w:r>
        <w:t xml:space="preserve">Sections</w:t>
      </w:r>
    </w:p>
    <w:p>
      <w:pPr>
        <w:pStyle w:val="FirstParagraph"/>
      </w:pPr>
      <w:r>
        <w:t xml:space="preserve">To cross-reference sections use the</w:t>
      </w:r>
      <w:r>
        <w:t xml:space="preserve"> </w:t>
      </w:r>
      <w:r>
        <w:rPr>
          <w:rStyle w:val="VerbatimChar"/>
        </w:rPr>
        <w:t xml:space="preserve">sec</w:t>
      </w:r>
      <w:r>
        <w:t xml:space="preserve"> </w:t>
      </w:r>
      <w:r>
        <w:t xml:space="preserve">prefix, eg</w:t>
      </w:r>
      <w:r>
        <w:t xml:space="preserve"> </w:t>
      </w:r>
      <w:hyperlink w:anchor="sec-code-output">
        <w:r>
          <w:rPr>
            <w:rStyle w:val="Hyperlink"/>
          </w:rPr>
          <w:t xml:space="preserve">Section 3.1</w:t>
        </w:r>
      </w:hyperlink>
    </w:p>
    <w:bookmarkStart w:id="33" w:name="sec-code-output"/>
    <w:p>
      <w:pPr>
        <w:pStyle w:val="Heading2"/>
      </w:pPr>
      <w:r>
        <w:t xml:space="preserve">Code output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chunk option to make output cross-referencable.</w:t>
      </w:r>
    </w:p>
    <w:p>
      <w:pPr>
        <w:pStyle w:val="BodyText"/>
      </w:pPr>
      <w:r>
        <w:t xml:space="preserve">To cross-reference tables use the</w:t>
      </w:r>
      <w:r>
        <w:t xml:space="preserve"> </w:t>
      </w:r>
      <w:r>
        <w:rPr>
          <w:rStyle w:val="VerbatimChar"/>
        </w:rPr>
        <w:t xml:space="preserve">tbl</w:t>
      </w:r>
      <w:r>
        <w:t xml:space="preserve"> </w:t>
      </w:r>
      <w:r>
        <w:t xml:space="preserve">prefix,</w:t>
      </w:r>
      <w:r>
        <w:t xml:space="preserve"> </w:t>
      </w:r>
      <w:hyperlink w:anchor="tbl-penguins">
        <w:r>
          <w:rPr>
            <w:rStyle w:val="Hyperlink"/>
          </w:rPr>
          <w:t xml:space="preserve">Table 3.1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3.1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r>
        <w:t xml:space="preserve">As with embedding images, captions for chunks outputting charts should use the</w:t>
      </w:r>
      <w:r>
        <w:t xml:space="preserve"> </w:t>
      </w:r>
      <w:r>
        <w:rPr>
          <w:rStyle w:val="VerbatimChar"/>
        </w:rPr>
        <w:t xml:space="preserve">fig</w:t>
      </w:r>
      <w:r>
        <w:t xml:space="preserve"> </w:t>
      </w:r>
      <w:r>
        <w:t xml:space="preserve">prefix,</w:t>
      </w:r>
      <w:r>
        <w:t xml:space="preserve"> </w:t>
      </w:r>
      <w:hyperlink w:anchor="fig-scatter-flip-and-bill">
        <w:r>
          <w:rPr>
            <w:rStyle w:val="Hyperlink"/>
          </w:rPr>
          <w:t xml:space="preserve">Figure 3.1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-flip-and-bill"/>
          <w:p>
            <w:pPr>
              <w:pStyle w:val="Compact"/>
              <w:jc w:val="center"/>
            </w:pPr>
            <w:bookmarkStart w:id="31" w:name="fig-scatter-flip-and-bill"/>
            <w:r>
              <w:drawing>
                <wp:inline>
                  <wp:extent cx="2286000" cy="1828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word_cross-references_files/figure-docx/fig-scatter-flip-and-bill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</w:t>
            </w:r>
          </w:p>
          <w:bookmarkEnd w:id="32"/>
        </w:tc>
      </w:tr>
    </w:tbl>
    <w:p>
      <w:pPr>
        <w:pStyle w:val="BodyText"/>
      </w:pPr>
      <w:r>
        <w:t xml:space="preserve">The cross-reference hyperlinks are anchor links -</w:t>
      </w:r>
      <w:r>
        <w:t xml:space="preserve"> </w:t>
      </w:r>
      <w:hyperlink w:anchor="fig-lil-logo">
        <w:r>
          <w:rPr>
            <w:rStyle w:val="Hyperlink"/>
          </w:rPr>
          <w:t xml:space="preserve">Figure 2.1</w:t>
        </w:r>
      </w:hyperlink>
    </w:p>
    <w:bookmarkEnd w:id="33"/>
    <w:bookmarkEnd w:id="34"/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60DF1630"/>
    <w:multiLevelType w:val="multilevel"/>
    <w:tmpl w:val="63E23FDC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32981989" w:numId="1">
    <w:abstractNumId w:val="0"/>
  </w:num>
  <w:num w16cid:durableId="1568153320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194988"/>
    <w:rsid w:val="0021649F"/>
    <w:rsid w:val="00293254"/>
    <w:rsid w:val="0030735C"/>
    <w:rsid w:val="003457B1"/>
    <w:rsid w:val="003A6CD7"/>
    <w:rsid w:val="003C121B"/>
    <w:rsid w:val="003C7799"/>
    <w:rsid w:val="005C57B2"/>
    <w:rsid w:val="0063444A"/>
    <w:rsid w:val="006561C8"/>
    <w:rsid w:val="0068798F"/>
    <w:rsid w:val="00696934"/>
    <w:rsid w:val="006B1806"/>
    <w:rsid w:val="00812591"/>
    <w:rsid w:val="009C0D6A"/>
    <w:rsid w:val="00BB4907"/>
    <w:rsid w:val="00C84093"/>
    <w:rsid w:val="00CC11B4"/>
    <w:rsid w:val="00F40594"/>
    <w:rsid w:val="00FD5D8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cs="Times New Roman (Body CS)" w:eastAsiaTheme="minorHAnsi" w:hAnsi="Helvetica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3A6CD7"/>
    <w:pPr>
      <w:keepNext/>
      <w:keepLines/>
      <w:numPr>
        <w:numId w:val="2"/>
      </w:numPr>
      <w:spacing w:after="80" w:before="360"/>
      <w:outlineLvl w:val="0"/>
    </w:pPr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3A6CD7"/>
    <w:pPr>
      <w:keepNext/>
      <w:keepLines/>
      <w:numPr>
        <w:ilvl w:val="1"/>
        <w:numId w:val="2"/>
      </w:numPr>
      <w:spacing w:after="80" w:before="160"/>
      <w:outlineLvl w:val="1"/>
    </w:pPr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2"/>
      </w:numPr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2"/>
      </w:numPr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2"/>
      </w:numPr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3A6CD7"/>
    <w:pPr>
      <w:spacing w:after="80"/>
      <w:contextualSpacing/>
      <w:jc w:val="center"/>
    </w:pPr>
    <w:rPr>
      <w:rFonts w:cs="Times New Roman (Headings CS)" w:eastAsiaTheme="majorEastAsia"/>
      <w:color w:val="C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A6CD7"/>
    <w:rPr>
      <w:rFonts w:ascii="Helvetica" w:cs="Times New Roman (Headings CS)" w:eastAsiaTheme="majorEastAsia" w:hAnsi="Helvetica"/>
      <w:color w:val="C0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3A6CD7"/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A6CD7"/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sz w:val="20"/>
      <w:szCs w:val="20"/>
      <w:lang w:eastAsia="en-GB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C7799"/>
    <w:pPr>
      <w:spacing w:after="120"/>
    </w:pPr>
    <w:rPr>
      <w:i/>
      <w:color w:themeColor="accent2" w:themeShade="80" w:val="80340D"/>
    </w:rPr>
  </w:style>
  <w:style w:customStyle="1" w:styleId="TableCaption" w:type="paragraph">
    <w:name w:val="Table Caption"/>
    <w:basedOn w:val="Caption"/>
    <w:rsid w:val="00FD5D81"/>
    <w:pPr>
      <w:keepNext/>
    </w:pPr>
    <w:rPr>
      <w:color w:themeColor="accent5" w:themeShade="80" w:val="501549"/>
    </w:rPr>
  </w:style>
  <w:style w:customStyle="1" w:styleId="ImageCaption" w:type="paragraph">
    <w:name w:val="Image Caption"/>
    <w:basedOn w:val="Caption"/>
    <w:rsid w:val="00FD5D81"/>
    <w:rPr>
      <w:color w:themeColor="accent6" w:themeShade="80" w:val="275317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3C7799"/>
    <w:rPr>
      <w:i/>
      <w:color w:themeColor="accent2" w:themeShade="80" w:val="80340D"/>
    </w:rPr>
  </w:style>
  <w:style w:customStyle="1" w:styleId="VerbatimChar" w:type="character">
    <w:name w:val="Verbatim Char"/>
    <w:basedOn w:val="CaptionChar"/>
    <w:rsid w:val="00CC11B4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i/>
      <w:color w:themeColor="accent2" w:themeShade="80" w:val="80340D"/>
    </w:rPr>
  </w:style>
  <w:style w:styleId="FootnoteReference" w:type="character">
    <w:name w:val="footnote reference"/>
    <w:basedOn w:val="CaptionChar"/>
    <w:rPr>
      <w:i/>
      <w:color w:themeColor="accent2" w:themeShade="80" w:val="80340D"/>
      <w:vertAlign w:val="superscript"/>
    </w:rPr>
  </w:style>
  <w:style w:styleId="Hyperlink" w:type="character">
    <w:name w:val="Hyperlink"/>
    <w:basedOn w:val="CaptionChar"/>
    <w:rPr>
      <w:i/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5" w:themeShade="BF" w:val="77206D"/>
    </w:r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References</dc:title>
  <dc:creator/>
  <cp:keywords/>
  <dcterms:created xsi:type="dcterms:W3CDTF">2025-05-04T12:32:30Z</dcterms:created>
  <dcterms:modified xsi:type="dcterms:W3CDTF">2025-05-04T12:32:30Z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