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color w:val="000000"/>
          <w:highlight w:val="yellow"/>
        </w:rPr>
        <w:t>{documentreferentie}</w:t>
      </w:r>
    </w:p>
    <w:p>
      <w:pPr>
        <w:pStyle w:val="Lijstopsomteken1"/>
        <w:numPr>
          <w:ilvl w:val="0"/>
        </w:numPr>
      </w:pPr>
      <w:r>
        <w:t xml:space="preserve">Projectstartarchitectuur </w:t>
      </w:r>
      <w:r>
        <w:rPr>
          <w:color w:val="000000"/>
          <w:highlight w:val="yellow"/>
        </w:rPr>
        <w:t>{documentreferentie}</w:t>
      </w:r>
    </w:p>
    <w:p>
      <w:pPr>
        <w:pStyle w:val="Lijstopsomteken1"/>
        <w:numPr>
          <w:ilvl w:val="0"/>
        </w:numPr>
      </w:pPr>
      <w:r>
        <w:t xml:space="preserve">Software-architectuurdocument </w:t>
      </w:r>
      <w:r>
        <w:rPr>
          <w:color w:val="000000"/>
          <w:highlight w:val="yellow"/>
        </w:rPr>
        <w:t>{documentreferentie}</w:t>
      </w:r>
    </w:p>
    <w:p>
      <w:pPr>
        <w:pStyle w:val="Lijstopsomteken1"/>
        <w:numPr>
          <w:ilvl w:val="0"/>
        </w:numPr>
      </w:pPr>
      <w:r>
        <w:t xml:space="preserve">Niet-functionele eisen </w:t>
      </w:r>
      <w:r>
        <w:rPr>
          <w:color w:val="000000"/>
          <w:highlight w:val="yellow"/>
        </w:rPr>
        <w:t>{documentreferentie}</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