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4">
        <w:r>
          <w:rPr>
            <w:rStyle w:val="Hyperlink"/>
          </w:rPr>
          <w:t>Bijlage A</w:t>
        </w:r>
      </w:hyperlink>
      <w:r>
        <w:t xml:space="preserve"> bevat afkortingen en termen die voorkomen in de ICTU Kwaliteitsaanpak Softwareontwikkeling en bijbehorende templates. </w:t>
      </w:r>
      <w:hyperlink r:id="rId15">
        <w:r>
          <w:rPr>
            <w:rStyle w:val="Hyperlink"/>
          </w:rPr>
          <w:t>Bijlage B</w:t>
        </w:r>
      </w:hyperlink>
      <w:r>
        <w:t xml:space="preserve"> verwijst naar regelmatig gebruikte bronnen. </w:t>
      </w:r>
      <w:hyperlink r:id="rId16">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7">
              <w:r>
                <w:rPr>
                  <w:rStyle w:val="Hyperlink"/>
                </w:rPr>
                <w:t>BIO</w:t>
              </w:r>
            </w:hyperlink>
          </w:p>
        </w:tc>
        <w:tc>
          <w:tcPr>
            <w:tcW w:type="auto" w:w="4535"/>
          </w:tcPr>
          <w:p>
            <w:pPr>
              <w:jc w:val="left"/>
            </w:pPr>
            <w:r>
              <w:t>Baseline Informatiebeveiliging Overheid.</w:t>
            </w:r>
          </w:p>
        </w:tc>
      </w:tr>
      <w:tr>
        <w:tc>
          <w:tcPr>
            <w:tcW w:type="auto" w:w="4535"/>
          </w:tcPr>
          <w:p>
            <w:pPr>
              <w:jc w:val="left"/>
            </w:pPr>
            <w:hyperlink r:id="rId1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1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3">
              <w:r>
                <w:rPr>
                  <w:rStyle w:val="Hyperlink"/>
                </w:rPr>
                <w:t>NEN 7510-2:2024</w:t>
              </w:r>
            </w:hyperlink>
          </w:p>
        </w:tc>
        <w:tc>
          <w:tcPr>
            <w:tcW w:type="auto" w:w="4535"/>
          </w:tcPr>
          <w:p>
            <w:pPr>
              <w:jc w:val="left"/>
            </w:pPr>
          </w:p>
        </w:tc>
      </w:tr>
      <w:tr>
        <w:tc>
          <w:tcPr>
            <w:tcW w:type="auto" w:w="4535"/>
          </w:tcPr>
          <w:p>
            <w:pPr>
              <w:jc w:val="left"/>
            </w:pPr>
            <w:hyperlink r:id="rId2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2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2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2">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3">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4">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5">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rminologie-en-afkortingen" TargetMode="External"/><Relationship Id="rId15" Type="http://schemas.openxmlformats.org/officeDocument/2006/relationships/hyperlink" Target="#bronnen" TargetMode="External"/><Relationship Id="rId16" Type="http://schemas.openxmlformats.org/officeDocument/2006/relationships/hyperlink" Target="#de-ictu-kwaliteitsaanpak-softwareontwikk" TargetMode="External"/><Relationship Id="rId17" Type="http://schemas.openxmlformats.org/officeDocument/2006/relationships/hyperlink" Target="https://www.bio-overheid.nl/media/dr4inbhc/20260109-baseline-informatiebeveiliging-overheid-2-bio2-v13-def.pdf" TargetMode="External"/><Relationship Id="rId18" Type="http://schemas.openxmlformats.org/officeDocument/2006/relationships/hyperlink" Target="https://www.iso.org/standard/77520.html" TargetMode="External"/><Relationship Id="rId19" Type="http://schemas.openxmlformats.org/officeDocument/2006/relationships/hyperlink" Target="https://www.ncsc.nl/documenten/publicaties/2019/mei/01/ict-beveiligingsrichtlijnen-voor-webapplicaties" TargetMode="External"/><Relationship Id="rId20" Type="http://schemas.openxmlformats.org/officeDocument/2006/relationships/hyperlink" Target="https://www.nen.nl/nen-iso-iec-25010-2023-en-318088" TargetMode="External"/><Relationship Id="rId21" Type="http://schemas.openxmlformats.org/officeDocument/2006/relationships/hyperlink" Target="https://www.nen.nl/nen-en-iso-iec-27001-2023-nl-314206" TargetMode="External"/><Relationship Id="rId22" Type="http://schemas.openxmlformats.org/officeDocument/2006/relationships/hyperlink" Target="https://www.nen.nl/nen-en-iso-iec-27002-2022-nl-304509" TargetMode="External"/><Relationship Id="rId23" Type="http://schemas.openxmlformats.org/officeDocument/2006/relationships/hyperlink" Target="https://www.nen.nl/nen-7510-2-2024-nl-331314" TargetMode="External"/><Relationship Id="rId24" Type="http://schemas.openxmlformats.org/officeDocument/2006/relationships/hyperlink" Target="https://www.nen.nl/npr-5325-2017-nl-238298" TargetMode="External"/><Relationship Id="rId25" Type="http://schemas.openxmlformats.org/officeDocument/2006/relationships/hyperlink" Target="https://www.nen.nl/npr-5326-2019-nl-262885" TargetMode="External"/><Relationship Id="rId26" Type="http://schemas.openxmlformats.org/officeDocument/2006/relationships/hyperlink" Target="https://www.noraonline.nl" TargetMode="External"/><Relationship Id="rId27" Type="http://schemas.openxmlformats.org/officeDocument/2006/relationships/hyperlink" Target="https://owasp.org/www-project-top-ten/" TargetMode="External"/><Relationship Id="rId28" Type="http://schemas.openxmlformats.org/officeDocument/2006/relationships/hyperlink" Target="https://scrumguides.org/docs/scrumguide/v2020/2020-Scrum-Guide-Dutch.pdf" TargetMode="External"/><Relationship Id="rId29" Type="http://schemas.openxmlformats.org/officeDocument/2006/relationships/hyperlink" Target="https://wetten.overheid.nl/BWBR0022141/2007-07-01" TargetMode="External"/><Relationship Id="rId30" Type="http://schemas.openxmlformats.org/officeDocument/2006/relationships/hyperlink" Target="https://wetten.overheid.nl/BWBR0051482/2025-09-09/" TargetMode="External"/><Relationship Id="rId31" Type="http://schemas.openxmlformats.org/officeDocument/2006/relationships/hyperlink" Target="https://wetten.overheid.nl/BWBR0041515/2024-10-01/" TargetMode="External"/><Relationship Id="rId32" Type="http://schemas.openxmlformats.org/officeDocument/2006/relationships/hyperlink" Target="https://www.tweedekamer.nl/sites/default/files/field_uploads/33326-5-Eindrapport_tcm181-239826.pdf" TargetMode="External"/><Relationship Id="rId33" Type="http://schemas.openxmlformats.org/officeDocument/2006/relationships/hyperlink" Target="https://www.ictu.nl/kwaliteitsaanpak" TargetMode="External"/><Relationship Id="rId34" Type="http://schemas.openxmlformats.org/officeDocument/2006/relationships/hyperlink" Target="https://ictu.github.io/Kwaliteitsaanpak/v5.3.0/ICTU-Kwaliteitsaanpak-Wijzigingsgeschiedenis.html" TargetMode="External"/><Relationship Id="rId35"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