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CTU/Kwaliteitsaanpak/issues" TargetMode="External"/><Relationship Id="rId18" Type="http://schemas.openxmlformats.org/officeDocument/2006/relationships/hyperlink" Target="https://www.nen.nl/nen-en-iso-iec-27001-2017-a11-2020-nl-265545" TargetMode="External"/><Relationship Id="rId26" Type="http://schemas.openxmlformats.org/officeDocument/2006/relationships/hyperlink" Target="https://wetten.overheid.nl/BWBR0041515/2020-07-15" TargetMode="External"/><Relationship Id="rId3" Type="http://schemas.openxmlformats.org/officeDocument/2006/relationships/styles" Target="styles.xml"/><Relationship Id="rId21" Type="http://schemas.openxmlformats.org/officeDocument/2006/relationships/hyperlink" Target="https://www.nen.nl/npr-5325-2017-nl-238298" TargetMode="External"/><Relationship Id="rId7" Type="http://schemas.openxmlformats.org/officeDocument/2006/relationships/endnotes" Target="endnotes.xml"/><Relationship Id="rId12" Type="http://schemas.openxmlformats.org/officeDocument/2006/relationships/hyperlink" Target="https://wetten.overheid.nl/BWBR0033507/2013-06-01#Artikel4" TargetMode="External"/><Relationship Id="rId17" Type="http://schemas.openxmlformats.org/officeDocument/2006/relationships/hyperlink" Target="https://www.nen.nl/nen-iso-iec-25010-2011-en-157265" TargetMode="External"/><Relationship Id="rId25" Type="http://schemas.openxmlformats.org/officeDocument/2006/relationships/hyperlink" Target="https://scrumguides.org/docs/scrumguide/v2020/2020-Scrum-Guide-Dutch.pdf" TargetMode="External"/><Relationship Id="rId2" Type="http://schemas.openxmlformats.org/officeDocument/2006/relationships/numbering" Target="numbering.xml"/><Relationship Id="rId16"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7510-1-2017-a1-2020-nl-267179"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owasp.org/www-project-top-ten/" TargetMode="External"/><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ww.iso.org/standard/77520.html" TargetMode="External"/><Relationship Id="rId23" Type="http://schemas.openxmlformats.org/officeDocument/2006/relationships/hyperlink" Target="https://www.noraonline.nl" TargetMode="External"/><Relationship Id="rId28" Type="http://schemas.openxmlformats.org/officeDocument/2006/relationships/hyperlink" Target="https://www.ictu.nl/kwaliteitsaanpak" TargetMode="External"/><Relationship Id="rId10" Type="http://schemas.openxmlformats.org/officeDocument/2006/relationships/theme" Target="theme/theme1.xml"/><Relationship Id="rId19" Type="http://schemas.openxmlformats.org/officeDocument/2006/relationships/hyperlink" Target="https://www.nen.nl/nen-en-iso-iec-27002-2017-nl-245390"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bio-overheid.nl/media/1572/bio-versie-104zv_def.pdf" TargetMode="External"/><Relationship Id="rId22" Type="http://schemas.openxmlformats.org/officeDocument/2006/relationships/hyperlink" Target="https://www.nen.nl/npr-5326-2019-nl-262885" TargetMode="External"/><Relationship Id="rId27" Type="http://schemas.openxmlformats.org/officeDocument/2006/relationships/hyperlink" Target="https://www.tweedekamer.nl/sites/default/files/field_uploads/33326-5-Eindrapport_tcm181-239826.pdf" TargetMode="External"/><Relationship Id="rId30"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9D416CEF-F261-4A63-9D47-49DDD071CE09}"/>
</file>

<file path=customXml/itemProps3.xml><?xml version="1.0" encoding="utf-8"?>
<ds:datastoreItem xmlns:ds="http://schemas.openxmlformats.org/officeDocument/2006/customXml" ds:itemID="{3BCA461F-CACE-4DDA-B142-34CB617E8022}"/>
</file>

<file path=customXml/itemProps4.xml><?xml version="1.0" encoding="utf-8"?>
<ds:datastoreItem xmlns:ds="http://schemas.openxmlformats.org/officeDocument/2006/customXml" ds:itemID="{3BB91FC4-0F01-4807-AFCE-045DDAC35067}"/>
</file>

<file path=customXml/itemProps5.xml><?xml version="1.0" encoding="utf-8"?>
<ds:datastoreItem xmlns:ds="http://schemas.openxmlformats.org/officeDocument/2006/customXml" ds:itemID="{76D13A4C-D732-4286-A727-EEA947EE6B9B}"/>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