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CTU/Kwaliteitsaanpak/issues" TargetMode="External"/><Relationship Id="rId18" Type="http://schemas.openxmlformats.org/officeDocument/2006/relationships/hyperlink" Target="https://www.nen.nl/nen-en-iso-iec-27001-2017-a11-2020-nl-265545" TargetMode="External"/><Relationship Id="rId26" Type="http://schemas.openxmlformats.org/officeDocument/2006/relationships/hyperlink" Target="https://wetten.overheid.nl/BWBR0041515/2020-07-15" TargetMode="External"/><Relationship Id="rId3" Type="http://schemas.openxmlformats.org/officeDocument/2006/relationships/styles" Target="styles.xml"/><Relationship Id="rId21" Type="http://schemas.openxmlformats.org/officeDocument/2006/relationships/hyperlink" Target="https://www.nen.nl/npr-5325-2017-nl-238298" TargetMode="External"/><Relationship Id="rId7" Type="http://schemas.openxmlformats.org/officeDocument/2006/relationships/endnotes" Target="endnotes.xml"/><Relationship Id="rId12" Type="http://schemas.openxmlformats.org/officeDocument/2006/relationships/hyperlink" Target="https://wetten.overheid.nl/BWBR0033507/2013-06-01#Artikel4" TargetMode="External"/><Relationship Id="rId17" Type="http://schemas.openxmlformats.org/officeDocument/2006/relationships/hyperlink" Target="https://www.nen.nl/nen-iso-iec-25010-2011-en-157265" TargetMode="External"/><Relationship Id="rId25" Type="http://schemas.openxmlformats.org/officeDocument/2006/relationships/hyperlink" Target="https://scrumguides.org/docs/scrumguide/v2020/2020-Scrum-Guide-Dutch.pdf" TargetMode="External"/><Relationship Id="rId2" Type="http://schemas.openxmlformats.org/officeDocument/2006/relationships/numbering" Target="numbering.xml"/><Relationship Id="rId16"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7510-1-2017-a1-2020-nl-267179"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owasp.org/www-project-top-ten/" TargetMode="External"/><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ww.iso.org/standard/77520.html" TargetMode="External"/><Relationship Id="rId23" Type="http://schemas.openxmlformats.org/officeDocument/2006/relationships/hyperlink" Target="https://www.noraonline.nl" TargetMode="External"/><Relationship Id="rId28" Type="http://schemas.openxmlformats.org/officeDocument/2006/relationships/hyperlink" Target="https://www.ictu.nl/kwaliteitsaanpak" TargetMode="External"/><Relationship Id="rId10" Type="http://schemas.openxmlformats.org/officeDocument/2006/relationships/theme" Target="theme/theme1.xml"/><Relationship Id="rId19" Type="http://schemas.openxmlformats.org/officeDocument/2006/relationships/hyperlink" Target="https://www.nen.nl/nen-en-iso-iec-27002-2017-nl-245390"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bio-overheid.nl/media/1572/bio-versie-104zv_def.pdf" TargetMode="External"/><Relationship Id="rId22" Type="http://schemas.openxmlformats.org/officeDocument/2006/relationships/hyperlink" Target="https://www.nen.nl/npr-5326-2019-nl-262885" TargetMode="External"/><Relationship Id="rId27" Type="http://schemas.openxmlformats.org/officeDocument/2006/relationships/hyperlink" Target="https://www.tweedekamer.nl/sites/default/files/field_uploads/33326-5-Eindrapport_tcm181-239826.pdf" TargetMode="External"/><Relationship Id="rId30"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8B665751-39FA-4E7E-A269-F546208D7574}"/>
</file>

<file path=customXml/itemProps3.xml><?xml version="1.0" encoding="utf-8"?>
<ds:datastoreItem xmlns:ds="http://schemas.openxmlformats.org/officeDocument/2006/customXml" ds:itemID="{47E0537F-F1EA-437C-AE84-ABFB8B3008FE}"/>
</file>

<file path=customXml/itemProps4.xml><?xml version="1.0" encoding="utf-8"?>
<ds:datastoreItem xmlns:ds="http://schemas.openxmlformats.org/officeDocument/2006/customXml" ds:itemID="{21FD822D-A774-4EAD-9C08-1631121CCED0}"/>
</file>

<file path=customXml/itemProps5.xml><?xml version="1.0" encoding="utf-8"?>
<ds:datastoreItem xmlns:ds="http://schemas.openxmlformats.org/officeDocument/2006/customXml" ds:itemID="{69314273-30B1-4676-969F-B96075644394}"/>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