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v5.0.1</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3 beschrijft de in de realisatiefase op te leveren producten. In hoofdstuk 4 staat de werkwijze voor de realisatie van de software. Hoofdstuk 5 beschrijft de planning en doorlooptijd van het project. Hoofdstuk 6 geeft de randvoorwaarden die ingevuld dienen te zijn bij de start van realisatiefase.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