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A428D6" w14:textId="77777777" w:rsidR="00342805" w:rsidRPr="00A064EB" w:rsidRDefault="00342805" w:rsidP="00A064EB"/>
    <w:p>
      <w:pPr>
        <w:pStyle w:val="Titel"/>
      </w:pPr>
      <w:r>
        <w:rPr>
          <w:color w:val="000000"/>
          <w:highlight w:val="yellow"/>
        </w:rPr>
        <w:t>{Documentnaam}</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07-10-2025</w:t>
      </w:r>
    </w:p>
    <w:p>
      <w:r>
        <w:t xml:space="preserve">Verbeterpunten t.a.v. deze template graag melden via </w:t>
      </w:r>
      <w:hyperlink r:id="rId13">
        <w:r>
          <w:rPr>
            <w:rStyle w:val="Hyperlink"/>
          </w:rPr>
          <w:t>GitHub</w:t>
        </w:r>
      </w:hyperlink>
      <w:r>
        <w:t>.</w:t>
      </w:r>
    </w:p>
    <w:p>
      <w:pPr>
        <w:pStyle w:val="Kop1"/>
      </w:pPr>
      <w:r>
        <w:t>Managementsamenvatting</w:t>
      </w:r>
    </w:p>
    <w:p>
      <w:r>
        <w:rPr>
          <w:color w:val="000000"/>
          <w:highlight w:val="yellow"/>
        </w:rPr>
        <w:t>{De hoofdboodschap van dit document.}</w:t>
      </w:r>
    </w:p>
    <w:p>
      <w:pPr>
        <w:pStyle w:val="Kop1"/>
      </w:pPr>
      <w:r>
        <w:t>Inleiding</w:t>
      </w:r>
    </w:p>
    <w:p>
      <w:pPr>
        <w:pStyle w:val="Kop2"/>
      </w:pPr>
      <w:r>
        <w:t>Over dit document</w:t>
      </w:r>
    </w:p>
    <w:p>
      <w:r>
        <w:rPr>
          <w:color w:val="000000"/>
          <w:highlight w:val="yellow"/>
        </w:rPr>
        <w:t>{Het doel van dit document, inclusief de scope van wat beschreven is.}</w:t>
      </w:r>
    </w:p>
    <w:p>
      <w:pPr>
        <w:pStyle w:val="Kop2"/>
      </w:pPr>
      <w:r>
        <w:t>Doelgroep</w:t>
      </w:r>
    </w:p>
    <w:p>
      <w:r>
        <w:rPr>
          <w:color w:val="000000"/>
          <w:highlight w:val="yellow"/>
        </w:rPr>
        <w:t>{Doelgroep van dit document}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27001:2023 en NEN-ISO/IEC 27002:2022,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rPr>
          <w:color w:val="000000"/>
          <w:highlight w:val="yellow"/>
        </w:rPr>
        <w:t>{Relatie met andere documenten}</w:t>
      </w:r>
    </w:p>
    <w:p>
      <w:pPr>
        <w:pStyle w:val="Kop2"/>
      </w:pPr>
      <w:r>
        <w:t>Leeswijzer</w:t>
      </w:r>
    </w:p>
    <w:p>
      <w:r>
        <w:rPr>
          <w:color w:val="000000"/>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Inhoud</w:t>
      </w:r>
    </w:p>
    <w:p>
      <w:r>
        <w:rPr>
          <w:color w:val="000000"/>
          <w:highlight w:val="yellow"/>
        </w:rPr>
        <w:t>{De specifieke inhoud van het document}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27001:2023</w:t>
              </w:r>
            </w:hyperlink>
          </w:p>
        </w:tc>
        <w:tc>
          <w:tcPr>
            <w:tcW w:type="auto" w:w="4535"/>
          </w:tcPr>
          <w:p>
            <w:pPr>
              <w:jc w:val="left"/>
            </w:pPr>
            <w:r>
              <w:t>Informatiebeveiliging, cybersecurity en bescherming van de privacy - Managementsysteem voor informatiebeveiliging - Eisen</w:t>
            </w:r>
          </w:p>
        </w:tc>
      </w:tr>
      <w:tr>
        <w:tc>
          <w:tcPr>
            <w:tcW w:type="auto" w:w="4535"/>
          </w:tcPr>
          <w:p>
            <w:pPr>
              <w:jc w:val="left"/>
            </w:pPr>
            <w:hyperlink r:id="rId19">
              <w:r>
                <w:rPr>
                  <w:rStyle w:val="Hyperlink"/>
                </w:rPr>
                <w:t>NEN-ISO/IEC 27002:2022</w:t>
              </w:r>
            </w:hyperlink>
          </w:p>
        </w:tc>
        <w:tc>
          <w:tcPr>
            <w:tcW w:type="auto" w:w="4535"/>
          </w:tcPr>
          <w:p>
            <w:pPr>
              <w:jc w:val="left"/>
            </w:pPr>
            <w:r>
              <w:t>Informatiebeveiliging, cybersecurity en bescherming van de privacy - Beheersmaatregelen voor informatiebeveiliging</w:t>
            </w:r>
          </w:p>
        </w:tc>
      </w:tr>
      <w:tr>
        <w:tc>
          <w:tcPr>
            <w:tcW w:type="auto" w:w="4535"/>
          </w:tcPr>
          <w:p>
            <w:pPr>
              <w:jc w:val="left"/>
            </w:pPr>
            <w:hyperlink r:id="rId20">
              <w:r>
                <w:rPr>
                  <w:rStyle w:val="Hyperlink"/>
                </w:rPr>
                <w:t>NEN 7510-2:2024</w:t>
              </w:r>
            </w:hyperlink>
          </w:p>
        </w:tc>
        <w:tc>
          <w:tcPr>
            <w:tcW w:type="auto" w:w="4535"/>
          </w:tcPr>
          <w:p>
            <w:pPr>
              <w:jc w:val="left"/>
            </w:pP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8">
              <w:r>
                <w:rPr>
                  <w:rStyle w:val="Hyperlink"/>
                </w:rPr>
                <w:t>Wbni 2024</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t>
      </w:r>
      <w:hyperlink r:id="rId31">
        <w:r>
          <w:rPr>
            <w:rStyle w:val="Hyperlink"/>
          </w:rPr>
          <w:t>wijzigingsgeschiedenis</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B611F3" w14:textId="77777777" w:rsidR="00317C1B" w:rsidRDefault="00317C1B" w:rsidP="008E4D39">
      <w:pPr>
        <w:spacing w:after="0" w:line="240" w:lineRule="auto"/>
      </w:pPr>
      <w:r>
        <w:separator/>
      </w:r>
    </w:p>
  </w:endnote>
  <w:endnote w:type="continuationSeparator" w:id="0">
    <w:p w14:paraId="7CD8E9A2" w14:textId="77777777" w:rsidR="00317C1B" w:rsidRDefault="00317C1B"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BA1591" w14:textId="77777777" w:rsidR="00317C1B" w:rsidRDefault="00317C1B" w:rsidP="008E4D39">
      <w:pPr>
        <w:spacing w:after="0" w:line="240" w:lineRule="auto"/>
      </w:pPr>
      <w:r>
        <w:separator/>
      </w:r>
    </w:p>
  </w:footnote>
  <w:footnote w:type="continuationSeparator" w:id="0">
    <w:p w14:paraId="3DDBB151" w14:textId="77777777" w:rsidR="00317C1B" w:rsidRDefault="00317C1B"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color w:val="000000"/>
        <w:highlight w:val="yellow"/>
      </w:rPr>
      <w:t>{Documentnaam}</w:t>
    </w:r>
    <w:r>
      <w:t xml:space="preserv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17C1B"/>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47FF6"/>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bio-overheid.nl/media/1572/bio-versie-104zv_def.pdf" TargetMode="External"/><Relationship Id="rId15" Type="http://schemas.openxmlformats.org/officeDocument/2006/relationships/hyperlink" Target="https://www.iso.org/standard/77520.html" TargetMode="External"/><Relationship Id="rId16" Type="http://schemas.openxmlformats.org/officeDocument/2006/relationships/hyperlink" Target="https://www.ncsc.nl/documenten/publicaties/2019/mei/01/ict-beveiligingsrichtlijnen-voor-webapplicaties" TargetMode="External"/><Relationship Id="rId17" Type="http://schemas.openxmlformats.org/officeDocument/2006/relationships/hyperlink" Target="https://www.nen.nl/nen-iso-iec-25010-2023-en-318088" TargetMode="External"/><Relationship Id="rId18" Type="http://schemas.openxmlformats.org/officeDocument/2006/relationships/hyperlink" Target="https://www.nen.nl/nen-en-iso-iec-27001-2023-nl-314206" TargetMode="External"/><Relationship Id="rId19" Type="http://schemas.openxmlformats.org/officeDocument/2006/relationships/hyperlink" Target="https://www.nen.nl/nen-en-iso-iec-27002-2022-nl-304509" TargetMode="External"/><Relationship Id="rId20" Type="http://schemas.openxmlformats.org/officeDocument/2006/relationships/hyperlink" Target="https://www.nen.nl/nen-7510-2-2024-nl-331314" TargetMode="External"/><Relationship Id="rId21" Type="http://schemas.openxmlformats.org/officeDocument/2006/relationships/hyperlink" Target="https://www.nen.nl/npr-5325-2017-nl-238298" TargetMode="External"/><Relationship Id="rId22" Type="http://schemas.openxmlformats.org/officeDocument/2006/relationships/hyperlink" Target="https://www.nen.nl/npr-5326-2019-nl-262885" TargetMode="External"/><Relationship Id="rId23" Type="http://schemas.openxmlformats.org/officeDocument/2006/relationships/hyperlink" Target="https://www.noraonline.nl" TargetMode="External"/><Relationship Id="rId24" Type="http://schemas.openxmlformats.org/officeDocument/2006/relationships/hyperlink" Target="https://owasp.org/www-project-top-ten/" TargetMode="External"/><Relationship Id="rId25" Type="http://schemas.openxmlformats.org/officeDocument/2006/relationships/hyperlink" Target="https://scrumguides.org/docs/scrumguide/v2020/2020-Scrum-Guide-Dutch.pdf" TargetMode="External"/><Relationship Id="rId26" Type="http://schemas.openxmlformats.org/officeDocument/2006/relationships/hyperlink" Target="https://wetten.overheid.nl/BWBR0022141/2007-07-01" TargetMode="External"/><Relationship Id="rId27" Type="http://schemas.openxmlformats.org/officeDocument/2006/relationships/hyperlink" Target="https://wetten.overheid.nl/BWBR0033507/2013-06-01" TargetMode="External"/><Relationship Id="rId28" Type="http://schemas.openxmlformats.org/officeDocument/2006/relationships/hyperlink" Target="https://wetten.overheid.nl/BWBR0041515/2024-10-01/0"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 Id="rId31"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4</cp:revision>
  <dcterms:created xsi:type="dcterms:W3CDTF">2023-02-06T22:25:00Z</dcterms:created>
  <dcterms:modified xsi:type="dcterms:W3CDTF">2025-04-11T12:22:00Z</dcterms:modified>
  <cp:category/>
</cp:coreProperties>
</file>