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07-10-2025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25010:2023. De 2023 versie van de standaard is nog niet in het Nederlands vertaald en daarom gebruikt dit document de engelstalige terminologie. De standaard bevat een "product quality model" dat productkwaliteit in negen hoofdeigenschappen onderverdeelt: functional suitability, performance efficiency, compatibility, interaction capability, reliability, security, maintainability, flexibility en safety.</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product backlog en testplannen.</w:t>
      </w:r>
    </w:p>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Data protection impact assessment (DPIA),</w:t>
      </w:r>
    </w:p>
    <w:p>
      <w:pPr>
        <w:pStyle w:val="Lijstopsomteken1"/>
        <w:numPr>
          <w:ilvl w:val="0"/>
        </w:numPr>
      </w:pPr>
      <w:r>
        <w:t>Impact assessment mensenrechten en algoritmes (IAMA),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3 tot en met 11 hebben elk betrekking op een hoofdeigenschap. De hoofdstukken zijn verder onderverdeeld in paragrafen conform de kwaliteitseigenschappen uit NEN-ISO/IEC 25010:2023.</w:t>
      </w:r>
    </w:p>
    <w:p>
      <w:r>
        <w:t>In het hoofdstuk Interaction capability is een paragraaf toegevoegd voor de aspecten taal en leesbaarheid. Aspecten die van belang zijn voor gebruikskwaliteit, maar geen onderdeel zijn van NEN-ISO/IEC 25010:2023. En in het hoofdstuk Security is een paragraaf toegevoegd met betrekking tot eisen en richtlijnen die volgen uit de Baseline Informatiebeveiliging Overheid (BIO) en Secure Software Development (SSD).</w:t>
      </w:r>
    </w:p>
    <w:p>
      <w:r>
        <w:t>Per eis is een identificatie toegekend (“Nr.”), een beschrijving van de eis (“Eis”) en waarom deze eis is opgenomen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Functional suitability</w:t>
      </w:r>
    </w:p>
    <w:p>
      <w:r>
        <w:t>Capability of a product to provide functions that meet stated and implied needs of intended users when it is used under specified conditions.</w:t>
      </w:r>
    </w:p>
    <w:p>
      <w:r>
        <w:t>Opmerking: functional suitability gaat alleen over of, en in welke mate, expliciete en impliciete behoeften worden afgedekt en betreft niet de functionele eisen zelf.</w:t>
      </w:r>
    </w:p>
    <w:p>
      <w:pPr>
        <w:pStyle w:val="Kop2"/>
      </w:pPr>
      <w:r>
        <w:t>Functional completeness</w:t>
      </w:r>
    </w:p>
    <w:p>
      <w:r>
        <w:t>Capability of a product to provide a set of functions that covers all the specified tasks and intended users’ objectives.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Functional correctness</w:t>
      </w:r>
    </w:p>
    <w:p>
      <w:r>
        <w:t>Capability of a product to provide accurate results when used by intended users.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Functional appropriateness</w:t>
      </w:r>
    </w:p>
    <w:p>
      <w:r>
        <w:t>Capability of a product to provide functions that facilitate the accomplishment of specified tasks and objectives.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1"/>
      </w:pPr>
      <w:r>
        <w:t>Performance-efficiency</w:t>
      </w:r>
    </w:p>
    <w:p>
      <w:r>
        <w:t>Capability of a product to perform its functions within specified time and throughput parameters and be efficient in the use of resources under specified conditions.</w:t>
      </w:r>
    </w:p>
    <w:p>
      <w:pPr>
        <w:pStyle w:val="Kop2"/>
      </w:pPr>
      <w:r>
        <w:t>Time behavior</w:t>
      </w:r>
    </w:p>
    <w:p>
      <w:r>
        <w:t>Capability of a product to perform its specified function under specified conditions so that the response time and throughput rates meet the requirements.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Resource utilization</w:t>
      </w:r>
    </w:p>
    <w:p>
      <w:r>
        <w:t>Capability of a product to use no more than the specified amount of resources to perform its function under specified conditions.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Capacity</w:t>
      </w:r>
    </w:p>
    <w:p>
      <w:r>
        <w:t>Capability of a product to meet requirements for the maximum limits of a product parameter.</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1"/>
      </w:pPr>
      <w:r>
        <w:t>Compatibility</w:t>
      </w:r>
    </w:p>
    <w:p>
      <w:r>
        <w:t>Capability of a product to exchange information with other products, and/or to perform its required functions while sharing the same common environment and resources.</w:t>
      </w:r>
    </w:p>
    <w:p>
      <w:pPr>
        <w:pStyle w:val="Kop2"/>
      </w:pPr>
      <w:r>
        <w:t>Co-existence</w:t>
      </w:r>
    </w:p>
    <w:p>
      <w:r>
        <w:t>Capability of a product to perform its required functions efficiently while sharing a common environment and resources with other products, without detrimental impact on any other product.</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Interoperability</w:t>
      </w:r>
    </w:p>
    <w:p>
      <w:r>
        <w:t>Capability of a product to exchange information with other products and mutually use the information that has been exchanged.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1"/>
      </w:pPr>
      <w:r>
        <w:t>Interaction capability</w:t>
      </w:r>
    </w:p>
    <w:p>
      <w:r>
        <w:t>Capability of a product to be interacted with by specified users to exchange information between a user and a system via the user interface to complete the intended task.</w:t>
      </w:r>
    </w:p>
    <w:p>
      <w:pPr>
        <w:pStyle w:val="Kop2"/>
      </w:pPr>
      <w:r>
        <w:t>Appropriateness recognizability</w:t>
      </w:r>
    </w:p>
    <w:p>
      <w:r>
        <w:t>Capability of a product to be recognized by users as appropriate for their needs.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Learnability</w:t>
      </w:r>
    </w:p>
    <w:p>
      <w:r>
        <w:t>Capability of a product to have specified users learn to use specified product functions within a specified amount of time.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Operability</w:t>
      </w:r>
    </w:p>
    <w:p>
      <w:r>
        <w:t>Capability of a product to have functions and attributes that it easy to operate and control.</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User error protection</w:t>
      </w:r>
    </w:p>
    <w:p>
      <w:r>
        <w:t>Capability of a product to prevent operation errors.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User engagement</w:t>
      </w:r>
    </w:p>
    <w:p>
      <w:r>
        <w:t>Capability of a product to present functions and information in an inviting and motivating manner encouraging continued interaction.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Inclusivity</w:t>
      </w:r>
    </w:p>
    <w:p>
      <w:r>
        <w:t>Capability of a product to be utilised by people of various backgrounds.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t>1</w:t>
            </w:r>
          </w:p>
        </w:tc>
        <w:tc>
          <w:tcPr>
            <w:tcW w:type="auto" w:w="1512"/>
          </w:tcPr>
          <w:p>
            <w:pPr>
              <w:jc w:val="left"/>
            </w:pPr>
            <w:r>
              <w:t xml:space="preserve">De applicatie voldoet aan de </w:t>
            </w:r>
            <w:hyperlink r:id="rId14">
              <w:r>
                <w:rPr>
                  <w:rStyle w:val="Hyperlink"/>
                </w:rPr>
                <w:t>WCAG2.2</w:t>
              </w:r>
            </w:hyperlink>
            <w:r>
              <w:t xml:space="preserve"> succescriteria, niveau A en AA</w:t>
            </w:r>
          </w:p>
        </w:tc>
        <w:tc>
          <w:tcPr>
            <w:tcW w:type="auto" w:w="1512"/>
          </w:tcPr>
          <w:p>
            <w:pPr>
              <w:jc w:val="left"/>
            </w:pPr>
            <w:hyperlink r:id="rId15">
              <w:r>
                <w:rPr>
                  <w:rStyle w:val="Hyperlink"/>
                </w:rPr>
                <w:t>WCAG2.1</w:t>
              </w:r>
            </w:hyperlink>
            <w:r>
              <w:t xml:space="preserve"> is een wettelijke verplichting volgend uit </w:t>
            </w:r>
            <w:hyperlink r:id="rId16">
              <w:r>
                <w:rPr>
                  <w:rStyle w:val="Hyperlink"/>
                </w:rPr>
                <w:t>EN 301 549</w:t>
              </w:r>
            </w:hyperlink>
            <w:r>
              <w:t xml:space="preserve">. </w:t>
            </w:r>
            <w:hyperlink r:id="rId17">
              <w:r>
                <w:rPr>
                  <w:rStyle w:val="Hyperlink"/>
                </w:rPr>
                <w:t>WCAG2.2 voegt negen criteria toe ten opzichte van versie 2.1</w:t>
              </w:r>
            </w:hyperlink>
            <w:r>
              <w:t xml:space="preserve"> ten opzichte van versie 2.1  en wordt </w:t>
            </w:r>
            <w:hyperlink r:id="rId18">
              <w:r>
                <w:rPr>
                  <w:rStyle w:val="Hyperlink"/>
                </w:rPr>
                <w:t>aangeraden</w:t>
              </w:r>
            </w:hyperlink>
            <w:r>
              <w:t xml:space="preserve"> door het platform Digitale Overheid van het Ministerie van BZK voor nieuwe websites en applicaties.</w:t>
            </w:r>
          </w:p>
        </w:tc>
        <w:tc>
          <w:tcPr>
            <w:tcW w:type="auto" w:w="1512"/>
          </w:tcPr>
          <w:p>
            <w:pPr>
              <w:jc w:val="left"/>
            </w:pPr>
            <w:r>
              <w:rPr>
                <w:color w:val="000000"/>
                <w:highlight w:val="yellow"/>
              </w:rPr>
              <w:t>{software}</w:t>
            </w:r>
          </w:p>
        </w:tc>
        <w:tc>
          <w:tcPr>
            <w:tcW w:type="auto" w:w="1512"/>
          </w:tcPr>
          <w:p>
            <w:pPr>
              <w:jc w:val="left"/>
            </w:pPr>
            <w:r>
              <w:t>ICTU</w:t>
            </w:r>
          </w:p>
        </w:tc>
        <w:tc>
          <w:tcPr>
            <w:tcW w:type="auto" w:w="1512"/>
          </w:tcPr>
          <w:p>
            <w:pPr>
              <w:jc w:val="left"/>
            </w:pPr>
            <w:r>
              <w:t>Axe-core rapportage</w:t>
            </w:r>
          </w:p>
        </w:tc>
      </w:tr>
    </w:tbl>
    <w:p>
      <w:r>
        <w:t xml:space="preserve">Zie de bijlagen voor een tabel met de WCAG2.2 succescriteria.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pPr>
        <w:pStyle w:val="Kop2"/>
      </w:pPr>
      <w:r>
        <w:t>User assistance</w:t>
      </w:r>
    </w:p>
    <w:p>
      <w:r>
        <w:t>Capability of a product to be used by people with the widest range of characteristics and capabilities to achieve specified goals in a specified context of use.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Self-descriptiveness</w:t>
      </w:r>
    </w:p>
    <w:p>
      <w:r>
        <w:t>Capability of a product to present appropriate information, where needed by the user, to make its capabilities and use immediately obvious to the user without excessive interactions with a product or other resources.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Taal en leesbaarheid</w:t>
      </w:r>
    </w:p>
    <w:p>
      <w:r>
        <w:t xml:space="preserve">Naast de aan NEN-ISO/IEC 25010:2023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t>1</w:t>
            </w:r>
          </w:p>
        </w:tc>
        <w:tc>
          <w:tcPr>
            <w:tcW w:type="auto" w:w="1512"/>
          </w:tcPr>
          <w:p>
            <w:pPr>
              <w:jc w:val="left"/>
            </w:pPr>
            <w:r>
              <w:t>De applicatie gebruikt maximaal taalniveau B1</w:t>
            </w:r>
          </w:p>
        </w:tc>
        <w:tc>
          <w:tcPr>
            <w:tcW w:type="auto" w:w="1512"/>
          </w:tcPr>
          <w:p>
            <w:pPr>
              <w:jc w:val="left"/>
            </w:pPr>
            <w:hyperlink r:id="rId19">
              <w:r>
                <w:rPr>
                  <w:rStyle w:val="Hyperlink"/>
                </w:rPr>
                <w:t>Aanbevolen richtlijn</w:t>
              </w:r>
            </w:hyperlink>
          </w:p>
        </w:tc>
        <w:tc>
          <w:tcPr>
            <w:tcW w:type="auto" w:w="1512"/>
          </w:tcPr>
          <w:p>
            <w:pPr>
              <w:jc w:val="left"/>
            </w:pPr>
            <w:r>
              <w:rPr>
                <w:color w:val="000000"/>
                <w:highlight w:val="yellow"/>
              </w:rPr>
              <w:t>{software}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2</w:t>
            </w:r>
          </w:p>
        </w:tc>
        <w:tc>
          <w:tcPr>
            <w:tcW w:type="auto" w:w="1512"/>
          </w:tcPr>
          <w:p>
            <w:pPr>
              <w:jc w:val="left"/>
            </w:pPr>
            <w:r>
              <w:t xml:space="preserve">De applicatie ondersteunt </w:t>
            </w:r>
            <w:r>
              <w:rPr>
                <w:color w:val="000000"/>
                <w:highlight w:val="yellow"/>
              </w:rPr>
              <w:t>{ondersteunde talen}</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w:t>
            </w:r>
          </w:p>
        </w:tc>
        <w:tc>
          <w:tcPr>
            <w:tcW w:type="auto" w:w="1512"/>
          </w:tcPr>
          <w:p>
            <w:pPr>
              <w:jc w:val="left"/>
            </w:pPr>
            <w:r>
              <w:t>ICTU</w:t>
            </w:r>
          </w:p>
        </w:tc>
        <w:tc>
          <w:tcPr>
            <w:tcW w:type="auto" w:w="1512"/>
          </w:tcPr>
          <w:p>
            <w:pPr>
              <w:jc w:val="left"/>
            </w:pPr>
            <w:r>
              <w:rPr>
                <w:color w:val="000000"/>
                <w:highlight w:val="yellow"/>
              </w:rPr>
              <w:t>{bewijs}</w:t>
            </w:r>
          </w:p>
        </w:tc>
      </w:tr>
    </w:tbl>
    <w:p>
      <w:pPr>
        <w:pStyle w:val="Kop1"/>
      </w:pPr>
      <w:r>
        <w:t>Reliability</w:t>
      </w:r>
    </w:p>
    <w:p>
      <w:r>
        <w:t>Capability of a product to perform specified functions under specified conditions for a specified period of time without interruptions and failures.</w:t>
      </w:r>
    </w:p>
    <w:p>
      <w:pPr>
        <w:pStyle w:val="Kop2"/>
      </w:pPr>
      <w:r>
        <w:t>Faultlessness</w:t>
      </w:r>
    </w:p>
    <w:p>
      <w:r>
        <w:t>Capability of a product to perform specified functions without fault under normal operation.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Availability</w:t>
      </w:r>
    </w:p>
    <w:p>
      <w:r>
        <w:t>Capability of a product to be operational and accessible when required for use.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Fault tolerance</w:t>
      </w:r>
    </w:p>
    <w:p>
      <w:r>
        <w:t>Capability of a product to operate as intended despite the presence of hardware or software faults.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Recoverability</w:t>
      </w:r>
    </w:p>
    <w:p>
      <w:r>
        <w:t>Capability of a product in the event of an interruption or a failure to recover the data directly affected and re-establish the desired state of the system.</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1"/>
      </w:pPr>
      <w:r>
        <w:t>Security</w:t>
      </w:r>
    </w:p>
    <w:p>
      <w:r>
        <w:t>Capability of a product to protect information and data so that persons or other products have the degree of data access appropriate to their types and levels of authorization, and to defend against attack patterns by malicious actors.</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 en de NEN-ISO/IEC 27002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t>1</w:t>
            </w:r>
          </w:p>
        </w:tc>
        <w:tc>
          <w:tcPr>
            <w:tcW w:type="auto" w:w="1512"/>
          </w:tcPr>
          <w:p>
            <w:pPr>
              <w:jc w:val="left"/>
            </w:pPr>
            <w:r>
              <w:t>Applicaties zijn gebaseerd op een formele, met de beheerorganisatie afgestemde standaard stack</w:t>
            </w:r>
          </w:p>
        </w:tc>
        <w:tc>
          <w:tcPr>
            <w:tcW w:type="auto" w:w="1512"/>
          </w:tcPr>
          <w:p>
            <w:pPr>
              <w:jc w:val="left"/>
            </w:pPr>
            <w:r>
              <w:t>Dit maakt integrale beveiliging mogelijk en beperkt het risico op nieuwe en onbekende zwakheden door het gebruik van onbekende componenten of services</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2</w:t>
            </w:r>
          </w:p>
        </w:tc>
        <w:tc>
          <w:tcPr>
            <w:tcW w:type="auto" w:w="1512"/>
          </w:tcPr>
          <w:p>
            <w:pPr>
              <w:jc w:val="left"/>
            </w:pPr>
            <w:r>
              <w:t>De architectuur van een (web)applicatie is gebaseerd op een gelaagde structuur door de presentatielaag, de applicatielaag en de gegevens te scheiden</w:t>
            </w:r>
          </w:p>
        </w:tc>
        <w:tc>
          <w:tcPr>
            <w:tcW w:type="auto" w:w="1512"/>
          </w:tcPr>
          <w:p>
            <w:pPr>
              <w:jc w:val="left"/>
            </w:pPr>
            <w:r>
              <w:t>Hierdoor kunnen de lagen beschermd worden binnen de netwerkzones</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3</w:t>
            </w:r>
          </w:p>
        </w:tc>
        <w:tc>
          <w:tcPr>
            <w:tcW w:type="auto" w:w="1512"/>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4</w:t>
            </w:r>
          </w:p>
        </w:tc>
        <w:tc>
          <w:tcPr>
            <w:tcW w:type="auto" w:w="1512"/>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5</w:t>
            </w:r>
          </w:p>
        </w:tc>
        <w:tc>
          <w:tcPr>
            <w:tcW w:type="auto" w:w="1512"/>
          </w:tcPr>
          <w:p>
            <w:pPr>
              <w:jc w:val="left"/>
            </w:pPr>
            <w:r>
              <w:t>Inrichting van de autorisaties van gebruikers (inclusief beheerders) binnen een (web)applicatie:</w:t>
            </w:r>
          </w:p>
        </w:tc>
        <w:tc>
          <w:tcPr>
            <w:tcW w:type="auto" w:w="1512"/>
          </w:tcPr>
          <w:p>
            <w:pPr>
              <w:jc w:val="left"/>
            </w:pPr>
            <w:r>
              <w:t>Autorisaties kunnen worden toegewezen aan organisatorische functies en scheiding van niet te verenigen autorisaties is mogelijk</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5a</w:t>
            </w:r>
          </w:p>
        </w:tc>
        <w:tc>
          <w:tcPr>
            <w:tcW w:type="auto" w:w="1512"/>
          </w:tcPr>
          <w:p>
            <w:pPr>
              <w:jc w:val="left"/>
            </w:pPr>
            <w:r>
              <w:t>In de applicatie zijn de autorisaties op een beheersbare wijze geordend. De applicatie maakt daartoe gebruik van autorisatiegroepen</w:t>
            </w:r>
          </w:p>
        </w:tc>
        <w:tc>
          <w:tcPr>
            <w:tcW w:type="auto" w:w="1512"/>
          </w:tcPr>
          <w:p>
            <w:pPr>
              <w:jc w:val="left"/>
            </w:pP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5b</w:t>
            </w:r>
          </w:p>
        </w:tc>
        <w:tc>
          <w:tcPr>
            <w:tcW w:type="auto" w:w="1512"/>
          </w:tcPr>
          <w:p>
            <w:pPr>
              <w:jc w:val="left"/>
            </w:pPr>
            <w:r>
              <w:t>Op basis van taken, verantwoordelijkheden en bevoegdheden zijn de niet te verenigen taken en autorisaties geïdentificeerd</w:t>
            </w:r>
          </w:p>
        </w:tc>
        <w:tc>
          <w:tcPr>
            <w:tcW w:type="auto" w:w="1512"/>
          </w:tcPr>
          <w:p>
            <w:pPr>
              <w:jc w:val="left"/>
            </w:pP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5c</w:t>
            </w:r>
          </w:p>
        </w:tc>
        <w:tc>
          <w:tcPr>
            <w:tcW w:type="auto" w:w="1512"/>
          </w:tcPr>
          <w:p>
            <w:pPr>
              <w:jc w:val="left"/>
            </w:pPr>
            <w:r>
              <w:t>Verantwoordelijkheden voor beheer en wijziging van gegevens en bijbehorende informatiesysteemfuncties moeten eenduidig toegewezen zijn aan één specifieke (beheerders)rol</w:t>
            </w:r>
          </w:p>
        </w:tc>
        <w:tc>
          <w:tcPr>
            <w:tcW w:type="auto" w:w="1512"/>
          </w:tcPr>
          <w:p>
            <w:pPr>
              <w:jc w:val="left"/>
            </w:pP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5d</w:t>
            </w:r>
          </w:p>
        </w:tc>
        <w:tc>
          <w:tcPr>
            <w:tcW w:type="auto" w:w="1512"/>
          </w:tcPr>
          <w:p>
            <w:pPr>
              <w:jc w:val="left"/>
            </w:pPr>
            <w:r>
              <w:t>Er is een scheiding tussen beheertaken en overige gebruikstaken. Beheerswerkzaamheden worden alleen uitgevoerd wanneer ingelogd als beheerder, normale gebruikstaken alleen wanneer ingelogd als gebruiker</w:t>
            </w:r>
          </w:p>
        </w:tc>
        <w:tc>
          <w:tcPr>
            <w:tcW w:type="auto" w:w="1512"/>
          </w:tcPr>
          <w:p>
            <w:pPr>
              <w:jc w:val="left"/>
            </w:pP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6</w:t>
            </w:r>
          </w:p>
        </w:tc>
        <w:tc>
          <w:tcPr>
            <w:tcW w:type="auto" w:w="1512"/>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7</w:t>
            </w:r>
          </w:p>
        </w:tc>
        <w:tc>
          <w:tcPr>
            <w:tcW w:type="auto" w:w="1512"/>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512"/>
          </w:tcPr>
          <w:p>
            <w:pPr>
              <w:jc w:val="left"/>
            </w:pPr>
            <w:r>
              <w:t>Mogelijk maken van toekomstig onderzoek en toegangscontrole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8</w:t>
            </w:r>
          </w:p>
        </w:tc>
        <w:tc>
          <w:tcPr>
            <w:tcW w:type="auto" w:w="1512"/>
          </w:tcPr>
          <w:p>
            <w:pPr>
              <w:jc w:val="left"/>
            </w:pPr>
            <w:r>
              <w:t>Applicaties normaliseren de invoer, valideren de invoer op syntax en semantiek en normaliseren uitvoer waar dit toepasbaar is</w:t>
            </w:r>
          </w:p>
        </w:tc>
        <w:tc>
          <w:tcPr>
            <w:tcW w:type="auto" w:w="1512"/>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9</w:t>
            </w:r>
          </w:p>
        </w:tc>
        <w:tc>
          <w:tcPr>
            <w:tcW w:type="auto" w:w="1512"/>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512"/>
          </w:tcPr>
          <w:p>
            <w:pPr>
              <w:jc w:val="left"/>
            </w:pPr>
            <w:r>
              <w:t>Onbeschikbaarheid van de applicatie voorkomen en tegelijkertijd analyse van de opgetreden situatie mogelijk maken</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10</w:t>
            </w:r>
          </w:p>
        </w:tc>
        <w:tc>
          <w:tcPr>
            <w:tcW w:type="auto" w:w="1512"/>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11</w:t>
            </w:r>
          </w:p>
        </w:tc>
        <w:tc>
          <w:tcPr>
            <w:tcW w:type="auto" w:w="1512"/>
          </w:tcPr>
          <w:p>
            <w:pPr>
              <w:jc w:val="left"/>
            </w:pPr>
            <w:r>
              <w:t>Een (web)applicatie is voorzien van Concurrent Session Control, die slechts één sessie per gebruiker toestaat, tenzij onderbouwd is dat meer noodzakelijk 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12</w:t>
            </w:r>
          </w:p>
        </w:tc>
        <w:tc>
          <w:tcPr>
            <w:tcW w:type="auto" w:w="1512"/>
          </w:tcPr>
          <w:p>
            <w:pPr>
              <w:jc w:val="left"/>
            </w:pPr>
            <w:r>
              <w:t>Een applicatie heeft een instelbare maximale sessieduur en een maximale duur van inactiviteit. Na deze periode wordt een sessie automatisch afgesloten, alsof de gebruiker zelf de sessie beëindigd heeft</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13</w:t>
            </w:r>
          </w:p>
        </w:tc>
        <w:tc>
          <w:tcPr>
            <w:tcW w:type="auto" w:w="1512"/>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14</w:t>
            </w:r>
          </w:p>
        </w:tc>
        <w:tc>
          <w:tcPr>
            <w:tcW w:type="auto" w:w="1512"/>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15</w:t>
            </w:r>
          </w:p>
        </w:tc>
        <w:tc>
          <w:tcPr>
            <w:tcW w:type="auto" w:w="1512"/>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16</w:t>
            </w:r>
          </w:p>
        </w:tc>
        <w:tc>
          <w:tcPr>
            <w:tcW w:type="auto" w:w="1512"/>
          </w:tcPr>
          <w:p>
            <w:pPr>
              <w:jc w:val="left"/>
            </w:pPr>
            <w:r>
              <w:t>Applicaties hebben geen run-time afhankelijkheid van externe codebronnen</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17</w:t>
            </w:r>
          </w:p>
        </w:tc>
        <w:tc>
          <w:tcPr>
            <w:tcW w:type="auto" w:w="1512"/>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18</w:t>
            </w:r>
          </w:p>
        </w:tc>
        <w:tc>
          <w:tcPr>
            <w:tcW w:type="auto" w:w="1512"/>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19</w:t>
            </w:r>
          </w:p>
        </w:tc>
        <w:tc>
          <w:tcPr>
            <w:tcW w:type="auto" w:w="1512"/>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512"/>
          </w:tcPr>
          <w:p>
            <w:pPr>
              <w:jc w:val="left"/>
            </w:pPr>
            <w:r>
              <w:t>De logging zorgt voor traceerbaarheid van gebeurtenissen en activiteiten in relatie tot ten minste personen, systemen, applicaties en tijd</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20</w:t>
            </w:r>
          </w:p>
        </w:tc>
        <w:tc>
          <w:tcPr>
            <w:tcW w:type="auto" w:w="1512"/>
          </w:tcPr>
          <w:p>
            <w:pPr>
              <w:jc w:val="left"/>
            </w:pPr>
            <w:r>
              <w:t>Een applicatie beperkt de gebruikte protocollen, parameters (headers) en functionaliteit tot wat nodig is. Hieronder vallen ook HTTP-headers en HTTP-methoden (liefst niet meer dan GET en POST):</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20a</w:t>
            </w:r>
          </w:p>
        </w:tc>
        <w:tc>
          <w:tcPr>
            <w:tcW w:type="auto" w:w="1512"/>
          </w:tcPr>
          <w:p>
            <w:pPr>
              <w:jc w:val="left"/>
            </w:pPr>
            <w:r>
              <w:t>De webserver stuurt bij een antwoord aan een gebruiker alleen die informatie in de HTTP-headers mee die van belang is voor het functioneren van HTTP</w:t>
            </w:r>
          </w:p>
        </w:tc>
        <w:tc>
          <w:tcPr>
            <w:tcW w:type="auto" w:w="1512"/>
          </w:tcPr>
          <w:p>
            <w:pPr>
              <w:jc w:val="left"/>
            </w:pP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20b</w:t>
            </w:r>
          </w:p>
        </w:tc>
        <w:tc>
          <w:tcPr>
            <w:tcW w:type="auto" w:w="1512"/>
          </w:tcPr>
          <w:p>
            <w:pPr>
              <w:jc w:val="left"/>
            </w:pPr>
            <w:r>
              <w:t>De webapplicatie toont alleen noodzakelijke informatie in HTTP-headers die van belang is voor het functioneren van HTTP</w:t>
            </w:r>
          </w:p>
        </w:tc>
        <w:tc>
          <w:tcPr>
            <w:tcW w:type="auto" w:w="1512"/>
          </w:tcPr>
          <w:p>
            <w:pPr>
              <w:jc w:val="left"/>
            </w:pP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20c</w:t>
            </w:r>
          </w:p>
        </w:tc>
        <w:tc>
          <w:tcPr>
            <w:tcW w:type="auto" w:w="1512"/>
          </w:tcPr>
          <w:p>
            <w:pPr>
              <w:jc w:val="left"/>
            </w:pPr>
            <w:r>
              <w:t>De webserver gebruikt alleen de HTTP-functionaliteiten die nodig zijn voor het functioneren van de webapplicatie</w:t>
            </w:r>
          </w:p>
        </w:tc>
        <w:tc>
          <w:tcPr>
            <w:tcW w:type="auto" w:w="1512"/>
          </w:tcPr>
          <w:p>
            <w:pPr>
              <w:jc w:val="left"/>
            </w:pP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21</w:t>
            </w:r>
          </w:p>
        </w:tc>
        <w:tc>
          <w:tcPr>
            <w:tcW w:type="auto" w:w="1512"/>
          </w:tcPr>
          <w:p>
            <w:pPr>
              <w:jc w:val="left"/>
            </w:pPr>
            <w:r>
              <w:t>De aan de gebruiker aangeboden scripts / code bevat geen commentaar</w:t>
            </w:r>
          </w:p>
        </w:tc>
        <w:tc>
          <w:tcPr>
            <w:tcW w:type="auto" w:w="1512"/>
          </w:tcPr>
          <w:p>
            <w:pPr>
              <w:jc w:val="left"/>
            </w:pPr>
            <w:r>
              <w:t>Voorkomt misbruik van het commentaar</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22</w:t>
            </w:r>
          </w:p>
        </w:tc>
        <w:tc>
          <w:tcPr>
            <w:tcW w:type="auto" w:w="1512"/>
          </w:tcPr>
          <w:p>
            <w:pPr>
              <w:jc w:val="left"/>
            </w:pPr>
            <w:r>
              <w:t>De aan de gebruiker getoonde informatie bevat geen directory listings</w:t>
            </w:r>
          </w:p>
        </w:tc>
        <w:tc>
          <w:tcPr>
            <w:tcW w:type="auto" w:w="1512"/>
          </w:tcPr>
          <w:p>
            <w:pPr>
              <w:jc w:val="left"/>
            </w:pPr>
            <w:r>
              <w:t>Voorkomt misbruik van de directory listing</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23</w:t>
            </w:r>
          </w:p>
        </w:tc>
        <w:tc>
          <w:tcPr>
            <w:tcW w:type="auto" w:w="1512"/>
          </w:tcPr>
          <w:p>
            <w:pPr>
              <w:jc w:val="left"/>
            </w:pPr>
            <w:r>
              <w:t>Wanneer toegang tot (de inhoud van) het filesysteem nodig is, gebeurt dit altijd onder expliciete autorisatie en controle door de applicatie</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r>
        <w:tc>
          <w:tcPr>
            <w:tcW w:type="auto" w:w="1512"/>
          </w:tcPr>
          <w:p>
            <w:pPr>
              <w:jc w:val="left"/>
            </w:pPr>
            <w:r>
              <w:t>24</w:t>
            </w:r>
          </w:p>
        </w:tc>
        <w:tc>
          <w:tcPr>
            <w:tcW w:type="auto" w:w="1512"/>
          </w:tcPr>
          <w:p>
            <w:pPr>
              <w:jc w:val="left"/>
            </w:pPr>
            <w:r>
              <w:t>In de (web)applicatieomgeving zijn signaleringsfuncties (registratie en detectie) actief en efficiënt, effectief en beveiligd ingericht</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Confidentiality</w:t>
      </w:r>
    </w:p>
    <w:p>
      <w:r>
        <w:t>Capability of a product to ensure that data are accessible only to those authorized to have access.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Integrity</w:t>
      </w:r>
    </w:p>
    <w:p>
      <w:r>
        <w:t>Capability of a product to ensure that the state of its system and data are protected from unauthorized modification or deletion either by malicious action or computer error.</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Non-repudiation</w:t>
      </w:r>
    </w:p>
    <w:p>
      <w:r>
        <w:t>Capability of a product to prove that actions or events have taken place, so that the events or actions cannot be repudiated later.</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Accountability</w:t>
      </w:r>
    </w:p>
    <w:p>
      <w:r>
        <w:t>Capability of a product to enable actions of an entity to be traced uniquely to the entity.</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Authenticity</w:t>
      </w:r>
    </w:p>
    <w:p>
      <w:r>
        <w:t>Capability of a product to prove that the identity of a subject or resource is the one claimed.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Resistance</w:t>
      </w:r>
    </w:p>
    <w:p>
      <w:r>
        <w:t>Capability of a product to sustain operations while under attack from a malicious actor.</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1"/>
      </w:pPr>
      <w:r>
        <w:t>Maintainability</w:t>
      </w:r>
    </w:p>
    <w:p>
      <w:r>
        <w:t>Capability of a product to be modified by the intended maintainers with effectiveness and efficiency.</w:t>
      </w:r>
    </w:p>
    <w:p>
      <w:pPr>
        <w:pStyle w:val="Kop2"/>
      </w:pPr>
      <w:r>
        <w:t>Modularity</w:t>
      </w:r>
    </w:p>
    <w:p>
      <w:r>
        <w:t>Capability of a product to limit changes to one component from affecting other components.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Reusability</w:t>
      </w:r>
    </w:p>
    <w:p>
      <w:r>
        <w:t>Capability of a product to be used as assets in more than one system, or in building other assets.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Analysability</w:t>
      </w:r>
    </w:p>
    <w:p>
      <w:r>
        <w:t>Capability of a product to be effectively and efficiently assessed regarding the impact of an intended change to one or more of its parts, to diagnose it for deficiencies or causes of failures, or to identify parts to be modified.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Modifiability</w:t>
      </w:r>
    </w:p>
    <w:p>
      <w:r>
        <w:t>Capability of a product to be effectively and efficiently modified without introducing defects or degrading existing product quality.</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Testability</w:t>
      </w:r>
    </w:p>
    <w:p>
      <w:r>
        <w:t>Capability of a product to enable an objective and feasible test to be designed and performed to determine whether a requirement is met.</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1"/>
      </w:pPr>
      <w:r>
        <w:t>Flexibility</w:t>
      </w:r>
    </w:p>
    <w:p>
      <w:r>
        <w:t>Capability of a product to be adapted to changes in its requirements, contexts of use, or system environment.</w:t>
      </w:r>
    </w:p>
    <w:p>
      <w:pPr>
        <w:pStyle w:val="Kop2"/>
      </w:pPr>
      <w:r>
        <w:t>Adaptability</w:t>
      </w:r>
    </w:p>
    <w:p>
      <w:r>
        <w:t>Capability of a product to be effectively and efficiently adapted for or transferred to different hardware, software or other operational or usage environments.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Scalability</w:t>
      </w:r>
    </w:p>
    <w:p>
      <w:r>
        <w:t>Capability of a product to handle growing or shrinking workloads or to adapt its capacity to handle variability.</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Installability</w:t>
      </w:r>
    </w:p>
    <w:p>
      <w:r>
        <w:t>Capability of a product to be effectively and efficiently installed successfully and/or uninstalled in a specified environment.</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Replaceability</w:t>
      </w:r>
    </w:p>
    <w:p>
      <w:r>
        <w:t>Capability of a product to replace another specified product for the same purpose in the same environment.</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1"/>
      </w:pPr>
      <w:r>
        <w:t>Safety</w:t>
      </w:r>
    </w:p>
    <w:p>
      <w:r>
        <w:t>Capability of a product under defined conditions to avoid a state in which human life, health, property, or the environment is endangered.</w:t>
      </w:r>
    </w:p>
    <w:p>
      <w:pPr>
        <w:pStyle w:val="Kop2"/>
      </w:pPr>
      <w:r>
        <w:t>Operational constraint</w:t>
      </w:r>
    </w:p>
    <w:p>
      <w:r>
        <w:t>Capability of a product to constrain its operation to within safe parameters or states when encountering operational hazard.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Risk identification</w:t>
      </w:r>
    </w:p>
    <w:p>
      <w:r>
        <w:t>Capability of a product to identify a course of events or operations that can expose life, property or environment to unacceptable risk.</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Fail safe</w:t>
      </w:r>
    </w:p>
    <w:p>
      <w:r>
        <w:t>Capability of a product to automatically place itself in a safe operating mode, or to revert to a safe condition in the event of a failure.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Hazard warning</w:t>
      </w:r>
    </w:p>
    <w:p>
      <w:r>
        <w:t>Capability of a product to provide warnings of unacceptable risks to operations or internal controls so that they can react in sufficient time to sustain safe operations.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2"/>
      </w:pPr>
      <w:r>
        <w:t>Safe integration</w:t>
      </w:r>
    </w:p>
    <w:p>
      <w:r>
        <w:t>Capability of a product to maintain safety during and after integration with one or more components.</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Nr.</w:t>
            </w:r>
          </w:p>
        </w:tc>
        <w:tc>
          <w:tcPr>
            <w:tcW w:type="auto" w:w="1512"/>
          </w:tcPr>
          <w:p>
            <w:pPr>
              <w:jc w:val="left"/>
            </w:pPr>
            <w:r>
              <w:t>Eis</w:t>
            </w:r>
          </w:p>
        </w:tc>
        <w:tc>
          <w:tcPr>
            <w:tcW w:type="auto" w:w="1512"/>
          </w:tcPr>
          <w:p>
            <w:pPr>
              <w:jc w:val="left"/>
            </w:pPr>
            <w:r>
              <w:t>Rationale</w:t>
            </w:r>
          </w:p>
        </w:tc>
        <w:tc>
          <w:tcPr>
            <w:tcW w:type="auto" w:w="1512"/>
          </w:tcPr>
          <w:p>
            <w:pPr>
              <w:jc w:val="left"/>
            </w:pPr>
            <w:r>
              <w:t>Realisatie in</w:t>
            </w:r>
          </w:p>
        </w:tc>
        <w:tc>
          <w:tcPr>
            <w:tcW w:type="auto" w:w="1512"/>
          </w:tcPr>
          <w:p>
            <w:pPr>
              <w:jc w:val="left"/>
            </w:pPr>
            <w:r>
              <w:t>Realisatie door</w:t>
            </w:r>
          </w:p>
        </w:tc>
        <w:tc>
          <w:tcPr>
            <w:tcW w:type="auto" w:w="1512"/>
          </w:tcPr>
          <w:p>
            <w:pPr>
              <w:jc w:val="left"/>
            </w:pPr>
            <w:r>
              <w:t>Bewijs</w:t>
            </w:r>
          </w:p>
        </w:tc>
      </w:tr>
      <w:tr>
        <w:tc>
          <w:tcPr>
            <w:tcW w:type="auto" w:w="1512"/>
          </w:tcPr>
          <w:p>
            <w:pPr>
              <w:jc w:val="left"/>
            </w:pPr>
            <w:r>
              <w:rPr>
                <w:color w:val="000000"/>
                <w:highlight w:val="yellow"/>
              </w:rPr>
              <w:t>{nr}</w:t>
            </w:r>
          </w:p>
        </w:tc>
        <w:tc>
          <w:tcPr>
            <w:tcW w:type="auto" w:w="1512"/>
          </w:tcPr>
          <w:p>
            <w:pPr>
              <w:jc w:val="left"/>
            </w:pPr>
            <w:r>
              <w:rPr>
                <w:color w:val="000000"/>
                <w:highlight w:val="yellow"/>
              </w:rPr>
              <w:t>{eis}</w:t>
            </w:r>
          </w:p>
        </w:tc>
        <w:tc>
          <w:tcPr>
            <w:tcW w:type="auto" w:w="1512"/>
          </w:tcPr>
          <w:p>
            <w:pPr>
              <w:jc w:val="left"/>
            </w:pPr>
            <w:r>
              <w:rPr>
                <w:color w:val="000000"/>
                <w:highlight w:val="yellow"/>
              </w:rPr>
              <w:t>{rationale}</w:t>
            </w:r>
          </w:p>
        </w:tc>
        <w:tc>
          <w:tcPr>
            <w:tcW w:type="auto" w:w="1512"/>
          </w:tcPr>
          <w:p>
            <w:pPr>
              <w:jc w:val="left"/>
            </w:pPr>
            <w:r>
              <w:rPr>
                <w:color w:val="000000"/>
                <w:highlight w:val="yellow"/>
              </w:rPr>
              <w:t>{software, hardware, combinatie}</w:t>
            </w:r>
          </w:p>
        </w:tc>
        <w:tc>
          <w:tcPr>
            <w:tcW w:type="auto" w:w="1512"/>
          </w:tcPr>
          <w:p>
            <w:pPr>
              <w:jc w:val="left"/>
            </w:pPr>
            <w:r>
              <w:rPr>
                <w:color w:val="000000"/>
                <w:highlight w:val="yellow"/>
              </w:rPr>
              <w:t>{partij}</w:t>
            </w:r>
          </w:p>
        </w:tc>
        <w:tc>
          <w:tcPr>
            <w:tcW w:type="auto" w:w="1512"/>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20">
              <w:r>
                <w:rPr>
                  <w:rStyle w:val="Hyperlink"/>
                </w:rPr>
                <w:t>BIO</w:t>
              </w:r>
            </w:hyperlink>
          </w:p>
        </w:tc>
        <w:tc>
          <w:tcPr>
            <w:tcW w:type="auto" w:w="4535"/>
          </w:tcPr>
          <w:p>
            <w:pPr>
              <w:jc w:val="left"/>
            </w:pPr>
            <w:r>
              <w:t>Baseline Informatiebeveiliging Overheid.</w:t>
            </w:r>
          </w:p>
        </w:tc>
      </w:tr>
      <w:tr>
        <w:tc>
          <w:tcPr>
            <w:tcW w:type="auto" w:w="4535"/>
          </w:tcPr>
          <w:p>
            <w:pPr>
              <w:jc w:val="left"/>
            </w:pPr>
            <w:hyperlink r:id="rId21">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2">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3">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4">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5">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6">
              <w:r>
                <w:rPr>
                  <w:rStyle w:val="Hyperlink"/>
                </w:rPr>
                <w:t>NEN 7510-2:2024</w:t>
              </w:r>
            </w:hyperlink>
          </w:p>
        </w:tc>
        <w:tc>
          <w:tcPr>
            <w:tcW w:type="auto" w:w="4535"/>
          </w:tcPr>
          <w:p>
            <w:pPr>
              <w:jc w:val="left"/>
            </w:pPr>
          </w:p>
        </w:tc>
      </w:tr>
      <w:tr>
        <w:tc>
          <w:tcPr>
            <w:tcW w:type="auto" w:w="4535"/>
          </w:tcPr>
          <w:p>
            <w:pPr>
              <w:jc w:val="left"/>
            </w:pPr>
            <w:hyperlink r:id="rId27">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8">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9">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30">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31">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2">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3">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4">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5">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7">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WCAG2.2 succescriteria</w:t>
      </w:r>
    </w:p>
    <w:p>
      <w:r>
        <w:t>Onderstaande tabel bevat de WCAG2.2 succescriteria. Per succescriterium is aangegeven of Axe-core, en zo ja met welke regels, het criterium geautomatiseerd kan controleren.</w:t>
      </w:r>
    </w:p>
    <w:p>
      <w:r>
        <w:t xml:space="preserve">Merk op dat de </w:t>
      </w:r>
      <w:hyperlink r:id="rId38">
        <w:r>
          <w:rPr>
            <w:rStyle w:val="Hyperlink"/>
          </w:rPr>
          <w:t>Axe-core regels die als "experimenteel" zijn gemarkeerd</w:t>
        </w:r>
      </w:hyperlink>
      <w:r>
        <w:t xml:space="preserve"> niet standaard door Axe-core worden getest. Zie de </w:t>
      </w:r>
      <w:hyperlink r:id="rId39">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4.10.3 regels</w:t>
            </w:r>
          </w:p>
        </w:tc>
      </w:tr>
      <w:tr>
        <w:tc>
          <w:tcPr>
            <w:tcW w:type="auto" w:w="2267"/>
          </w:tcPr>
          <w:p>
            <w:pPr>
              <w:jc w:val="left"/>
            </w:pPr>
            <w:r>
              <w:t>Principe 1</w:t>
            </w:r>
          </w:p>
        </w:tc>
        <w:tc>
          <w:tcPr>
            <w:tcW w:type="auto" w:w="2267"/>
          </w:tcPr>
          <w:p>
            <w:pPr>
              <w:jc w:val="left"/>
            </w:pPr>
            <w:hyperlink r:id="rId40">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41">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42">
              <w:r>
                <w:rPr>
                  <w:rStyle w:val="Hyperlink"/>
                </w:rPr>
                <w:t>Non-text Content</w:t>
              </w:r>
            </w:hyperlink>
          </w:p>
        </w:tc>
        <w:tc>
          <w:tcPr>
            <w:tcW w:type="auto" w:w="2267"/>
          </w:tcPr>
          <w:p>
            <w:pPr>
              <w:jc w:val="left"/>
            </w:pPr>
            <w:r>
              <w:t>A</w:t>
            </w:r>
          </w:p>
        </w:tc>
        <w:tc>
          <w:tcPr>
            <w:tcW w:type="auto" w:w="2267"/>
          </w:tcPr>
          <w:p>
            <w:pPr>
              <w:jc w:val="left"/>
            </w:pPr>
            <w:hyperlink r:id="rId43">
              <w:r>
                <w:rPr>
                  <w:rStyle w:val="Hyperlink"/>
                </w:rPr>
                <w:t>aria-meter-name</w:t>
              </w:r>
            </w:hyperlink>
            <w:r>
              <w:t xml:space="preserve">, </w:t>
            </w:r>
            <w:hyperlink r:id="rId44">
              <w:r>
                <w:rPr>
                  <w:rStyle w:val="Hyperlink"/>
                </w:rPr>
                <w:t>aria-progressbar-name</w:t>
              </w:r>
            </w:hyperlink>
            <w:r>
              <w:t xml:space="preserve">, </w:t>
            </w:r>
            <w:hyperlink r:id="rId45">
              <w:r>
                <w:rPr>
                  <w:rStyle w:val="Hyperlink"/>
                </w:rPr>
                <w:t>image-alt</w:t>
              </w:r>
            </w:hyperlink>
            <w:r>
              <w:t xml:space="preserve">, </w:t>
            </w:r>
            <w:hyperlink r:id="rId46">
              <w:r>
                <w:rPr>
                  <w:rStyle w:val="Hyperlink"/>
                </w:rPr>
                <w:t>input-image-alt</w:t>
              </w:r>
            </w:hyperlink>
            <w:r>
              <w:t xml:space="preserve">, </w:t>
            </w:r>
            <w:hyperlink r:id="rId47">
              <w:r>
                <w:rPr>
                  <w:rStyle w:val="Hyperlink"/>
                </w:rPr>
                <w:t>object-alt</w:t>
              </w:r>
            </w:hyperlink>
            <w:r>
              <w:t xml:space="preserve">, </w:t>
            </w:r>
            <w:hyperlink r:id="rId48">
              <w:r>
                <w:rPr>
                  <w:rStyle w:val="Hyperlink"/>
                </w:rPr>
                <w:t>role-img-alt</w:t>
              </w:r>
            </w:hyperlink>
            <w:r>
              <w:t xml:space="preserve">, </w:t>
            </w:r>
            <w:hyperlink r:id="rId49">
              <w:r>
                <w:rPr>
                  <w:rStyle w:val="Hyperlink"/>
                </w:rPr>
                <w:t>svg-img-alt</w:t>
              </w:r>
            </w:hyperlink>
          </w:p>
        </w:tc>
      </w:tr>
      <w:tr>
        <w:tc>
          <w:tcPr>
            <w:tcW w:type="auto" w:w="2267"/>
          </w:tcPr>
          <w:p>
            <w:pPr>
              <w:jc w:val="left"/>
            </w:pPr>
            <w:r>
              <w:t>Richtlijn 1.2</w:t>
            </w:r>
          </w:p>
        </w:tc>
        <w:tc>
          <w:tcPr>
            <w:tcW w:type="auto" w:w="2267"/>
          </w:tcPr>
          <w:p>
            <w:pPr>
              <w:jc w:val="left"/>
            </w:pPr>
            <w:hyperlink r:id="rId50">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51">
              <w:r>
                <w:rPr>
                  <w:rStyle w:val="Hyperlink"/>
                </w:rPr>
                <w:t>Audio-only and Video-only (Prerecorded)</w:t>
              </w:r>
            </w:hyperlink>
          </w:p>
        </w:tc>
        <w:tc>
          <w:tcPr>
            <w:tcW w:type="auto" w:w="2267"/>
          </w:tcPr>
          <w:p>
            <w:pPr>
              <w:jc w:val="left"/>
            </w:pPr>
            <w:r>
              <w:t>A</w:t>
            </w:r>
          </w:p>
        </w:tc>
        <w:tc>
          <w:tcPr>
            <w:tcW w:type="auto" w:w="2267"/>
          </w:tcPr>
          <w:p>
            <w:pPr>
              <w:jc w:val="left"/>
            </w:pPr>
            <w:hyperlink r:id="rId52">
              <w:r>
                <w:rPr>
                  <w:rStyle w:val="Hyperlink"/>
                </w:rPr>
                <w:t>audio-caption</w:t>
              </w:r>
            </w:hyperlink>
          </w:p>
        </w:tc>
      </w:tr>
      <w:tr>
        <w:tc>
          <w:tcPr>
            <w:tcW w:type="auto" w:w="2267"/>
          </w:tcPr>
          <w:p>
            <w:pPr>
              <w:jc w:val="left"/>
            </w:pPr>
            <w:r>
              <w:t>Succes criterium 1.2.2</w:t>
            </w:r>
          </w:p>
        </w:tc>
        <w:tc>
          <w:tcPr>
            <w:tcW w:type="auto" w:w="2267"/>
          </w:tcPr>
          <w:p>
            <w:pPr>
              <w:jc w:val="left"/>
            </w:pPr>
            <w:hyperlink r:id="rId53">
              <w:r>
                <w:rPr>
                  <w:rStyle w:val="Hyperlink"/>
                </w:rPr>
                <w:t>Captions (Prerecorded)</w:t>
              </w:r>
            </w:hyperlink>
          </w:p>
        </w:tc>
        <w:tc>
          <w:tcPr>
            <w:tcW w:type="auto" w:w="2267"/>
          </w:tcPr>
          <w:p>
            <w:pPr>
              <w:jc w:val="left"/>
            </w:pPr>
            <w:r>
              <w:t>A</w:t>
            </w:r>
          </w:p>
        </w:tc>
        <w:tc>
          <w:tcPr>
            <w:tcW w:type="auto" w:w="2267"/>
          </w:tcPr>
          <w:p>
            <w:pPr>
              <w:jc w:val="left"/>
            </w:pPr>
            <w:hyperlink r:id="rId54">
              <w:r>
                <w:rPr>
                  <w:rStyle w:val="Hyperlink"/>
                </w:rPr>
                <w:t>video-caption</w:t>
              </w:r>
            </w:hyperlink>
          </w:p>
        </w:tc>
      </w:tr>
      <w:tr>
        <w:tc>
          <w:tcPr>
            <w:tcW w:type="auto" w:w="2267"/>
          </w:tcPr>
          <w:p>
            <w:pPr>
              <w:jc w:val="left"/>
            </w:pPr>
            <w:r>
              <w:t>Succes criterium 1.2.3</w:t>
            </w:r>
          </w:p>
        </w:tc>
        <w:tc>
          <w:tcPr>
            <w:tcW w:type="auto" w:w="2267"/>
          </w:tcPr>
          <w:p>
            <w:pPr>
              <w:jc w:val="left"/>
            </w:pPr>
            <w:hyperlink r:id="rId55">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56">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57">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58">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59">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60">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61">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62">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63">
              <w:r>
                <w:rPr>
                  <w:rStyle w:val="Hyperlink"/>
                </w:rPr>
                <w:t>Info and Relationships</w:t>
              </w:r>
            </w:hyperlink>
          </w:p>
        </w:tc>
        <w:tc>
          <w:tcPr>
            <w:tcW w:type="auto" w:w="2267"/>
          </w:tcPr>
          <w:p>
            <w:pPr>
              <w:jc w:val="left"/>
            </w:pPr>
            <w:r>
              <w:t>A</w:t>
            </w:r>
          </w:p>
        </w:tc>
        <w:tc>
          <w:tcPr>
            <w:tcW w:type="auto" w:w="2267"/>
          </w:tcPr>
          <w:p>
            <w:pPr>
              <w:jc w:val="left"/>
            </w:pPr>
            <w:hyperlink r:id="rId64">
              <w:r>
                <w:rPr>
                  <w:rStyle w:val="Hyperlink"/>
                </w:rPr>
                <w:t>aria-hidden-body</w:t>
              </w:r>
            </w:hyperlink>
            <w:r>
              <w:t xml:space="preserve">, </w:t>
            </w:r>
            <w:hyperlink r:id="rId65">
              <w:r>
                <w:rPr>
                  <w:rStyle w:val="Hyperlink"/>
                </w:rPr>
                <w:t>aria-required-children</w:t>
              </w:r>
            </w:hyperlink>
            <w:r>
              <w:t xml:space="preserve">, </w:t>
            </w:r>
            <w:hyperlink r:id="rId66">
              <w:r>
                <w:rPr>
                  <w:rStyle w:val="Hyperlink"/>
                </w:rPr>
                <w:t>aria-required-parent</w:t>
              </w:r>
            </w:hyperlink>
            <w:r>
              <w:t xml:space="preserve">, </w:t>
            </w:r>
            <w:hyperlink r:id="rId67">
              <w:r>
                <w:rPr>
                  <w:rStyle w:val="Hyperlink"/>
                </w:rPr>
                <w:t>definition-list</w:t>
              </w:r>
            </w:hyperlink>
            <w:r>
              <w:t xml:space="preserve">, </w:t>
            </w:r>
            <w:hyperlink r:id="rId68">
              <w:r>
                <w:rPr>
                  <w:rStyle w:val="Hyperlink"/>
                </w:rPr>
                <w:t>dlitem</w:t>
              </w:r>
            </w:hyperlink>
            <w:r>
              <w:t xml:space="preserve">, </w:t>
            </w:r>
            <w:hyperlink r:id="rId69">
              <w:r>
                <w:rPr>
                  <w:rStyle w:val="Hyperlink"/>
                </w:rPr>
                <w:t>list</w:t>
              </w:r>
            </w:hyperlink>
            <w:r>
              <w:t xml:space="preserve">, </w:t>
            </w:r>
            <w:hyperlink r:id="rId70">
              <w:r>
                <w:rPr>
                  <w:rStyle w:val="Hyperlink"/>
                </w:rPr>
                <w:t>listitem</w:t>
              </w:r>
            </w:hyperlink>
            <w:r>
              <w:t xml:space="preserve">, </w:t>
            </w:r>
            <w:hyperlink r:id="rId71">
              <w:r>
                <w:rPr>
                  <w:rStyle w:val="Hyperlink"/>
                </w:rPr>
                <w:t>p-as-heading</w:t>
              </w:r>
            </w:hyperlink>
            <w:r>
              <w:t xml:space="preserve"> (experimenteel), </w:t>
            </w:r>
            <w:hyperlink r:id="rId72">
              <w:r>
                <w:rPr>
                  <w:rStyle w:val="Hyperlink"/>
                </w:rPr>
                <w:t>table-fake-caption</w:t>
              </w:r>
            </w:hyperlink>
            <w:r>
              <w:t xml:space="preserve"> (experimenteel), </w:t>
            </w:r>
            <w:hyperlink r:id="rId73">
              <w:r>
                <w:rPr>
                  <w:rStyle w:val="Hyperlink"/>
                </w:rPr>
                <w:t>td-has-header</w:t>
              </w:r>
            </w:hyperlink>
            <w:r>
              <w:t xml:space="preserve"> (experimenteel), </w:t>
            </w:r>
            <w:hyperlink r:id="rId74">
              <w:r>
                <w:rPr>
                  <w:rStyle w:val="Hyperlink"/>
                </w:rPr>
                <w:t>td-headers-attr</w:t>
              </w:r>
            </w:hyperlink>
            <w:r>
              <w:t xml:space="preserve">, </w:t>
            </w:r>
            <w:hyperlink r:id="rId75">
              <w:r>
                <w:rPr>
                  <w:rStyle w:val="Hyperlink"/>
                </w:rPr>
                <w:t>th-has-data-cells</w:t>
              </w:r>
            </w:hyperlink>
          </w:p>
        </w:tc>
      </w:tr>
      <w:tr>
        <w:tc>
          <w:tcPr>
            <w:tcW w:type="auto" w:w="2267"/>
          </w:tcPr>
          <w:p>
            <w:pPr>
              <w:jc w:val="left"/>
            </w:pPr>
            <w:r>
              <w:t>Succes criterium 1.3.2</w:t>
            </w:r>
          </w:p>
        </w:tc>
        <w:tc>
          <w:tcPr>
            <w:tcW w:type="auto" w:w="2267"/>
          </w:tcPr>
          <w:p>
            <w:pPr>
              <w:jc w:val="left"/>
            </w:pPr>
            <w:hyperlink r:id="rId76">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77">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78">
              <w:r>
                <w:rPr>
                  <w:rStyle w:val="Hyperlink"/>
                </w:rPr>
                <w:t>Orientation</w:t>
              </w:r>
            </w:hyperlink>
          </w:p>
        </w:tc>
        <w:tc>
          <w:tcPr>
            <w:tcW w:type="auto" w:w="2267"/>
          </w:tcPr>
          <w:p>
            <w:pPr>
              <w:jc w:val="left"/>
            </w:pPr>
            <w:r>
              <w:t>AA</w:t>
            </w:r>
          </w:p>
        </w:tc>
        <w:tc>
          <w:tcPr>
            <w:tcW w:type="auto" w:w="2267"/>
          </w:tcPr>
          <w:p>
            <w:pPr>
              <w:jc w:val="left"/>
            </w:pPr>
            <w:hyperlink r:id="rId79">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80">
              <w:r>
                <w:rPr>
                  <w:rStyle w:val="Hyperlink"/>
                </w:rPr>
                <w:t>Identify Input Purpose</w:t>
              </w:r>
            </w:hyperlink>
          </w:p>
        </w:tc>
        <w:tc>
          <w:tcPr>
            <w:tcW w:type="auto" w:w="2267"/>
          </w:tcPr>
          <w:p>
            <w:pPr>
              <w:jc w:val="left"/>
            </w:pPr>
            <w:r>
              <w:t>AA</w:t>
            </w:r>
          </w:p>
        </w:tc>
        <w:tc>
          <w:tcPr>
            <w:tcW w:type="auto" w:w="2267"/>
          </w:tcPr>
          <w:p>
            <w:pPr>
              <w:jc w:val="left"/>
            </w:pPr>
            <w:hyperlink r:id="rId81">
              <w:r>
                <w:rPr>
                  <w:rStyle w:val="Hyperlink"/>
                </w:rPr>
                <w:t>autocomplete-valid</w:t>
              </w:r>
            </w:hyperlink>
          </w:p>
        </w:tc>
      </w:tr>
      <w:tr>
        <w:tc>
          <w:tcPr>
            <w:tcW w:type="auto" w:w="2267"/>
          </w:tcPr>
          <w:p>
            <w:pPr>
              <w:jc w:val="left"/>
            </w:pPr>
            <w:r>
              <w:t>Succes criterium 1.3.6</w:t>
            </w:r>
          </w:p>
        </w:tc>
        <w:tc>
          <w:tcPr>
            <w:tcW w:type="auto" w:w="2267"/>
          </w:tcPr>
          <w:p>
            <w:pPr>
              <w:jc w:val="left"/>
            </w:pPr>
            <w:hyperlink r:id="rId82">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83">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84">
              <w:r>
                <w:rPr>
                  <w:rStyle w:val="Hyperlink"/>
                </w:rPr>
                <w:t>Use of Color</w:t>
              </w:r>
            </w:hyperlink>
          </w:p>
        </w:tc>
        <w:tc>
          <w:tcPr>
            <w:tcW w:type="auto" w:w="2267"/>
          </w:tcPr>
          <w:p>
            <w:pPr>
              <w:jc w:val="left"/>
            </w:pPr>
            <w:r>
              <w:t>A</w:t>
            </w:r>
          </w:p>
        </w:tc>
        <w:tc>
          <w:tcPr>
            <w:tcW w:type="auto" w:w="2267"/>
          </w:tcPr>
          <w:p>
            <w:pPr>
              <w:jc w:val="left"/>
            </w:pPr>
            <w:hyperlink r:id="rId85">
              <w:r>
                <w:rPr>
                  <w:rStyle w:val="Hyperlink"/>
                </w:rPr>
                <w:t>link-in-text-block</w:t>
              </w:r>
            </w:hyperlink>
          </w:p>
        </w:tc>
      </w:tr>
      <w:tr>
        <w:tc>
          <w:tcPr>
            <w:tcW w:type="auto" w:w="2267"/>
          </w:tcPr>
          <w:p>
            <w:pPr>
              <w:jc w:val="left"/>
            </w:pPr>
            <w:r>
              <w:t>Succes criterium 1.4.2</w:t>
            </w:r>
          </w:p>
        </w:tc>
        <w:tc>
          <w:tcPr>
            <w:tcW w:type="auto" w:w="2267"/>
          </w:tcPr>
          <w:p>
            <w:pPr>
              <w:jc w:val="left"/>
            </w:pPr>
            <w:hyperlink r:id="rId86">
              <w:r>
                <w:rPr>
                  <w:rStyle w:val="Hyperlink"/>
                </w:rPr>
                <w:t>Audio Control</w:t>
              </w:r>
            </w:hyperlink>
          </w:p>
        </w:tc>
        <w:tc>
          <w:tcPr>
            <w:tcW w:type="auto" w:w="2267"/>
          </w:tcPr>
          <w:p>
            <w:pPr>
              <w:jc w:val="left"/>
            </w:pPr>
            <w:r>
              <w:t>A</w:t>
            </w:r>
          </w:p>
        </w:tc>
        <w:tc>
          <w:tcPr>
            <w:tcW w:type="auto" w:w="2267"/>
          </w:tcPr>
          <w:p>
            <w:pPr>
              <w:jc w:val="left"/>
            </w:pPr>
            <w:hyperlink r:id="rId87">
              <w:r>
                <w:rPr>
                  <w:rStyle w:val="Hyperlink"/>
                </w:rPr>
                <w:t>no-autoplay-audio</w:t>
              </w:r>
            </w:hyperlink>
          </w:p>
        </w:tc>
      </w:tr>
      <w:tr>
        <w:tc>
          <w:tcPr>
            <w:tcW w:type="auto" w:w="2267"/>
          </w:tcPr>
          <w:p>
            <w:pPr>
              <w:jc w:val="left"/>
            </w:pPr>
            <w:r>
              <w:t>Succes criterium 1.4.3</w:t>
            </w:r>
          </w:p>
        </w:tc>
        <w:tc>
          <w:tcPr>
            <w:tcW w:type="auto" w:w="2267"/>
          </w:tcPr>
          <w:p>
            <w:pPr>
              <w:jc w:val="left"/>
            </w:pPr>
            <w:hyperlink r:id="rId88">
              <w:r>
                <w:rPr>
                  <w:rStyle w:val="Hyperlink"/>
                </w:rPr>
                <w:t>Contrast (Minimum)</w:t>
              </w:r>
            </w:hyperlink>
          </w:p>
        </w:tc>
        <w:tc>
          <w:tcPr>
            <w:tcW w:type="auto" w:w="2267"/>
          </w:tcPr>
          <w:p>
            <w:pPr>
              <w:jc w:val="left"/>
            </w:pPr>
            <w:r>
              <w:t>AA</w:t>
            </w:r>
          </w:p>
        </w:tc>
        <w:tc>
          <w:tcPr>
            <w:tcW w:type="auto" w:w="2267"/>
          </w:tcPr>
          <w:p>
            <w:pPr>
              <w:jc w:val="left"/>
            </w:pPr>
            <w:hyperlink r:id="rId89">
              <w:r>
                <w:rPr>
                  <w:rStyle w:val="Hyperlink"/>
                </w:rPr>
                <w:t>color-contrast</w:t>
              </w:r>
            </w:hyperlink>
          </w:p>
        </w:tc>
      </w:tr>
      <w:tr>
        <w:tc>
          <w:tcPr>
            <w:tcW w:type="auto" w:w="2267"/>
          </w:tcPr>
          <w:p>
            <w:pPr>
              <w:jc w:val="left"/>
            </w:pPr>
            <w:r>
              <w:t>Succes criterium 1.4.4</w:t>
            </w:r>
          </w:p>
        </w:tc>
        <w:tc>
          <w:tcPr>
            <w:tcW w:type="auto" w:w="2267"/>
          </w:tcPr>
          <w:p>
            <w:pPr>
              <w:jc w:val="left"/>
            </w:pPr>
            <w:hyperlink r:id="rId90">
              <w:r>
                <w:rPr>
                  <w:rStyle w:val="Hyperlink"/>
                </w:rPr>
                <w:t>Resize Text</w:t>
              </w:r>
            </w:hyperlink>
          </w:p>
        </w:tc>
        <w:tc>
          <w:tcPr>
            <w:tcW w:type="auto" w:w="2267"/>
          </w:tcPr>
          <w:p>
            <w:pPr>
              <w:jc w:val="left"/>
            </w:pPr>
            <w:r>
              <w:t>AA</w:t>
            </w:r>
          </w:p>
        </w:tc>
        <w:tc>
          <w:tcPr>
            <w:tcW w:type="auto" w:w="2267"/>
          </w:tcPr>
          <w:p>
            <w:pPr>
              <w:jc w:val="left"/>
            </w:pPr>
            <w:hyperlink r:id="rId91">
              <w:r>
                <w:rPr>
                  <w:rStyle w:val="Hyperlink"/>
                </w:rPr>
                <w:t>meta-viewport</w:t>
              </w:r>
            </w:hyperlink>
          </w:p>
        </w:tc>
      </w:tr>
      <w:tr>
        <w:tc>
          <w:tcPr>
            <w:tcW w:type="auto" w:w="2267"/>
          </w:tcPr>
          <w:p>
            <w:pPr>
              <w:jc w:val="left"/>
            </w:pPr>
            <w:r>
              <w:t>Succes criterium 1.4.5</w:t>
            </w:r>
          </w:p>
        </w:tc>
        <w:tc>
          <w:tcPr>
            <w:tcW w:type="auto" w:w="2267"/>
          </w:tcPr>
          <w:p>
            <w:pPr>
              <w:jc w:val="left"/>
            </w:pPr>
            <w:hyperlink r:id="rId92">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93">
              <w:r>
                <w:rPr>
                  <w:rStyle w:val="Hyperlink"/>
                </w:rPr>
                <w:t>Contrast (Enhanced)</w:t>
              </w:r>
            </w:hyperlink>
          </w:p>
        </w:tc>
        <w:tc>
          <w:tcPr>
            <w:tcW w:type="auto" w:w="2267"/>
          </w:tcPr>
          <w:p>
            <w:pPr>
              <w:jc w:val="left"/>
            </w:pPr>
            <w:r>
              <w:t>AAA</w:t>
            </w:r>
          </w:p>
        </w:tc>
        <w:tc>
          <w:tcPr>
            <w:tcW w:type="auto" w:w="2267"/>
          </w:tcPr>
          <w:p>
            <w:pPr>
              <w:jc w:val="left"/>
            </w:pPr>
            <w:hyperlink r:id="rId94">
              <w:r>
                <w:rPr>
                  <w:rStyle w:val="Hyperlink"/>
                </w:rPr>
                <w:t>color-contrast-enhanced</w:t>
              </w:r>
            </w:hyperlink>
          </w:p>
        </w:tc>
      </w:tr>
      <w:tr>
        <w:tc>
          <w:tcPr>
            <w:tcW w:type="auto" w:w="2267"/>
          </w:tcPr>
          <w:p>
            <w:pPr>
              <w:jc w:val="left"/>
            </w:pPr>
            <w:r>
              <w:t>Succes criterium 1.4.7</w:t>
            </w:r>
          </w:p>
        </w:tc>
        <w:tc>
          <w:tcPr>
            <w:tcW w:type="auto" w:w="2267"/>
          </w:tcPr>
          <w:p>
            <w:pPr>
              <w:jc w:val="left"/>
            </w:pPr>
            <w:hyperlink r:id="rId95">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96">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97">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98">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99">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100">
              <w:r>
                <w:rPr>
                  <w:rStyle w:val="Hyperlink"/>
                </w:rPr>
                <w:t>Text Spacing</w:t>
              </w:r>
            </w:hyperlink>
          </w:p>
        </w:tc>
        <w:tc>
          <w:tcPr>
            <w:tcW w:type="auto" w:w="2267"/>
          </w:tcPr>
          <w:p>
            <w:pPr>
              <w:jc w:val="left"/>
            </w:pPr>
            <w:r>
              <w:t>AA</w:t>
            </w:r>
          </w:p>
        </w:tc>
        <w:tc>
          <w:tcPr>
            <w:tcW w:type="auto" w:w="2267"/>
          </w:tcPr>
          <w:p>
            <w:pPr>
              <w:jc w:val="left"/>
            </w:pPr>
            <w:hyperlink r:id="rId101">
              <w:r>
                <w:rPr>
                  <w:rStyle w:val="Hyperlink"/>
                </w:rPr>
                <w:t>avoid-inline-spacing</w:t>
              </w:r>
            </w:hyperlink>
          </w:p>
        </w:tc>
      </w:tr>
      <w:tr>
        <w:tc>
          <w:tcPr>
            <w:tcW w:type="auto" w:w="2267"/>
          </w:tcPr>
          <w:p>
            <w:pPr>
              <w:jc w:val="left"/>
            </w:pPr>
            <w:r>
              <w:t>Succes criterium 1.4.13</w:t>
            </w:r>
          </w:p>
        </w:tc>
        <w:tc>
          <w:tcPr>
            <w:tcW w:type="auto" w:w="2267"/>
          </w:tcPr>
          <w:p>
            <w:pPr>
              <w:jc w:val="left"/>
            </w:pPr>
            <w:hyperlink r:id="rId102">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103">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104">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105">
              <w:r>
                <w:rPr>
                  <w:rStyle w:val="Hyperlink"/>
                </w:rPr>
                <w:t>Keyboard</w:t>
              </w:r>
            </w:hyperlink>
          </w:p>
        </w:tc>
        <w:tc>
          <w:tcPr>
            <w:tcW w:type="auto" w:w="2267"/>
          </w:tcPr>
          <w:p>
            <w:pPr>
              <w:jc w:val="left"/>
            </w:pPr>
            <w:r>
              <w:t>A</w:t>
            </w:r>
          </w:p>
        </w:tc>
        <w:tc>
          <w:tcPr>
            <w:tcW w:type="auto" w:w="2267"/>
          </w:tcPr>
          <w:p>
            <w:pPr>
              <w:jc w:val="left"/>
            </w:pPr>
            <w:hyperlink r:id="rId106">
              <w:r>
                <w:rPr>
                  <w:rStyle w:val="Hyperlink"/>
                </w:rPr>
                <w:t>frame-focusable-content</w:t>
              </w:r>
            </w:hyperlink>
            <w:r>
              <w:t xml:space="preserve">, </w:t>
            </w:r>
            <w:hyperlink r:id="rId107">
              <w:r>
                <w:rPr>
                  <w:rStyle w:val="Hyperlink"/>
                </w:rPr>
                <w:t>scrollable-region-focusable</w:t>
              </w:r>
            </w:hyperlink>
            <w:r>
              <w:t xml:space="preserve">, </w:t>
            </w:r>
            <w:hyperlink r:id="rId108">
              <w:r>
                <w:rPr>
                  <w:rStyle w:val="Hyperlink"/>
                </w:rPr>
                <w:t>server-side-image-map</w:t>
              </w:r>
            </w:hyperlink>
          </w:p>
        </w:tc>
      </w:tr>
      <w:tr>
        <w:tc>
          <w:tcPr>
            <w:tcW w:type="auto" w:w="2267"/>
          </w:tcPr>
          <w:p>
            <w:pPr>
              <w:jc w:val="left"/>
            </w:pPr>
            <w:r>
              <w:t>Succes criterium 2.1.2</w:t>
            </w:r>
          </w:p>
        </w:tc>
        <w:tc>
          <w:tcPr>
            <w:tcW w:type="auto" w:w="2267"/>
          </w:tcPr>
          <w:p>
            <w:pPr>
              <w:jc w:val="left"/>
            </w:pPr>
            <w:hyperlink r:id="rId109">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110">
              <w:r>
                <w:rPr>
                  <w:rStyle w:val="Hyperlink"/>
                </w:rPr>
                <w:t>Keyboard (No Exception)</w:t>
              </w:r>
            </w:hyperlink>
          </w:p>
        </w:tc>
        <w:tc>
          <w:tcPr>
            <w:tcW w:type="auto" w:w="2267"/>
          </w:tcPr>
          <w:p>
            <w:pPr>
              <w:jc w:val="left"/>
            </w:pPr>
            <w:r>
              <w:t>AAA</w:t>
            </w:r>
          </w:p>
        </w:tc>
        <w:tc>
          <w:tcPr>
            <w:tcW w:type="auto" w:w="2267"/>
          </w:tcPr>
          <w:p>
            <w:pPr>
              <w:jc w:val="left"/>
            </w:pPr>
            <w:hyperlink r:id="rId107">
              <w:r>
                <w:rPr>
                  <w:rStyle w:val="Hyperlink"/>
                </w:rPr>
                <w:t>scrollable-region-focusable</w:t>
              </w:r>
            </w:hyperlink>
          </w:p>
        </w:tc>
      </w:tr>
      <w:tr>
        <w:tc>
          <w:tcPr>
            <w:tcW w:type="auto" w:w="2267"/>
          </w:tcPr>
          <w:p>
            <w:pPr>
              <w:jc w:val="left"/>
            </w:pPr>
            <w:r>
              <w:t>Succes criterium 2.1.4</w:t>
            </w:r>
          </w:p>
        </w:tc>
        <w:tc>
          <w:tcPr>
            <w:tcW w:type="auto" w:w="2267"/>
          </w:tcPr>
          <w:p>
            <w:pPr>
              <w:jc w:val="left"/>
            </w:pPr>
            <w:hyperlink r:id="rId111">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112">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113">
              <w:r>
                <w:rPr>
                  <w:rStyle w:val="Hyperlink"/>
                </w:rPr>
                <w:t>Timing Adjustable</w:t>
              </w:r>
            </w:hyperlink>
          </w:p>
        </w:tc>
        <w:tc>
          <w:tcPr>
            <w:tcW w:type="auto" w:w="2267"/>
          </w:tcPr>
          <w:p>
            <w:pPr>
              <w:jc w:val="left"/>
            </w:pPr>
            <w:r>
              <w:t>A</w:t>
            </w:r>
          </w:p>
        </w:tc>
        <w:tc>
          <w:tcPr>
            <w:tcW w:type="auto" w:w="2267"/>
          </w:tcPr>
          <w:p>
            <w:pPr>
              <w:jc w:val="left"/>
            </w:pPr>
            <w:hyperlink r:id="rId114">
              <w:r>
                <w:rPr>
                  <w:rStyle w:val="Hyperlink"/>
                </w:rPr>
                <w:t>meta-refresh</w:t>
              </w:r>
            </w:hyperlink>
          </w:p>
        </w:tc>
      </w:tr>
      <w:tr>
        <w:tc>
          <w:tcPr>
            <w:tcW w:type="auto" w:w="2267"/>
          </w:tcPr>
          <w:p>
            <w:pPr>
              <w:jc w:val="left"/>
            </w:pPr>
            <w:r>
              <w:t>Succes criterium 2.2.2</w:t>
            </w:r>
          </w:p>
        </w:tc>
        <w:tc>
          <w:tcPr>
            <w:tcW w:type="auto" w:w="2267"/>
          </w:tcPr>
          <w:p>
            <w:pPr>
              <w:jc w:val="left"/>
            </w:pPr>
            <w:hyperlink r:id="rId115">
              <w:r>
                <w:rPr>
                  <w:rStyle w:val="Hyperlink"/>
                </w:rPr>
                <w:t>Pause, Stop, Hide</w:t>
              </w:r>
            </w:hyperlink>
          </w:p>
        </w:tc>
        <w:tc>
          <w:tcPr>
            <w:tcW w:type="auto" w:w="2267"/>
          </w:tcPr>
          <w:p>
            <w:pPr>
              <w:jc w:val="left"/>
            </w:pPr>
            <w:r>
              <w:t>A</w:t>
            </w:r>
          </w:p>
        </w:tc>
        <w:tc>
          <w:tcPr>
            <w:tcW w:type="auto" w:w="2267"/>
          </w:tcPr>
          <w:p>
            <w:pPr>
              <w:jc w:val="left"/>
            </w:pPr>
            <w:hyperlink r:id="rId116">
              <w:r>
                <w:rPr>
                  <w:rStyle w:val="Hyperlink"/>
                </w:rPr>
                <w:t>blink</w:t>
              </w:r>
            </w:hyperlink>
            <w:r>
              <w:t xml:space="preserve">, </w:t>
            </w:r>
            <w:hyperlink r:id="rId117">
              <w:r>
                <w:rPr>
                  <w:rStyle w:val="Hyperlink"/>
                </w:rPr>
                <w:t>marquee</w:t>
              </w:r>
            </w:hyperlink>
          </w:p>
        </w:tc>
      </w:tr>
      <w:tr>
        <w:tc>
          <w:tcPr>
            <w:tcW w:type="auto" w:w="2267"/>
          </w:tcPr>
          <w:p>
            <w:pPr>
              <w:jc w:val="left"/>
            </w:pPr>
            <w:r>
              <w:t>Succes criterium 2.2.3</w:t>
            </w:r>
          </w:p>
        </w:tc>
        <w:tc>
          <w:tcPr>
            <w:tcW w:type="auto" w:w="2267"/>
          </w:tcPr>
          <w:p>
            <w:pPr>
              <w:jc w:val="left"/>
            </w:pPr>
            <w:hyperlink r:id="rId118">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119">
              <w:r>
                <w:rPr>
                  <w:rStyle w:val="Hyperlink"/>
                </w:rPr>
                <w:t>Interruptions</w:t>
              </w:r>
            </w:hyperlink>
          </w:p>
        </w:tc>
        <w:tc>
          <w:tcPr>
            <w:tcW w:type="auto" w:w="2267"/>
          </w:tcPr>
          <w:p>
            <w:pPr>
              <w:jc w:val="left"/>
            </w:pPr>
            <w:r>
              <w:t>AAA</w:t>
            </w:r>
          </w:p>
        </w:tc>
        <w:tc>
          <w:tcPr>
            <w:tcW w:type="auto" w:w="2267"/>
          </w:tcPr>
          <w:p>
            <w:pPr>
              <w:jc w:val="left"/>
            </w:pPr>
            <w:hyperlink r:id="rId120">
              <w:r>
                <w:rPr>
                  <w:rStyle w:val="Hyperlink"/>
                </w:rPr>
                <w:t>meta-refresh-no-exceptions</w:t>
              </w:r>
            </w:hyperlink>
          </w:p>
        </w:tc>
      </w:tr>
      <w:tr>
        <w:tc>
          <w:tcPr>
            <w:tcW w:type="auto" w:w="2267"/>
          </w:tcPr>
          <w:p>
            <w:pPr>
              <w:jc w:val="left"/>
            </w:pPr>
            <w:r>
              <w:t>Succes criterium 2.2.5</w:t>
            </w:r>
          </w:p>
        </w:tc>
        <w:tc>
          <w:tcPr>
            <w:tcW w:type="auto" w:w="2267"/>
          </w:tcPr>
          <w:p>
            <w:pPr>
              <w:jc w:val="left"/>
            </w:pPr>
            <w:hyperlink r:id="rId121">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22">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23">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24">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25">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26">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27">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28">
              <w:r>
                <w:rPr>
                  <w:rStyle w:val="Hyperlink"/>
                </w:rPr>
                <w:t>Bypass Blocks</w:t>
              </w:r>
            </w:hyperlink>
          </w:p>
        </w:tc>
        <w:tc>
          <w:tcPr>
            <w:tcW w:type="auto" w:w="2267"/>
          </w:tcPr>
          <w:p>
            <w:pPr>
              <w:jc w:val="left"/>
            </w:pPr>
            <w:r>
              <w:t>A</w:t>
            </w:r>
          </w:p>
        </w:tc>
        <w:tc>
          <w:tcPr>
            <w:tcW w:type="auto" w:w="2267"/>
          </w:tcPr>
          <w:p>
            <w:pPr>
              <w:jc w:val="left"/>
            </w:pPr>
            <w:hyperlink r:id="rId129">
              <w:r>
                <w:rPr>
                  <w:rStyle w:val="Hyperlink"/>
                </w:rPr>
                <w:t>bypass</w:t>
              </w:r>
            </w:hyperlink>
          </w:p>
        </w:tc>
      </w:tr>
      <w:tr>
        <w:tc>
          <w:tcPr>
            <w:tcW w:type="auto" w:w="2267"/>
          </w:tcPr>
          <w:p>
            <w:pPr>
              <w:jc w:val="left"/>
            </w:pPr>
            <w:r>
              <w:t>Succes criterium 2.4.2</w:t>
            </w:r>
          </w:p>
        </w:tc>
        <w:tc>
          <w:tcPr>
            <w:tcW w:type="auto" w:w="2267"/>
          </w:tcPr>
          <w:p>
            <w:pPr>
              <w:jc w:val="left"/>
            </w:pPr>
            <w:hyperlink r:id="rId130">
              <w:r>
                <w:rPr>
                  <w:rStyle w:val="Hyperlink"/>
                </w:rPr>
                <w:t>Page Titled</w:t>
              </w:r>
            </w:hyperlink>
          </w:p>
        </w:tc>
        <w:tc>
          <w:tcPr>
            <w:tcW w:type="auto" w:w="2267"/>
          </w:tcPr>
          <w:p>
            <w:pPr>
              <w:jc w:val="left"/>
            </w:pPr>
            <w:r>
              <w:t>A</w:t>
            </w:r>
          </w:p>
        </w:tc>
        <w:tc>
          <w:tcPr>
            <w:tcW w:type="auto" w:w="2267"/>
          </w:tcPr>
          <w:p>
            <w:pPr>
              <w:jc w:val="left"/>
            </w:pPr>
            <w:hyperlink r:id="rId131">
              <w:r>
                <w:rPr>
                  <w:rStyle w:val="Hyperlink"/>
                </w:rPr>
                <w:t>document-title</w:t>
              </w:r>
            </w:hyperlink>
          </w:p>
        </w:tc>
      </w:tr>
      <w:tr>
        <w:tc>
          <w:tcPr>
            <w:tcW w:type="auto" w:w="2267"/>
          </w:tcPr>
          <w:p>
            <w:pPr>
              <w:jc w:val="left"/>
            </w:pPr>
            <w:r>
              <w:t>Succes criterium 2.4.3</w:t>
            </w:r>
          </w:p>
        </w:tc>
        <w:tc>
          <w:tcPr>
            <w:tcW w:type="auto" w:w="2267"/>
          </w:tcPr>
          <w:p>
            <w:pPr>
              <w:jc w:val="left"/>
            </w:pPr>
            <w:hyperlink r:id="rId132">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33">
              <w:r>
                <w:rPr>
                  <w:rStyle w:val="Hyperlink"/>
                </w:rPr>
                <w:t>Link Purpose (In Context)</w:t>
              </w:r>
            </w:hyperlink>
          </w:p>
        </w:tc>
        <w:tc>
          <w:tcPr>
            <w:tcW w:type="auto" w:w="2267"/>
          </w:tcPr>
          <w:p>
            <w:pPr>
              <w:jc w:val="left"/>
            </w:pPr>
            <w:r>
              <w:t>A</w:t>
            </w:r>
          </w:p>
        </w:tc>
        <w:tc>
          <w:tcPr>
            <w:tcW w:type="auto" w:w="2267"/>
          </w:tcPr>
          <w:p>
            <w:pPr>
              <w:jc w:val="left"/>
            </w:pPr>
            <w:hyperlink r:id="rId134">
              <w:r>
                <w:rPr>
                  <w:rStyle w:val="Hyperlink"/>
                </w:rPr>
                <w:t>area-alt</w:t>
              </w:r>
            </w:hyperlink>
            <w:r>
              <w:t xml:space="preserve">, </w:t>
            </w:r>
            <w:hyperlink r:id="rId135">
              <w:r>
                <w:rPr>
                  <w:rStyle w:val="Hyperlink"/>
                </w:rPr>
                <w:t>link-name</w:t>
              </w:r>
            </w:hyperlink>
          </w:p>
        </w:tc>
      </w:tr>
      <w:tr>
        <w:tc>
          <w:tcPr>
            <w:tcW w:type="auto" w:w="2267"/>
          </w:tcPr>
          <w:p>
            <w:pPr>
              <w:jc w:val="left"/>
            </w:pPr>
            <w:r>
              <w:t>Succes criterium 2.4.5</w:t>
            </w:r>
          </w:p>
        </w:tc>
        <w:tc>
          <w:tcPr>
            <w:tcW w:type="auto" w:w="2267"/>
          </w:tcPr>
          <w:p>
            <w:pPr>
              <w:jc w:val="left"/>
            </w:pPr>
            <w:hyperlink r:id="rId136">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37">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38">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39">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40">
              <w:r>
                <w:rPr>
                  <w:rStyle w:val="Hyperlink"/>
                </w:rPr>
                <w:t>Link Purpose (Link Only)</w:t>
              </w:r>
            </w:hyperlink>
          </w:p>
        </w:tc>
        <w:tc>
          <w:tcPr>
            <w:tcW w:type="auto" w:w="2267"/>
          </w:tcPr>
          <w:p>
            <w:pPr>
              <w:jc w:val="left"/>
            </w:pPr>
            <w:r>
              <w:t>AAA</w:t>
            </w:r>
          </w:p>
        </w:tc>
        <w:tc>
          <w:tcPr>
            <w:tcW w:type="auto" w:w="2267"/>
          </w:tcPr>
          <w:p>
            <w:pPr>
              <w:jc w:val="left"/>
            </w:pPr>
            <w:hyperlink r:id="rId141">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42">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43">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44">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45">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46">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47">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48">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49">
              <w:r>
                <w:rPr>
                  <w:rStyle w:val="Hyperlink"/>
                </w:rPr>
                <w:t>Label in Name</w:t>
              </w:r>
            </w:hyperlink>
          </w:p>
        </w:tc>
        <w:tc>
          <w:tcPr>
            <w:tcW w:type="auto" w:w="2267"/>
          </w:tcPr>
          <w:p>
            <w:pPr>
              <w:jc w:val="left"/>
            </w:pPr>
            <w:r>
              <w:t>A</w:t>
            </w:r>
          </w:p>
        </w:tc>
        <w:tc>
          <w:tcPr>
            <w:tcW w:type="auto" w:w="2267"/>
          </w:tcPr>
          <w:p>
            <w:pPr>
              <w:jc w:val="left"/>
            </w:pPr>
            <w:hyperlink r:id="rId150">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51">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52">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53">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54">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55">
              <w:r>
                <w:rPr>
                  <w:rStyle w:val="Hyperlink"/>
                </w:rPr>
                <w:t>Target Size (Minimum)</w:t>
              </w:r>
            </w:hyperlink>
          </w:p>
        </w:tc>
        <w:tc>
          <w:tcPr>
            <w:tcW w:type="auto" w:w="2267"/>
          </w:tcPr>
          <w:p>
            <w:pPr>
              <w:jc w:val="left"/>
            </w:pPr>
            <w:r>
              <w:t>AA</w:t>
            </w:r>
          </w:p>
        </w:tc>
        <w:tc>
          <w:tcPr>
            <w:tcW w:type="auto" w:w="2267"/>
          </w:tcPr>
          <w:p>
            <w:pPr>
              <w:jc w:val="left"/>
            </w:pPr>
            <w:hyperlink r:id="rId156">
              <w:r>
                <w:rPr>
                  <w:rStyle w:val="Hyperlink"/>
                </w:rPr>
                <w:t>target-size</w:t>
              </w:r>
            </w:hyperlink>
          </w:p>
        </w:tc>
      </w:tr>
      <w:tr>
        <w:tc>
          <w:tcPr>
            <w:tcW w:type="auto" w:w="2267"/>
          </w:tcPr>
          <w:p>
            <w:pPr>
              <w:jc w:val="left"/>
            </w:pPr>
            <w:r>
              <w:t>Principe 3</w:t>
            </w:r>
          </w:p>
        </w:tc>
        <w:tc>
          <w:tcPr>
            <w:tcW w:type="auto" w:w="2267"/>
          </w:tcPr>
          <w:p>
            <w:pPr>
              <w:jc w:val="left"/>
            </w:pPr>
            <w:hyperlink r:id="rId157">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58">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59">
              <w:r>
                <w:rPr>
                  <w:rStyle w:val="Hyperlink"/>
                </w:rPr>
                <w:t>Language of Page</w:t>
              </w:r>
            </w:hyperlink>
          </w:p>
        </w:tc>
        <w:tc>
          <w:tcPr>
            <w:tcW w:type="auto" w:w="2267"/>
          </w:tcPr>
          <w:p>
            <w:pPr>
              <w:jc w:val="left"/>
            </w:pPr>
            <w:r>
              <w:t>A</w:t>
            </w:r>
          </w:p>
        </w:tc>
        <w:tc>
          <w:tcPr>
            <w:tcW w:type="auto" w:w="2267"/>
          </w:tcPr>
          <w:p>
            <w:pPr>
              <w:jc w:val="left"/>
            </w:pPr>
            <w:hyperlink r:id="rId160">
              <w:r>
                <w:rPr>
                  <w:rStyle w:val="Hyperlink"/>
                </w:rPr>
                <w:t>html-has-lang</w:t>
              </w:r>
            </w:hyperlink>
            <w:r>
              <w:t xml:space="preserve">, </w:t>
            </w:r>
            <w:hyperlink r:id="rId161">
              <w:r>
                <w:rPr>
                  <w:rStyle w:val="Hyperlink"/>
                </w:rPr>
                <w:t>html-lang-valid</w:t>
              </w:r>
            </w:hyperlink>
            <w:r>
              <w:t xml:space="preserve">, </w:t>
            </w:r>
            <w:hyperlink r:id="rId162">
              <w:r>
                <w:rPr>
                  <w:rStyle w:val="Hyperlink"/>
                </w:rPr>
                <w:t>html-xml-lang-mismatch</w:t>
              </w:r>
            </w:hyperlink>
          </w:p>
        </w:tc>
      </w:tr>
      <w:tr>
        <w:tc>
          <w:tcPr>
            <w:tcW w:type="auto" w:w="2267"/>
          </w:tcPr>
          <w:p>
            <w:pPr>
              <w:jc w:val="left"/>
            </w:pPr>
            <w:r>
              <w:t>Succes criterium 3.1.2</w:t>
            </w:r>
          </w:p>
        </w:tc>
        <w:tc>
          <w:tcPr>
            <w:tcW w:type="auto" w:w="2267"/>
          </w:tcPr>
          <w:p>
            <w:pPr>
              <w:jc w:val="left"/>
            </w:pPr>
            <w:hyperlink r:id="rId163">
              <w:r>
                <w:rPr>
                  <w:rStyle w:val="Hyperlink"/>
                </w:rPr>
                <w:t>Language of Parts</w:t>
              </w:r>
            </w:hyperlink>
          </w:p>
        </w:tc>
        <w:tc>
          <w:tcPr>
            <w:tcW w:type="auto" w:w="2267"/>
          </w:tcPr>
          <w:p>
            <w:pPr>
              <w:jc w:val="left"/>
            </w:pPr>
            <w:r>
              <w:t>AA</w:t>
            </w:r>
          </w:p>
        </w:tc>
        <w:tc>
          <w:tcPr>
            <w:tcW w:type="auto" w:w="2267"/>
          </w:tcPr>
          <w:p>
            <w:pPr>
              <w:jc w:val="left"/>
            </w:pPr>
            <w:hyperlink r:id="rId164">
              <w:r>
                <w:rPr>
                  <w:rStyle w:val="Hyperlink"/>
                </w:rPr>
                <w:t>valid-lang</w:t>
              </w:r>
            </w:hyperlink>
          </w:p>
        </w:tc>
      </w:tr>
      <w:tr>
        <w:tc>
          <w:tcPr>
            <w:tcW w:type="auto" w:w="2267"/>
          </w:tcPr>
          <w:p>
            <w:pPr>
              <w:jc w:val="left"/>
            </w:pPr>
            <w:r>
              <w:t>Succes criterium 3.1.3</w:t>
            </w:r>
          </w:p>
        </w:tc>
        <w:tc>
          <w:tcPr>
            <w:tcW w:type="auto" w:w="2267"/>
          </w:tcPr>
          <w:p>
            <w:pPr>
              <w:jc w:val="left"/>
            </w:pPr>
            <w:hyperlink r:id="rId165">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66">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67">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68">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69">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70">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71">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72">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73">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74">
              <w:r>
                <w:rPr>
                  <w:rStyle w:val="Hyperlink"/>
                </w:rPr>
                <w:t>Change on Request</w:t>
              </w:r>
            </w:hyperlink>
          </w:p>
        </w:tc>
        <w:tc>
          <w:tcPr>
            <w:tcW w:type="auto" w:w="2267"/>
          </w:tcPr>
          <w:p>
            <w:pPr>
              <w:jc w:val="left"/>
            </w:pPr>
            <w:r>
              <w:t>AAA</w:t>
            </w:r>
          </w:p>
        </w:tc>
        <w:tc>
          <w:tcPr>
            <w:tcW w:type="auto" w:w="2267"/>
          </w:tcPr>
          <w:p>
            <w:pPr>
              <w:jc w:val="left"/>
            </w:pPr>
            <w:hyperlink r:id="rId120">
              <w:r>
                <w:rPr>
                  <w:rStyle w:val="Hyperlink"/>
                </w:rPr>
                <w:t>meta-refresh-no-exceptions</w:t>
              </w:r>
            </w:hyperlink>
          </w:p>
        </w:tc>
      </w:tr>
      <w:tr>
        <w:tc>
          <w:tcPr>
            <w:tcW w:type="auto" w:w="2267"/>
          </w:tcPr>
          <w:p>
            <w:pPr>
              <w:jc w:val="left"/>
            </w:pPr>
            <w:r>
              <w:t>Succes criterium 3.2.6</w:t>
            </w:r>
          </w:p>
        </w:tc>
        <w:tc>
          <w:tcPr>
            <w:tcW w:type="auto" w:w="2267"/>
          </w:tcPr>
          <w:p>
            <w:pPr>
              <w:jc w:val="left"/>
            </w:pPr>
            <w:hyperlink r:id="rId175">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7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7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78">
              <w:r>
                <w:rPr>
                  <w:rStyle w:val="Hyperlink"/>
                </w:rPr>
                <w:t>Labels or Instructions</w:t>
              </w:r>
            </w:hyperlink>
          </w:p>
        </w:tc>
        <w:tc>
          <w:tcPr>
            <w:tcW w:type="auto" w:w="2267"/>
          </w:tcPr>
          <w:p>
            <w:pPr>
              <w:jc w:val="left"/>
            </w:pPr>
            <w:r>
              <w:t>A</w:t>
            </w:r>
          </w:p>
        </w:tc>
        <w:tc>
          <w:tcPr>
            <w:tcW w:type="auto" w:w="2267"/>
          </w:tcPr>
          <w:p>
            <w:pPr>
              <w:jc w:val="left"/>
            </w:pPr>
            <w:hyperlink r:id="rId179">
              <w:r>
                <w:rPr>
                  <w:rStyle w:val="Hyperlink"/>
                </w:rPr>
                <w:t>form-field-multiple-labels</w:t>
              </w:r>
            </w:hyperlink>
          </w:p>
        </w:tc>
      </w:tr>
      <w:tr>
        <w:tc>
          <w:tcPr>
            <w:tcW w:type="auto" w:w="2267"/>
          </w:tcPr>
          <w:p>
            <w:pPr>
              <w:jc w:val="left"/>
            </w:pPr>
            <w:r>
              <w:t>Succes criterium 3.3.3</w:t>
            </w:r>
          </w:p>
        </w:tc>
        <w:tc>
          <w:tcPr>
            <w:tcW w:type="auto" w:w="2267"/>
          </w:tcPr>
          <w:p>
            <w:pPr>
              <w:jc w:val="left"/>
            </w:pPr>
            <w:hyperlink r:id="rId18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8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8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8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84">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85">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86">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87">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88">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89">
              <w:r>
                <w:rPr>
                  <w:rStyle w:val="Hyperlink"/>
                </w:rPr>
                <w:t>Parsing</w:t>
              </w:r>
            </w:hyperlink>
          </w:p>
        </w:tc>
        <w:tc>
          <w:tcPr>
            <w:tcW w:type="auto" w:w="2267"/>
          </w:tcPr>
          <w:p>
            <w:pPr>
              <w:jc w:val="left"/>
            </w:pPr>
            <w:r>
              <w:t>A</w:t>
            </w:r>
          </w:p>
        </w:tc>
        <w:tc>
          <w:tcPr>
            <w:tcW w:type="auto" w:w="2267"/>
          </w:tcPr>
          <w:p>
            <w:pPr>
              <w:jc w:val="left"/>
            </w:pPr>
            <w:hyperlink r:id="rId190">
              <w:r>
                <w:rPr>
                  <w:rStyle w:val="Hyperlink"/>
                </w:rPr>
                <w:t>duplicate-id-active</w:t>
              </w:r>
            </w:hyperlink>
            <w:r>
              <w:t xml:space="preserve">, </w:t>
            </w:r>
            <w:hyperlink r:id="rId191">
              <w:r>
                <w:rPr>
                  <w:rStyle w:val="Hyperlink"/>
                </w:rPr>
                <w:t>duplicate-id</w:t>
              </w:r>
            </w:hyperlink>
          </w:p>
        </w:tc>
      </w:tr>
      <w:tr>
        <w:tc>
          <w:tcPr>
            <w:tcW w:type="auto" w:w="2267"/>
          </w:tcPr>
          <w:p>
            <w:pPr>
              <w:jc w:val="left"/>
            </w:pPr>
            <w:r>
              <w:t>Succes criterium 4.1.2</w:t>
            </w:r>
          </w:p>
        </w:tc>
        <w:tc>
          <w:tcPr>
            <w:tcW w:type="auto" w:w="2267"/>
          </w:tcPr>
          <w:p>
            <w:pPr>
              <w:jc w:val="left"/>
            </w:pPr>
            <w:hyperlink r:id="rId192">
              <w:r>
                <w:rPr>
                  <w:rStyle w:val="Hyperlink"/>
                </w:rPr>
                <w:t>Name, Role, Value</w:t>
              </w:r>
            </w:hyperlink>
          </w:p>
        </w:tc>
        <w:tc>
          <w:tcPr>
            <w:tcW w:type="auto" w:w="2267"/>
          </w:tcPr>
          <w:p>
            <w:pPr>
              <w:jc w:val="left"/>
            </w:pPr>
            <w:r>
              <w:t>A</w:t>
            </w:r>
          </w:p>
        </w:tc>
        <w:tc>
          <w:tcPr>
            <w:tcW w:type="auto" w:w="2267"/>
          </w:tcPr>
          <w:p>
            <w:pPr>
              <w:jc w:val="left"/>
            </w:pPr>
            <w:hyperlink r:id="rId134">
              <w:r>
                <w:rPr>
                  <w:rStyle w:val="Hyperlink"/>
                </w:rPr>
                <w:t>area-alt</w:t>
              </w:r>
            </w:hyperlink>
            <w:r>
              <w:t xml:space="preserve">, </w:t>
            </w:r>
            <w:hyperlink r:id="rId193">
              <w:r>
                <w:rPr>
                  <w:rStyle w:val="Hyperlink"/>
                </w:rPr>
                <w:t>aria-allowed-attr</w:t>
              </w:r>
            </w:hyperlink>
            <w:r>
              <w:t xml:space="preserve">, </w:t>
            </w:r>
            <w:hyperlink r:id="rId194">
              <w:r>
                <w:rPr>
                  <w:rStyle w:val="Hyperlink"/>
                </w:rPr>
                <w:t>aria-braille-equivalent</w:t>
              </w:r>
            </w:hyperlink>
            <w:r>
              <w:t xml:space="preserve">, </w:t>
            </w:r>
            <w:hyperlink r:id="rId195">
              <w:r>
                <w:rPr>
                  <w:rStyle w:val="Hyperlink"/>
                </w:rPr>
                <w:t>aria-command-name</w:t>
              </w:r>
            </w:hyperlink>
            <w:r>
              <w:t xml:space="preserve">, </w:t>
            </w:r>
            <w:hyperlink r:id="rId196">
              <w:r>
                <w:rPr>
                  <w:rStyle w:val="Hyperlink"/>
                </w:rPr>
                <w:t>aria-conditional-attr</w:t>
              </w:r>
            </w:hyperlink>
            <w:r>
              <w:t xml:space="preserve">, </w:t>
            </w:r>
            <w:hyperlink r:id="rId197">
              <w:r>
                <w:rPr>
                  <w:rStyle w:val="Hyperlink"/>
                </w:rPr>
                <w:t>aria-deprecated-role</w:t>
              </w:r>
            </w:hyperlink>
            <w:r>
              <w:t xml:space="preserve">, </w:t>
            </w:r>
            <w:hyperlink r:id="rId64">
              <w:r>
                <w:rPr>
                  <w:rStyle w:val="Hyperlink"/>
                </w:rPr>
                <w:t>aria-hidden-body</w:t>
              </w:r>
            </w:hyperlink>
            <w:r>
              <w:t xml:space="preserve">, </w:t>
            </w:r>
            <w:hyperlink r:id="rId198">
              <w:r>
                <w:rPr>
                  <w:rStyle w:val="Hyperlink"/>
                </w:rPr>
                <w:t>aria-hidden-focus</w:t>
              </w:r>
            </w:hyperlink>
            <w:r>
              <w:t xml:space="preserve">, </w:t>
            </w:r>
            <w:hyperlink r:id="rId199">
              <w:r>
                <w:rPr>
                  <w:rStyle w:val="Hyperlink"/>
                </w:rPr>
                <w:t>aria-input-field-name</w:t>
              </w:r>
            </w:hyperlink>
            <w:r>
              <w:t xml:space="preserve">, </w:t>
            </w:r>
            <w:hyperlink r:id="rId200">
              <w:r>
                <w:rPr>
                  <w:rStyle w:val="Hyperlink"/>
                </w:rPr>
                <w:t>aria-prohibited-attr</w:t>
              </w:r>
            </w:hyperlink>
            <w:r>
              <w:t xml:space="preserve">, </w:t>
            </w:r>
            <w:hyperlink r:id="rId201">
              <w:r>
                <w:rPr>
                  <w:rStyle w:val="Hyperlink"/>
                </w:rPr>
                <w:t>aria-required-attr</w:t>
              </w:r>
            </w:hyperlink>
            <w:r>
              <w:t xml:space="preserve">, </w:t>
            </w:r>
            <w:hyperlink r:id="rId202">
              <w:r>
                <w:rPr>
                  <w:rStyle w:val="Hyperlink"/>
                </w:rPr>
                <w:t>aria-roledescription</w:t>
              </w:r>
            </w:hyperlink>
            <w:r>
              <w:t xml:space="preserve">, </w:t>
            </w:r>
            <w:hyperlink r:id="rId203">
              <w:r>
                <w:rPr>
                  <w:rStyle w:val="Hyperlink"/>
                </w:rPr>
                <w:t>aria-roles</w:t>
              </w:r>
            </w:hyperlink>
            <w:r>
              <w:t xml:space="preserve">, </w:t>
            </w:r>
            <w:hyperlink r:id="rId204">
              <w:r>
                <w:rPr>
                  <w:rStyle w:val="Hyperlink"/>
                </w:rPr>
                <w:t>aria-toggle-field-name</w:t>
              </w:r>
            </w:hyperlink>
            <w:r>
              <w:t xml:space="preserve">, </w:t>
            </w:r>
            <w:hyperlink r:id="rId205">
              <w:r>
                <w:rPr>
                  <w:rStyle w:val="Hyperlink"/>
                </w:rPr>
                <w:t>aria-tooltip-name</w:t>
              </w:r>
            </w:hyperlink>
            <w:r>
              <w:t xml:space="preserve">, </w:t>
            </w:r>
            <w:hyperlink r:id="rId206">
              <w:r>
                <w:rPr>
                  <w:rStyle w:val="Hyperlink"/>
                </w:rPr>
                <w:t>aria-valid-attr-value</w:t>
              </w:r>
            </w:hyperlink>
            <w:r>
              <w:t xml:space="preserve">, </w:t>
            </w:r>
            <w:hyperlink r:id="rId207">
              <w:r>
                <w:rPr>
                  <w:rStyle w:val="Hyperlink"/>
                </w:rPr>
                <w:t>aria-valid-attr</w:t>
              </w:r>
            </w:hyperlink>
            <w:r>
              <w:t xml:space="preserve">, </w:t>
            </w:r>
            <w:hyperlink r:id="rId208">
              <w:r>
                <w:rPr>
                  <w:rStyle w:val="Hyperlink"/>
                </w:rPr>
                <w:t>button-name</w:t>
              </w:r>
            </w:hyperlink>
            <w:r>
              <w:t xml:space="preserve">, </w:t>
            </w:r>
            <w:hyperlink r:id="rId209">
              <w:r>
                <w:rPr>
                  <w:rStyle w:val="Hyperlink"/>
                </w:rPr>
                <w:t>duplicate-id-aria</w:t>
              </w:r>
            </w:hyperlink>
            <w:r>
              <w:t xml:space="preserve">, </w:t>
            </w:r>
            <w:hyperlink r:id="rId210">
              <w:r>
                <w:rPr>
                  <w:rStyle w:val="Hyperlink"/>
                </w:rPr>
                <w:t>frame-title-unique</w:t>
              </w:r>
            </w:hyperlink>
            <w:r>
              <w:t xml:space="preserve">, </w:t>
            </w:r>
            <w:hyperlink r:id="rId211">
              <w:r>
                <w:rPr>
                  <w:rStyle w:val="Hyperlink"/>
                </w:rPr>
                <w:t>frame-title</w:t>
              </w:r>
            </w:hyperlink>
            <w:r>
              <w:t xml:space="preserve">, </w:t>
            </w:r>
            <w:hyperlink r:id="rId212">
              <w:r>
                <w:rPr>
                  <w:rStyle w:val="Hyperlink"/>
                </w:rPr>
                <w:t>input-button-name</w:t>
              </w:r>
            </w:hyperlink>
            <w:r>
              <w:t xml:space="preserve">, </w:t>
            </w:r>
            <w:hyperlink r:id="rId46">
              <w:r>
                <w:rPr>
                  <w:rStyle w:val="Hyperlink"/>
                </w:rPr>
                <w:t>input-image-alt</w:t>
              </w:r>
            </w:hyperlink>
            <w:r>
              <w:t xml:space="preserve">, </w:t>
            </w:r>
            <w:hyperlink r:id="rId213">
              <w:r>
                <w:rPr>
                  <w:rStyle w:val="Hyperlink"/>
                </w:rPr>
                <w:t>label</w:t>
              </w:r>
            </w:hyperlink>
            <w:r>
              <w:t xml:space="preserve">, </w:t>
            </w:r>
            <w:hyperlink r:id="rId135">
              <w:r>
                <w:rPr>
                  <w:rStyle w:val="Hyperlink"/>
                </w:rPr>
                <w:t>link-name</w:t>
              </w:r>
            </w:hyperlink>
            <w:r>
              <w:t xml:space="preserve">, </w:t>
            </w:r>
            <w:hyperlink r:id="rId214">
              <w:r>
                <w:rPr>
                  <w:rStyle w:val="Hyperlink"/>
                </w:rPr>
                <w:t>nested-interactive</w:t>
              </w:r>
            </w:hyperlink>
            <w:r>
              <w:t xml:space="preserve">, </w:t>
            </w:r>
            <w:hyperlink r:id="rId215">
              <w:r>
                <w:rPr>
                  <w:rStyle w:val="Hyperlink"/>
                </w:rPr>
                <w:t>select-name</w:t>
              </w:r>
            </w:hyperlink>
            <w:r>
              <w:t xml:space="preserve">, </w:t>
            </w:r>
            <w:hyperlink r:id="rId216">
              <w:r>
                <w:rPr>
                  <w:rStyle w:val="Hyperlink"/>
                </w:rPr>
                <w:t>summary-name</w:t>
              </w:r>
            </w:hyperlink>
          </w:p>
        </w:tc>
      </w:tr>
      <w:tr>
        <w:tc>
          <w:tcPr>
            <w:tcW w:type="auto" w:w="2267"/>
          </w:tcPr>
          <w:p>
            <w:pPr>
              <w:jc w:val="left"/>
            </w:pPr>
            <w:r>
              <w:t>Succes criterium 4.1.3</w:t>
            </w:r>
          </w:p>
        </w:tc>
        <w:tc>
          <w:tcPr>
            <w:tcW w:type="auto" w:w="2267"/>
          </w:tcPr>
          <w:p>
            <w:pPr>
              <w:jc w:val="left"/>
            </w:pPr>
            <w:hyperlink r:id="rId217">
              <w:r>
                <w:rPr>
                  <w:rStyle w:val="Hyperlink"/>
                </w:rPr>
                <w:t>Status Messages</w:t>
              </w:r>
            </w:hyperlink>
          </w:p>
        </w:tc>
        <w:tc>
          <w:tcPr>
            <w:tcW w:type="auto" w:w="2267"/>
          </w:tcPr>
          <w:p>
            <w:pPr>
              <w:jc w:val="left"/>
            </w:pPr>
            <w:r>
              <w:t>AA</w:t>
            </w:r>
          </w:p>
        </w:tc>
        <w:tc>
          <w:tcPr>
            <w:tcW w:type="auto" w:w="2267"/>
          </w:tcPr>
          <w:p>
            <w:pPr>
              <w:jc w:val="left"/>
            </w:pPr>
            <w:r>
              <w:t>geen</w:t>
            </w:r>
          </w:p>
        </w:tc>
      </w:tr>
    </w:tbl>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anslations/WCAG22-nl/" TargetMode="External"/><Relationship Id="rId15" Type="http://schemas.openxmlformats.org/officeDocument/2006/relationships/hyperlink" Target="https://www.w3.org/Translations/WCAG21-nl/" TargetMode="External"/><Relationship Id="rId16" Type="http://schemas.openxmlformats.org/officeDocument/2006/relationships/hyperlink" Target="https://www.etsi.org/deliver/etsi_en/301500_301599/301549/03.02.01_60/en_301549v030201p.pdf" TargetMode="External"/><Relationship Id="rId17" Type="http://schemas.openxmlformats.org/officeDocument/2006/relationships/hyperlink" Target="https://www.w3.org/WAI/standards-guidelines/wcag/new-in-22/" TargetMode="External"/><Relationship Id="rId18" Type="http://schemas.openxmlformats.org/officeDocument/2006/relationships/hyperlink" Target="https://www.digitaleoverheid.nl/nieuws/nieuwe-aanbevolen-standaard-digitale-toegankelijkheid/" TargetMode="External"/><Relationship Id="rId19" Type="http://schemas.openxmlformats.org/officeDocument/2006/relationships/hyperlink" Target="https://www.communicatierijk.nl/vakkennis/rijkswebsites/aanbevolen-richtlijnen/taalniveau-b1" TargetMode="External"/><Relationship Id="rId20" Type="http://schemas.openxmlformats.org/officeDocument/2006/relationships/hyperlink" Target="https://bio-overheid.nl/media/1572/bio-versie-104zv_def.pdf" TargetMode="External"/><Relationship Id="rId21" Type="http://schemas.openxmlformats.org/officeDocument/2006/relationships/hyperlink" Target="https://www.iso.org/standard/77520.html" TargetMode="External"/><Relationship Id="rId22" Type="http://schemas.openxmlformats.org/officeDocument/2006/relationships/hyperlink" Target="https://www.ncsc.nl/documenten/publicaties/2019/mei/01/ict-beveiligingsrichtlijnen-voor-webapplicaties" TargetMode="External"/><Relationship Id="rId23" Type="http://schemas.openxmlformats.org/officeDocument/2006/relationships/hyperlink" Target="https://www.nen.nl/nen-iso-iec-25010-2023-en-318088" TargetMode="External"/><Relationship Id="rId24" Type="http://schemas.openxmlformats.org/officeDocument/2006/relationships/hyperlink" Target="https://www.nen.nl/nen-en-iso-iec-27001-2023-nl-314206" TargetMode="External"/><Relationship Id="rId25" Type="http://schemas.openxmlformats.org/officeDocument/2006/relationships/hyperlink" Target="https://www.nen.nl/nen-en-iso-iec-27002-2022-nl-304509" TargetMode="External"/><Relationship Id="rId26" Type="http://schemas.openxmlformats.org/officeDocument/2006/relationships/hyperlink" Target="https://www.nen.nl/nen-7510-2-2024-nl-331314" TargetMode="External"/><Relationship Id="rId27" Type="http://schemas.openxmlformats.org/officeDocument/2006/relationships/hyperlink" Target="https://www.nen.nl/npr-5325-2017-nl-238298" TargetMode="External"/><Relationship Id="rId28" Type="http://schemas.openxmlformats.org/officeDocument/2006/relationships/hyperlink" Target="https://www.nen.nl/npr-5326-2019-nl-262885" TargetMode="External"/><Relationship Id="rId29" Type="http://schemas.openxmlformats.org/officeDocument/2006/relationships/hyperlink" Target="https://www.noraonline.nl" TargetMode="External"/><Relationship Id="rId30" Type="http://schemas.openxmlformats.org/officeDocument/2006/relationships/hyperlink" Target="https://owasp.org/www-project-top-ten/" TargetMode="External"/><Relationship Id="rId31" Type="http://schemas.openxmlformats.org/officeDocument/2006/relationships/hyperlink" Target="https://scrumguides.org/docs/scrumguide/v2020/2020-Scrum-Guide-Dutch.pdf" TargetMode="External"/><Relationship Id="rId32" Type="http://schemas.openxmlformats.org/officeDocument/2006/relationships/hyperlink" Target="https://wetten.overheid.nl/BWBR0022141/2007-07-01" TargetMode="External"/><Relationship Id="rId33" Type="http://schemas.openxmlformats.org/officeDocument/2006/relationships/hyperlink" Target="https://wetten.overheid.nl/BWBR0033507/2013-06-01" TargetMode="External"/><Relationship Id="rId34" Type="http://schemas.openxmlformats.org/officeDocument/2006/relationships/hyperlink" Target="https://wetten.overheid.nl/BWBR0041515/2024-10-01/0" TargetMode="External"/><Relationship Id="rId35" Type="http://schemas.openxmlformats.org/officeDocument/2006/relationships/hyperlink" Target="https://www.tweedekamer.nl/sites/default/files/field_uploads/33326-5-Eindrapport_tcm181-239826.pdf" TargetMode="External"/><Relationship Id="rId36" Type="http://schemas.openxmlformats.org/officeDocument/2006/relationships/hyperlink" Target="https://www.ictu.nl/kwaliteitsaanpak" TargetMode="External"/><Relationship Id="rId37" Type="http://schemas.openxmlformats.org/officeDocument/2006/relationships/hyperlink" Target="https://ictu.github.io/Kwaliteitsaanpak/wip/ICTU-Kwaliteitsaanpak-Wijzigingsgeschiedenis.html" TargetMode="External"/><Relationship Id="rId38" Type="http://schemas.openxmlformats.org/officeDocument/2006/relationships/hyperlink" Target="https://github.com/dequelabs/axe-core/blob/develop/doc/rule-descriptions.md#experimental-rules" TargetMode="External"/><Relationship Id="rId39" Type="http://schemas.openxmlformats.org/officeDocument/2006/relationships/hyperlink" Target="https://www.deque.com/axe/core-documentation/api-documentation/#options-parameter" TargetMode="External"/><Relationship Id="rId40" Type="http://schemas.openxmlformats.org/officeDocument/2006/relationships/hyperlink" Target="https://www.w3.org/TR/WCAG22/#perceivable" TargetMode="External"/><Relationship Id="rId41" Type="http://schemas.openxmlformats.org/officeDocument/2006/relationships/hyperlink" Target="https://www.w3.org/TR/WCAG22/#text-alternatives" TargetMode="External"/><Relationship Id="rId42" Type="http://schemas.openxmlformats.org/officeDocument/2006/relationships/hyperlink" Target="https://www.w3.org/TR/WCAG22/#non-text-content" TargetMode="External"/><Relationship Id="rId43" Type="http://schemas.openxmlformats.org/officeDocument/2006/relationships/hyperlink" Target="https://dequeuniversity.com/rules/axe/4.10/aria-meter-name?application=axeAPI" TargetMode="External"/><Relationship Id="rId44" Type="http://schemas.openxmlformats.org/officeDocument/2006/relationships/hyperlink" Target="https://dequeuniversity.com/rules/axe/4.10/aria-progressbar-name?application=axeAPI" TargetMode="External"/><Relationship Id="rId45" Type="http://schemas.openxmlformats.org/officeDocument/2006/relationships/hyperlink" Target="https://dequeuniversity.com/rules/axe/4.10/image-alt?application=axeAPI" TargetMode="External"/><Relationship Id="rId46" Type="http://schemas.openxmlformats.org/officeDocument/2006/relationships/hyperlink" Target="https://dequeuniversity.com/rules/axe/4.10/input-image-alt?application=axeAPI" TargetMode="External"/><Relationship Id="rId47" Type="http://schemas.openxmlformats.org/officeDocument/2006/relationships/hyperlink" Target="https://dequeuniversity.com/rules/axe/4.10/object-alt?application=axeAPI" TargetMode="External"/><Relationship Id="rId48" Type="http://schemas.openxmlformats.org/officeDocument/2006/relationships/hyperlink" Target="https://dequeuniversity.com/rules/axe/4.10/role-img-alt?application=axeAPI" TargetMode="External"/><Relationship Id="rId49" Type="http://schemas.openxmlformats.org/officeDocument/2006/relationships/hyperlink" Target="https://dequeuniversity.com/rules/axe/4.10/svg-img-alt?application=axeAPI" TargetMode="External"/><Relationship Id="rId50" Type="http://schemas.openxmlformats.org/officeDocument/2006/relationships/hyperlink" Target="https://www.w3.org/TR/WCAG22/#time-based-media" TargetMode="External"/><Relationship Id="rId51" Type="http://schemas.openxmlformats.org/officeDocument/2006/relationships/hyperlink" Target="https://www.w3.org/TR/WCAG22/#audio-only-and-video-only-prerecorded" TargetMode="External"/><Relationship Id="rId52" Type="http://schemas.openxmlformats.org/officeDocument/2006/relationships/hyperlink" Target="https://dequeuniversity.com/rules/axe/4.10/audio-caption?application=axeAPI" TargetMode="External"/><Relationship Id="rId53" Type="http://schemas.openxmlformats.org/officeDocument/2006/relationships/hyperlink" Target="https://www.w3.org/TR/WCAG22/#captions-prerecorded" TargetMode="External"/><Relationship Id="rId54" Type="http://schemas.openxmlformats.org/officeDocument/2006/relationships/hyperlink" Target="https://dequeuniversity.com/rules/axe/4.10/video-caption?application=axeAPI" TargetMode="External"/><Relationship Id="rId55" Type="http://schemas.openxmlformats.org/officeDocument/2006/relationships/hyperlink" Target="https://www.w3.org/TR/WCAG22/#audio-description-or-media-alternative-prerecorded" TargetMode="External"/><Relationship Id="rId56" Type="http://schemas.openxmlformats.org/officeDocument/2006/relationships/hyperlink" Target="https://www.w3.org/TR/WCAG22/#captions-live" TargetMode="External"/><Relationship Id="rId57" Type="http://schemas.openxmlformats.org/officeDocument/2006/relationships/hyperlink" Target="https://www.w3.org/TR/WCAG22/#audio-description-prerecorded" TargetMode="External"/><Relationship Id="rId58" Type="http://schemas.openxmlformats.org/officeDocument/2006/relationships/hyperlink" Target="https://www.w3.org/TR/WCAG22/#sign-language-prerecorded" TargetMode="External"/><Relationship Id="rId59" Type="http://schemas.openxmlformats.org/officeDocument/2006/relationships/hyperlink" Target="https://www.w3.org/TR/WCAG22/#extended-audio-description-prerecorded" TargetMode="External"/><Relationship Id="rId60" Type="http://schemas.openxmlformats.org/officeDocument/2006/relationships/hyperlink" Target="https://www.w3.org/TR/WCAG22/#media-alternative-prerecorded" TargetMode="External"/><Relationship Id="rId61" Type="http://schemas.openxmlformats.org/officeDocument/2006/relationships/hyperlink" Target="https://www.w3.org/TR/WCAG22/#audio-only-live" TargetMode="External"/><Relationship Id="rId62" Type="http://schemas.openxmlformats.org/officeDocument/2006/relationships/hyperlink" Target="https://www.w3.org/TR/WCAG22/#adaptable" TargetMode="External"/><Relationship Id="rId63" Type="http://schemas.openxmlformats.org/officeDocument/2006/relationships/hyperlink" Target="https://www.w3.org/TR/WCAG22/#info-and-relationships" TargetMode="External"/><Relationship Id="rId64" Type="http://schemas.openxmlformats.org/officeDocument/2006/relationships/hyperlink" Target="https://dequeuniversity.com/rules/axe/4.10/aria-hidden-body?application=axeAPI" TargetMode="External"/><Relationship Id="rId65" Type="http://schemas.openxmlformats.org/officeDocument/2006/relationships/hyperlink" Target="https://dequeuniversity.com/rules/axe/4.10/aria-required-children?application=axeAPI" TargetMode="External"/><Relationship Id="rId66" Type="http://schemas.openxmlformats.org/officeDocument/2006/relationships/hyperlink" Target="https://dequeuniversity.com/rules/axe/4.10/aria-required-parent?application=axeAPI" TargetMode="External"/><Relationship Id="rId67" Type="http://schemas.openxmlformats.org/officeDocument/2006/relationships/hyperlink" Target="https://dequeuniversity.com/rules/axe/4.10/definition-list?application=axeAPI" TargetMode="External"/><Relationship Id="rId68" Type="http://schemas.openxmlformats.org/officeDocument/2006/relationships/hyperlink" Target="https://dequeuniversity.com/rules/axe/4.10/dlitem?application=axeAPI" TargetMode="External"/><Relationship Id="rId69" Type="http://schemas.openxmlformats.org/officeDocument/2006/relationships/hyperlink" Target="https://dequeuniversity.com/rules/axe/4.10/list?application=axeAPI" TargetMode="External"/><Relationship Id="rId70" Type="http://schemas.openxmlformats.org/officeDocument/2006/relationships/hyperlink" Target="https://dequeuniversity.com/rules/axe/4.10/listitem?application=axeAPI" TargetMode="External"/><Relationship Id="rId71" Type="http://schemas.openxmlformats.org/officeDocument/2006/relationships/hyperlink" Target="https://dequeuniversity.com/rules/axe/4.10/p-as-heading?application=axeAPI" TargetMode="External"/><Relationship Id="rId72" Type="http://schemas.openxmlformats.org/officeDocument/2006/relationships/hyperlink" Target="https://dequeuniversity.com/rules/axe/4.10/table-fake-caption?application=axeAPI" TargetMode="External"/><Relationship Id="rId73" Type="http://schemas.openxmlformats.org/officeDocument/2006/relationships/hyperlink" Target="https://dequeuniversity.com/rules/axe/4.10/td-has-header?application=axeAPI" TargetMode="External"/><Relationship Id="rId74" Type="http://schemas.openxmlformats.org/officeDocument/2006/relationships/hyperlink" Target="https://dequeuniversity.com/rules/axe/4.10/td-headers-attr?application=axeAPI" TargetMode="External"/><Relationship Id="rId75" Type="http://schemas.openxmlformats.org/officeDocument/2006/relationships/hyperlink" Target="https://dequeuniversity.com/rules/axe/4.10/th-has-data-cells?application=axeAPI" TargetMode="External"/><Relationship Id="rId76" Type="http://schemas.openxmlformats.org/officeDocument/2006/relationships/hyperlink" Target="https://www.w3.org/TR/WCAG22/#meaningful-sequence" TargetMode="External"/><Relationship Id="rId77" Type="http://schemas.openxmlformats.org/officeDocument/2006/relationships/hyperlink" Target="https://www.w3.org/TR/WCAG22/#sensory-characteristics" TargetMode="External"/><Relationship Id="rId78" Type="http://schemas.openxmlformats.org/officeDocument/2006/relationships/hyperlink" Target="https://www.w3.org/TR/WCAG22/#orientation" TargetMode="External"/><Relationship Id="rId79" Type="http://schemas.openxmlformats.org/officeDocument/2006/relationships/hyperlink" Target="https://dequeuniversity.com/rules/axe/4.10/css-orientation-lock?application=axeAPI" TargetMode="External"/><Relationship Id="rId80" Type="http://schemas.openxmlformats.org/officeDocument/2006/relationships/hyperlink" Target="https://www.w3.org/TR/WCAG22/#identify-input-purpose" TargetMode="External"/><Relationship Id="rId81" Type="http://schemas.openxmlformats.org/officeDocument/2006/relationships/hyperlink" Target="https://dequeuniversity.com/rules/axe/4.10/autocomplete-valid?application=axeAPI" TargetMode="External"/><Relationship Id="rId82" Type="http://schemas.openxmlformats.org/officeDocument/2006/relationships/hyperlink" Target="https://www.w3.org/TR/WCAG22/#identify-purpose" TargetMode="External"/><Relationship Id="rId83" Type="http://schemas.openxmlformats.org/officeDocument/2006/relationships/hyperlink" Target="https://www.w3.org/TR/WCAG22/#distinguishable" TargetMode="External"/><Relationship Id="rId84" Type="http://schemas.openxmlformats.org/officeDocument/2006/relationships/hyperlink" Target="https://www.w3.org/TR/WCAG22/#use-of-color" TargetMode="External"/><Relationship Id="rId85" Type="http://schemas.openxmlformats.org/officeDocument/2006/relationships/hyperlink" Target="https://dequeuniversity.com/rules/axe/4.10/link-in-text-block?application=axeAPI" TargetMode="External"/><Relationship Id="rId86" Type="http://schemas.openxmlformats.org/officeDocument/2006/relationships/hyperlink" Target="https://www.w3.org/TR/WCAG22/#audio-control" TargetMode="External"/><Relationship Id="rId87" Type="http://schemas.openxmlformats.org/officeDocument/2006/relationships/hyperlink" Target="https://dequeuniversity.com/rules/axe/4.10/no-autoplay-audio?application=axeAPI" TargetMode="External"/><Relationship Id="rId88" Type="http://schemas.openxmlformats.org/officeDocument/2006/relationships/hyperlink" Target="https://www.w3.org/TR/WCAG22/#contrast-minimum" TargetMode="External"/><Relationship Id="rId89" Type="http://schemas.openxmlformats.org/officeDocument/2006/relationships/hyperlink" Target="https://dequeuniversity.com/rules/axe/4.10/color-contrast?application=axeAPI" TargetMode="External"/><Relationship Id="rId90" Type="http://schemas.openxmlformats.org/officeDocument/2006/relationships/hyperlink" Target="https://www.w3.org/TR/WCAG22/#resize-text" TargetMode="External"/><Relationship Id="rId91" Type="http://schemas.openxmlformats.org/officeDocument/2006/relationships/hyperlink" Target="https://dequeuniversity.com/rules/axe/4.10/meta-viewport?application=axeAPI" TargetMode="External"/><Relationship Id="rId92" Type="http://schemas.openxmlformats.org/officeDocument/2006/relationships/hyperlink" Target="https://www.w3.org/TR/WCAG22/#images-of-text" TargetMode="External"/><Relationship Id="rId93" Type="http://schemas.openxmlformats.org/officeDocument/2006/relationships/hyperlink" Target="https://www.w3.org/TR/WCAG22/#contrast-enhanced" TargetMode="External"/><Relationship Id="rId94" Type="http://schemas.openxmlformats.org/officeDocument/2006/relationships/hyperlink" Target="https://dequeuniversity.com/rules/axe/4.10/color-contrast-enhanced?application=axeAPI" TargetMode="External"/><Relationship Id="rId95" Type="http://schemas.openxmlformats.org/officeDocument/2006/relationships/hyperlink" Target="https://www.w3.org/TR/WCAG22/#low-or-no-background-audio" TargetMode="External"/><Relationship Id="rId96" Type="http://schemas.openxmlformats.org/officeDocument/2006/relationships/hyperlink" Target="https://www.w3.org/TR/WCAG22/#visual-presentation" TargetMode="External"/><Relationship Id="rId97" Type="http://schemas.openxmlformats.org/officeDocument/2006/relationships/hyperlink" Target="https://www.w3.org/TR/WCAG22/#images-of-text-no-exception" TargetMode="External"/><Relationship Id="rId98" Type="http://schemas.openxmlformats.org/officeDocument/2006/relationships/hyperlink" Target="https://www.w3.org/TR/WCAG22/#reflow" TargetMode="External"/><Relationship Id="rId99" Type="http://schemas.openxmlformats.org/officeDocument/2006/relationships/hyperlink" Target="https://www.w3.org/TR/WCAG22/#non-text-contrast" TargetMode="External"/><Relationship Id="rId100" Type="http://schemas.openxmlformats.org/officeDocument/2006/relationships/hyperlink" Target="https://www.w3.org/TR/WCAG22/#text-spacing" TargetMode="External"/><Relationship Id="rId101" Type="http://schemas.openxmlformats.org/officeDocument/2006/relationships/hyperlink" Target="https://dequeuniversity.com/rules/axe/4.10/avoid-inline-spacing?application=axeAPI" TargetMode="External"/><Relationship Id="rId102" Type="http://schemas.openxmlformats.org/officeDocument/2006/relationships/hyperlink" Target="https://www.w3.org/TR/WCAG22/#content-on-hover-or-focus" TargetMode="External"/><Relationship Id="rId103" Type="http://schemas.openxmlformats.org/officeDocument/2006/relationships/hyperlink" Target="https://www.w3.org/TR/WCAG22/#operable" TargetMode="External"/><Relationship Id="rId104" Type="http://schemas.openxmlformats.org/officeDocument/2006/relationships/hyperlink" Target="https://www.w3.org/TR/WCAG22/#keyboard-accessible" TargetMode="External"/><Relationship Id="rId105" Type="http://schemas.openxmlformats.org/officeDocument/2006/relationships/hyperlink" Target="https://www.w3.org/TR/WCAG22/#keyboard" TargetMode="External"/><Relationship Id="rId106" Type="http://schemas.openxmlformats.org/officeDocument/2006/relationships/hyperlink" Target="https://dequeuniversity.com/rules/axe/4.10/frame-focusable-content?application=axeAPI" TargetMode="External"/><Relationship Id="rId107" Type="http://schemas.openxmlformats.org/officeDocument/2006/relationships/hyperlink" Target="https://dequeuniversity.com/rules/axe/4.10/scrollable-region-focusable?application=axeAPI" TargetMode="External"/><Relationship Id="rId108" Type="http://schemas.openxmlformats.org/officeDocument/2006/relationships/hyperlink" Target="https://dequeuniversity.com/rules/axe/4.10/server-side-image-map?application=axeAPI" TargetMode="External"/><Relationship Id="rId109" Type="http://schemas.openxmlformats.org/officeDocument/2006/relationships/hyperlink" Target="https://www.w3.org/TR/WCAG22/#no-keyboard-trap" TargetMode="External"/><Relationship Id="rId110" Type="http://schemas.openxmlformats.org/officeDocument/2006/relationships/hyperlink" Target="https://www.w3.org/TR/WCAG22/#keyboard-no-exception" TargetMode="External"/><Relationship Id="rId111" Type="http://schemas.openxmlformats.org/officeDocument/2006/relationships/hyperlink" Target="https://www.w3.org/TR/WCAG22/#character-key-shortcuts" TargetMode="External"/><Relationship Id="rId112" Type="http://schemas.openxmlformats.org/officeDocument/2006/relationships/hyperlink" Target="https://www.w3.org/TR/WCAG22/#enough-time" TargetMode="External"/><Relationship Id="rId113" Type="http://schemas.openxmlformats.org/officeDocument/2006/relationships/hyperlink" Target="https://www.w3.org/TR/WCAG22/#timing-adjustable" TargetMode="External"/><Relationship Id="rId114" Type="http://schemas.openxmlformats.org/officeDocument/2006/relationships/hyperlink" Target="https://dequeuniversity.com/rules/axe/4.10/meta-refresh?application=axeAPI" TargetMode="External"/><Relationship Id="rId115" Type="http://schemas.openxmlformats.org/officeDocument/2006/relationships/hyperlink" Target="https://www.w3.org/TR/WCAG22/#pause-stop-hide" TargetMode="External"/><Relationship Id="rId116" Type="http://schemas.openxmlformats.org/officeDocument/2006/relationships/hyperlink" Target="https://dequeuniversity.com/rules/axe/4.10/blink?application=axeAPI" TargetMode="External"/><Relationship Id="rId117" Type="http://schemas.openxmlformats.org/officeDocument/2006/relationships/hyperlink" Target="https://dequeuniversity.com/rules/axe/4.10/marquee?application=axeAPI" TargetMode="External"/><Relationship Id="rId118" Type="http://schemas.openxmlformats.org/officeDocument/2006/relationships/hyperlink" Target="https://www.w3.org/TR/WCAG22/#no-timing" TargetMode="External"/><Relationship Id="rId119" Type="http://schemas.openxmlformats.org/officeDocument/2006/relationships/hyperlink" Target="https://www.w3.org/TR/WCAG22/#interruptions" TargetMode="External"/><Relationship Id="rId120" Type="http://schemas.openxmlformats.org/officeDocument/2006/relationships/hyperlink" Target="https://dequeuniversity.com/rules/axe/4.10/meta-refresh-no-exceptions?application=axeAPI" TargetMode="External"/><Relationship Id="rId121" Type="http://schemas.openxmlformats.org/officeDocument/2006/relationships/hyperlink" Target="https://www.w3.org/TR/WCAG22/#re-authenticating" TargetMode="External"/><Relationship Id="rId122" Type="http://schemas.openxmlformats.org/officeDocument/2006/relationships/hyperlink" Target="https://www.w3.org/TR/WCAG22/#timeouts" TargetMode="External"/><Relationship Id="rId123" Type="http://schemas.openxmlformats.org/officeDocument/2006/relationships/hyperlink" Target="https://www.w3.org/TR/WCAG22/#seizures-and-physical-reactions" TargetMode="External"/><Relationship Id="rId124" Type="http://schemas.openxmlformats.org/officeDocument/2006/relationships/hyperlink" Target="https://www.w3.org/TR/WCAG22/#three-flashes-or-below-threshold" TargetMode="External"/><Relationship Id="rId125" Type="http://schemas.openxmlformats.org/officeDocument/2006/relationships/hyperlink" Target="https://www.w3.org/TR/WCAG22/#three-flashes" TargetMode="External"/><Relationship Id="rId126" Type="http://schemas.openxmlformats.org/officeDocument/2006/relationships/hyperlink" Target="https://www.w3.org/TR/WCAG22/#animation-from-interactions" TargetMode="External"/><Relationship Id="rId127" Type="http://schemas.openxmlformats.org/officeDocument/2006/relationships/hyperlink" Target="https://www.w3.org/TR/WCAG22/#navigable" TargetMode="External"/><Relationship Id="rId128" Type="http://schemas.openxmlformats.org/officeDocument/2006/relationships/hyperlink" Target="https://www.w3.org/TR/WCAG22/#bypass-blocks" TargetMode="External"/><Relationship Id="rId129" Type="http://schemas.openxmlformats.org/officeDocument/2006/relationships/hyperlink" Target="https://dequeuniversity.com/rules/axe/4.10/bypass?application=axeAPI" TargetMode="External"/><Relationship Id="rId130" Type="http://schemas.openxmlformats.org/officeDocument/2006/relationships/hyperlink" Target="https://www.w3.org/TR/WCAG22/#page-titled" TargetMode="External"/><Relationship Id="rId131" Type="http://schemas.openxmlformats.org/officeDocument/2006/relationships/hyperlink" Target="https://dequeuniversity.com/rules/axe/4.10/document-title?application=axeAPI" TargetMode="External"/><Relationship Id="rId132" Type="http://schemas.openxmlformats.org/officeDocument/2006/relationships/hyperlink" Target="https://www.w3.org/TR/WCAG22/#focus-order" TargetMode="External"/><Relationship Id="rId133" Type="http://schemas.openxmlformats.org/officeDocument/2006/relationships/hyperlink" Target="https://www.w3.org/TR/WCAG22/#link-purpose-in-context" TargetMode="External"/><Relationship Id="rId134" Type="http://schemas.openxmlformats.org/officeDocument/2006/relationships/hyperlink" Target="https://dequeuniversity.com/rules/axe/4.10/area-alt?application=axeAPI" TargetMode="External"/><Relationship Id="rId135" Type="http://schemas.openxmlformats.org/officeDocument/2006/relationships/hyperlink" Target="https://dequeuniversity.com/rules/axe/4.10/link-name?application=axeAPI" TargetMode="External"/><Relationship Id="rId136" Type="http://schemas.openxmlformats.org/officeDocument/2006/relationships/hyperlink" Target="https://www.w3.org/TR/WCAG22/#multiple-ways" TargetMode="External"/><Relationship Id="rId137" Type="http://schemas.openxmlformats.org/officeDocument/2006/relationships/hyperlink" Target="https://www.w3.org/TR/WCAG22/#headings-and-labels" TargetMode="External"/><Relationship Id="rId138" Type="http://schemas.openxmlformats.org/officeDocument/2006/relationships/hyperlink" Target="https://www.w3.org/TR/WCAG22/#focus-visible" TargetMode="External"/><Relationship Id="rId139" Type="http://schemas.openxmlformats.org/officeDocument/2006/relationships/hyperlink" Target="https://www.w3.org/TR/WCAG22/#location" TargetMode="External"/><Relationship Id="rId140" Type="http://schemas.openxmlformats.org/officeDocument/2006/relationships/hyperlink" Target="https://www.w3.org/TR/WCAG22/#link-purpose-link-only" TargetMode="External"/><Relationship Id="rId141" Type="http://schemas.openxmlformats.org/officeDocument/2006/relationships/hyperlink" Target="https://dequeuniversity.com/rules/axe/4.10/identical-links-same-purpose?application=axeAPI" TargetMode="External"/><Relationship Id="rId142" Type="http://schemas.openxmlformats.org/officeDocument/2006/relationships/hyperlink" Target="https://www.w3.org/TR/WCAG22/#section-headings" TargetMode="External"/><Relationship Id="rId143" Type="http://schemas.openxmlformats.org/officeDocument/2006/relationships/hyperlink" Target="https://www.w3.org/TR/WCAG22/#focus-not-obscured-minimum" TargetMode="External"/><Relationship Id="rId144" Type="http://schemas.openxmlformats.org/officeDocument/2006/relationships/hyperlink" Target="https://www.w3.org/TR/WCAG22/#focus-not-obscured-enhanced" TargetMode="External"/><Relationship Id="rId145" Type="http://schemas.openxmlformats.org/officeDocument/2006/relationships/hyperlink" Target="https://www.w3.org/TR/WCAG22/#focus-appearance" TargetMode="External"/><Relationship Id="rId146" Type="http://schemas.openxmlformats.org/officeDocument/2006/relationships/hyperlink" Target="https://www.w3.org/TR/WCAG22/#input-modalities" TargetMode="External"/><Relationship Id="rId147" Type="http://schemas.openxmlformats.org/officeDocument/2006/relationships/hyperlink" Target="https://www.w3.org/TR/WCAG22/#pointer-gestures" TargetMode="External"/><Relationship Id="rId148" Type="http://schemas.openxmlformats.org/officeDocument/2006/relationships/hyperlink" Target="https://www.w3.org/TR/WCAG22/#pointer-cancellation" TargetMode="External"/><Relationship Id="rId149" Type="http://schemas.openxmlformats.org/officeDocument/2006/relationships/hyperlink" Target="https://www.w3.org/TR/WCAG22/#label-in-name" TargetMode="External"/><Relationship Id="rId150" Type="http://schemas.openxmlformats.org/officeDocument/2006/relationships/hyperlink" Target="https://dequeuniversity.com/rules/axe/4.10/label-content-name-mismatch?application=axeAPI" TargetMode="External"/><Relationship Id="rId151" Type="http://schemas.openxmlformats.org/officeDocument/2006/relationships/hyperlink" Target="https://www.w3.org/TR/WCAG22/#motion-actuation" TargetMode="External"/><Relationship Id="rId152" Type="http://schemas.openxmlformats.org/officeDocument/2006/relationships/hyperlink" Target="https://www.w3.org/TR/WCAG22/#target-size-enhanced" TargetMode="External"/><Relationship Id="rId153" Type="http://schemas.openxmlformats.org/officeDocument/2006/relationships/hyperlink" Target="https://www.w3.org/TR/WCAG22/#concurrent-input-mechanisms" TargetMode="External"/><Relationship Id="rId154" Type="http://schemas.openxmlformats.org/officeDocument/2006/relationships/hyperlink" Target="https://www.w3.org/TR/WCAG22/#dragging-movements" TargetMode="External"/><Relationship Id="rId155" Type="http://schemas.openxmlformats.org/officeDocument/2006/relationships/hyperlink" Target="https://www.w3.org/TR/WCAG22/#target-size-minimum" TargetMode="External"/><Relationship Id="rId156" Type="http://schemas.openxmlformats.org/officeDocument/2006/relationships/hyperlink" Target="https://dequeuniversity.com/rules/axe/4.10/target-size?application=axeAPI" TargetMode="External"/><Relationship Id="rId157" Type="http://schemas.openxmlformats.org/officeDocument/2006/relationships/hyperlink" Target="https://www.w3.org/TR/WCAG22/#understandable" TargetMode="External"/><Relationship Id="rId158" Type="http://schemas.openxmlformats.org/officeDocument/2006/relationships/hyperlink" Target="https://www.w3.org/TR/WCAG22/#readable" TargetMode="External"/><Relationship Id="rId159" Type="http://schemas.openxmlformats.org/officeDocument/2006/relationships/hyperlink" Target="https://www.w3.org/TR/WCAG22/#language-of-page" TargetMode="External"/><Relationship Id="rId160" Type="http://schemas.openxmlformats.org/officeDocument/2006/relationships/hyperlink" Target="https://dequeuniversity.com/rules/axe/4.10/html-has-lang?application=axeAPI" TargetMode="External"/><Relationship Id="rId161" Type="http://schemas.openxmlformats.org/officeDocument/2006/relationships/hyperlink" Target="https://dequeuniversity.com/rules/axe/4.10/html-lang-valid?application=axeAPI" TargetMode="External"/><Relationship Id="rId162" Type="http://schemas.openxmlformats.org/officeDocument/2006/relationships/hyperlink" Target="https://dequeuniversity.com/rules/axe/4.10/html-xml-lang-mismatch?application=axeAPI" TargetMode="External"/><Relationship Id="rId163" Type="http://schemas.openxmlformats.org/officeDocument/2006/relationships/hyperlink" Target="https://www.w3.org/TR/WCAG22/#language-of-parts" TargetMode="External"/><Relationship Id="rId164" Type="http://schemas.openxmlformats.org/officeDocument/2006/relationships/hyperlink" Target="https://dequeuniversity.com/rules/axe/4.10/valid-lang?application=axeAPI" TargetMode="External"/><Relationship Id="rId165" Type="http://schemas.openxmlformats.org/officeDocument/2006/relationships/hyperlink" Target="https://www.w3.org/TR/WCAG22/#unusual-words" TargetMode="External"/><Relationship Id="rId166" Type="http://schemas.openxmlformats.org/officeDocument/2006/relationships/hyperlink" Target="https://www.w3.org/TR/WCAG22/#abbreviations" TargetMode="External"/><Relationship Id="rId167" Type="http://schemas.openxmlformats.org/officeDocument/2006/relationships/hyperlink" Target="https://www.w3.org/TR/WCAG22/#reading-level" TargetMode="External"/><Relationship Id="rId168" Type="http://schemas.openxmlformats.org/officeDocument/2006/relationships/hyperlink" Target="https://www.w3.org/TR/WCAG22/#pronunciation" TargetMode="External"/><Relationship Id="rId169" Type="http://schemas.openxmlformats.org/officeDocument/2006/relationships/hyperlink" Target="https://www.w3.org/TR/WCAG22/#predictable" TargetMode="External"/><Relationship Id="rId170" Type="http://schemas.openxmlformats.org/officeDocument/2006/relationships/hyperlink" Target="https://www.w3.org/TR/WCAG22/#on-focus" TargetMode="External"/><Relationship Id="rId171" Type="http://schemas.openxmlformats.org/officeDocument/2006/relationships/hyperlink" Target="https://www.w3.org/TR/WCAG22/#on-input" TargetMode="External"/><Relationship Id="rId172" Type="http://schemas.openxmlformats.org/officeDocument/2006/relationships/hyperlink" Target="https://www.w3.org/TR/WCAG22/#consistent-navigation" TargetMode="External"/><Relationship Id="rId173" Type="http://schemas.openxmlformats.org/officeDocument/2006/relationships/hyperlink" Target="https://www.w3.org/TR/WCAG22/#consistent-identification" TargetMode="External"/><Relationship Id="rId174" Type="http://schemas.openxmlformats.org/officeDocument/2006/relationships/hyperlink" Target="https://www.w3.org/TR/WCAG22/#change-on-request" TargetMode="External"/><Relationship Id="rId175" Type="http://schemas.openxmlformats.org/officeDocument/2006/relationships/hyperlink" Target="https://www.w3.org/TR/WCAG22/#consistent-help" TargetMode="External"/><Relationship Id="rId176" Type="http://schemas.openxmlformats.org/officeDocument/2006/relationships/hyperlink" Target="https://www.w3.org/TR/WCAG22/#input-assistance" TargetMode="External"/><Relationship Id="rId177" Type="http://schemas.openxmlformats.org/officeDocument/2006/relationships/hyperlink" Target="https://www.w3.org/TR/WCAG22/#error-identification" TargetMode="External"/><Relationship Id="rId178" Type="http://schemas.openxmlformats.org/officeDocument/2006/relationships/hyperlink" Target="https://www.w3.org/TR/WCAG22/#labels-or-instructions" TargetMode="External"/><Relationship Id="rId179" Type="http://schemas.openxmlformats.org/officeDocument/2006/relationships/hyperlink" Target="https://dequeuniversity.com/rules/axe/4.10/form-field-multiple-labels?application=axeAPI" TargetMode="External"/><Relationship Id="rId180" Type="http://schemas.openxmlformats.org/officeDocument/2006/relationships/hyperlink" Target="https://www.w3.org/TR/WCAG22/#error-suggestion" TargetMode="External"/><Relationship Id="rId181" Type="http://schemas.openxmlformats.org/officeDocument/2006/relationships/hyperlink" Target="https://www.w3.org/TR/WCAG22/#error-prevention-legal-financial-data" TargetMode="External"/><Relationship Id="rId182" Type="http://schemas.openxmlformats.org/officeDocument/2006/relationships/hyperlink" Target="https://www.w3.org/TR/WCAG22/#help" TargetMode="External"/><Relationship Id="rId183" Type="http://schemas.openxmlformats.org/officeDocument/2006/relationships/hyperlink" Target="https://www.w3.org/TR/WCAG22/#error-prevention-all" TargetMode="External"/><Relationship Id="rId184" Type="http://schemas.openxmlformats.org/officeDocument/2006/relationships/hyperlink" Target="https://www.w3.org/TR/WCAG22/#redundant-entry" TargetMode="External"/><Relationship Id="rId185" Type="http://schemas.openxmlformats.org/officeDocument/2006/relationships/hyperlink" Target="https://www.w3.org/TR/WCAG22/#accessible-authentication-minimum" TargetMode="External"/><Relationship Id="rId186" Type="http://schemas.openxmlformats.org/officeDocument/2006/relationships/hyperlink" Target="https://www.w3.org/TR/WCAG22/#accessible-authentication-enhanced" TargetMode="External"/><Relationship Id="rId187" Type="http://schemas.openxmlformats.org/officeDocument/2006/relationships/hyperlink" Target="https://www.w3.org/TR/WCAG22/#robust" TargetMode="External"/><Relationship Id="rId188" Type="http://schemas.openxmlformats.org/officeDocument/2006/relationships/hyperlink" Target="https://www.w3.org/TR/WCAG22/#compatible" TargetMode="External"/><Relationship Id="rId189" Type="http://schemas.openxmlformats.org/officeDocument/2006/relationships/hyperlink" Target="https://www.w3.org/TR/WCAG22/#parsing" TargetMode="External"/><Relationship Id="rId190" Type="http://schemas.openxmlformats.org/officeDocument/2006/relationships/hyperlink" Target="https://dequeuniversity.com/rules/axe/4.10/duplicate-id-active?application=axeAPI" TargetMode="External"/><Relationship Id="rId191" Type="http://schemas.openxmlformats.org/officeDocument/2006/relationships/hyperlink" Target="https://dequeuniversity.com/rules/axe/4.10/duplicate-id?application=axeAPI" TargetMode="External"/><Relationship Id="rId192" Type="http://schemas.openxmlformats.org/officeDocument/2006/relationships/hyperlink" Target="https://www.w3.org/TR/WCAG22/#name-role-value" TargetMode="External"/><Relationship Id="rId193" Type="http://schemas.openxmlformats.org/officeDocument/2006/relationships/hyperlink" Target="https://dequeuniversity.com/rules/axe/4.10/aria-allowed-attr?application=axeAPI" TargetMode="External"/><Relationship Id="rId194" Type="http://schemas.openxmlformats.org/officeDocument/2006/relationships/hyperlink" Target="https://dequeuniversity.com/rules/axe/4.10/aria-braille-equivalent?application=axeAPI" TargetMode="External"/><Relationship Id="rId195" Type="http://schemas.openxmlformats.org/officeDocument/2006/relationships/hyperlink" Target="https://dequeuniversity.com/rules/axe/4.10/aria-command-name?application=axeAPI" TargetMode="External"/><Relationship Id="rId196" Type="http://schemas.openxmlformats.org/officeDocument/2006/relationships/hyperlink" Target="https://dequeuniversity.com/rules/axe/4.10/aria-conditional-attr?application=axeAPI" TargetMode="External"/><Relationship Id="rId197" Type="http://schemas.openxmlformats.org/officeDocument/2006/relationships/hyperlink" Target="https://dequeuniversity.com/rules/axe/4.10/aria-deprecated-role?application=axeAPI" TargetMode="External"/><Relationship Id="rId198" Type="http://schemas.openxmlformats.org/officeDocument/2006/relationships/hyperlink" Target="https://dequeuniversity.com/rules/axe/4.10/aria-hidden-focus?application=axeAPI" TargetMode="External"/><Relationship Id="rId199" Type="http://schemas.openxmlformats.org/officeDocument/2006/relationships/hyperlink" Target="https://dequeuniversity.com/rules/axe/4.10/aria-input-field-name?application=axeAPI" TargetMode="External"/><Relationship Id="rId200" Type="http://schemas.openxmlformats.org/officeDocument/2006/relationships/hyperlink" Target="https://dequeuniversity.com/rules/axe/4.10/aria-prohibited-attr?application=axeAPI" TargetMode="External"/><Relationship Id="rId201" Type="http://schemas.openxmlformats.org/officeDocument/2006/relationships/hyperlink" Target="https://dequeuniversity.com/rules/axe/4.10/aria-required-attr?application=axeAPI" TargetMode="External"/><Relationship Id="rId202" Type="http://schemas.openxmlformats.org/officeDocument/2006/relationships/hyperlink" Target="https://dequeuniversity.com/rules/axe/4.10/aria-roledescription?application=axeAPI" TargetMode="External"/><Relationship Id="rId203" Type="http://schemas.openxmlformats.org/officeDocument/2006/relationships/hyperlink" Target="https://dequeuniversity.com/rules/axe/4.10/aria-roles?application=axeAPI" TargetMode="External"/><Relationship Id="rId204" Type="http://schemas.openxmlformats.org/officeDocument/2006/relationships/hyperlink" Target="https://dequeuniversity.com/rules/axe/4.10/aria-toggle-field-name?application=axeAPI" TargetMode="External"/><Relationship Id="rId205" Type="http://schemas.openxmlformats.org/officeDocument/2006/relationships/hyperlink" Target="https://dequeuniversity.com/rules/axe/4.10/aria-tooltip-name?application=axeAPI" TargetMode="External"/><Relationship Id="rId206" Type="http://schemas.openxmlformats.org/officeDocument/2006/relationships/hyperlink" Target="https://dequeuniversity.com/rules/axe/4.10/aria-valid-attr-value?application=axeAPI" TargetMode="External"/><Relationship Id="rId207" Type="http://schemas.openxmlformats.org/officeDocument/2006/relationships/hyperlink" Target="https://dequeuniversity.com/rules/axe/4.10/aria-valid-attr?application=axeAPI" TargetMode="External"/><Relationship Id="rId208" Type="http://schemas.openxmlformats.org/officeDocument/2006/relationships/hyperlink" Target="https://dequeuniversity.com/rules/axe/4.10/button-name?application=axeAPI" TargetMode="External"/><Relationship Id="rId209" Type="http://schemas.openxmlformats.org/officeDocument/2006/relationships/hyperlink" Target="https://dequeuniversity.com/rules/axe/4.10/duplicate-id-aria?application=axeAPI" TargetMode="External"/><Relationship Id="rId210" Type="http://schemas.openxmlformats.org/officeDocument/2006/relationships/hyperlink" Target="https://dequeuniversity.com/rules/axe/4.10/frame-title-unique?application=axeAPI" TargetMode="External"/><Relationship Id="rId211" Type="http://schemas.openxmlformats.org/officeDocument/2006/relationships/hyperlink" Target="https://dequeuniversity.com/rules/axe/4.10/frame-title?application=axeAPI" TargetMode="External"/><Relationship Id="rId212" Type="http://schemas.openxmlformats.org/officeDocument/2006/relationships/hyperlink" Target="https://dequeuniversity.com/rules/axe/4.10/input-button-name?application=axeAPI" TargetMode="External"/><Relationship Id="rId213" Type="http://schemas.openxmlformats.org/officeDocument/2006/relationships/hyperlink" Target="https://dequeuniversity.com/rules/axe/4.10/label?application=axeAPI" TargetMode="External"/><Relationship Id="rId214" Type="http://schemas.openxmlformats.org/officeDocument/2006/relationships/hyperlink" Target="https://dequeuniversity.com/rules/axe/4.10/nested-interactive?application=axeAPI" TargetMode="External"/><Relationship Id="rId215" Type="http://schemas.openxmlformats.org/officeDocument/2006/relationships/hyperlink" Target="https://dequeuniversity.com/rules/axe/4.10/select-name?application=axeAPI" TargetMode="External"/><Relationship Id="rId216" Type="http://schemas.openxmlformats.org/officeDocument/2006/relationships/hyperlink" Target="https://dequeuniversity.com/rules/axe/4.10/summary-name?application=axeAPI" TargetMode="External"/><Relationship Id="rId217" Type="http://schemas.openxmlformats.org/officeDocument/2006/relationships/hyperlink" Target="https://www.w3.org/TR/WCAG22/#status-messag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