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21-03-2025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product en sprint 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4"/>
        </w:numPr>
      </w:pPr>
      <w:r>
        <w:t>product en sprint 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 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product en sprint 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