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7ED2CE1C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36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7088"/>
        <w:gridCol w:w="1134"/>
      </w:tblGrid>
      <w:tr w:rsidR="00E37077" w:rsidRPr="00C95FB7" w14:paraId="3BAAFFE7" w14:textId="77777777" w:rsidTr="000F2DBF"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8222" w:type="dxa"/>
            <w:gridSpan w:val="2"/>
            <w:shd w:val="clear" w:color="auto" w:fill="auto"/>
            <w:vAlign w:val="center"/>
          </w:tcPr>
          <w:p w14:paraId="693BF175" w14:textId="5EEEC45C" w:rsidR="00E37077" w:rsidRPr="00A0742B" w:rsidRDefault="007D43AC" w:rsidP="00A55FF2">
            <w:pPr>
              <w:rPr>
                <w:rFonts w:ascii="Aptos" w:hAnsi="Aptos" w:cs="Arial"/>
                <w:color w:val="000000" w:themeColor="text1"/>
                <w:sz w:val="20"/>
              </w:rPr>
            </w:pP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Edit 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two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typo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s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in the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r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GenBank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Accession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Number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and the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Exemplar isolate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55FF2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designation</w:t>
            </w:r>
            <w:r w:rsid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 w:rsidR="00A55FF2" w:rsidRPr="00C61BE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Barthadenovirus</w:t>
            </w:r>
            <w:proofErr w:type="spellEnd"/>
            <w:r w:rsidR="00A55FF2" w:rsidRPr="00C61BE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55FF2" w:rsidRPr="00C61BE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cervi</w:t>
            </w:r>
            <w:proofErr w:type="spellEnd"/>
            <w:r w:rsidR="00C61BE9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in the family </w:t>
            </w:r>
            <w:r w:rsidR="00C61BE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Adeno</w:t>
            </w:r>
            <w:r w:rsidRPr="00A0742B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viridae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(</w:t>
            </w:r>
            <w:r w:rsidR="00482BDA"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genus </w:t>
            </w:r>
            <w:proofErr w:type="spellStart"/>
            <w:r w:rsidR="00C61BE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Barthadenovirus</w:t>
            </w:r>
            <w:proofErr w:type="spellEnd"/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E37077" w:rsidRPr="00C95FB7" w14:paraId="6479468A" w14:textId="77777777" w:rsidTr="000F2DBF">
        <w:trPr>
          <w:gridAfter w:val="1"/>
          <w:wAfter w:w="1134" w:type="dxa"/>
        </w:trPr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7088" w:type="dxa"/>
            <w:shd w:val="clear" w:color="auto" w:fill="auto"/>
          </w:tcPr>
          <w:p w14:paraId="3A9C1428" w14:textId="7F1CFE2D" w:rsidR="00E37077" w:rsidRPr="00AD5A3A" w:rsidRDefault="00807575" w:rsidP="00807575">
            <w:pPr>
              <w:pStyle w:val="BodyTextIndent"/>
              <w:rPr>
                <w:rFonts w:ascii="Aptos" w:hAnsi="Aptos" w:cs="Arial"/>
                <w:bCs/>
                <w:i/>
                <w:sz w:val="20"/>
              </w:rPr>
            </w:pPr>
            <w:r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2023.0</w:t>
            </w:r>
            <w:r w:rsidR="000F2DBF"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08</w:t>
            </w:r>
            <w:r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DX.Adenoviridae_1reng_22ns_86rensp</w:t>
            </w:r>
            <w:r w:rsidR="000F2DBF"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_Error_Correction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724"/>
        <w:gridCol w:w="3726"/>
        <w:gridCol w:w="2289"/>
        <w:gridCol w:w="1584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76CA0271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7B08DD">
        <w:trPr>
          <w:trHeight w:val="411"/>
        </w:trPr>
        <w:tc>
          <w:tcPr>
            <w:tcW w:w="1724" w:type="dxa"/>
            <w:shd w:val="clear" w:color="auto" w:fill="F2F2F2" w:themeFill="background1" w:themeFillShade="F2"/>
          </w:tcPr>
          <w:p w14:paraId="52C384EB" w14:textId="328F9629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14:paraId="31CF02AA" w14:textId="71FBBD0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89" w:type="dxa"/>
            <w:shd w:val="clear" w:color="auto" w:fill="F2F2F2" w:themeFill="background1" w:themeFillShade="F2"/>
          </w:tcPr>
          <w:p w14:paraId="6DA5FEAF" w14:textId="5DFAD62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4" w:type="dxa"/>
            <w:shd w:val="clear" w:color="auto" w:fill="F2F2F2" w:themeFill="background1" w:themeFillShade="F2"/>
          </w:tcPr>
          <w:p w14:paraId="1F78D756" w14:textId="32776899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7B08DD" w14:paraId="24E4F537" w14:textId="79E9BB15" w:rsidTr="002B584F">
        <w:tc>
          <w:tcPr>
            <w:tcW w:w="1724" w:type="dxa"/>
            <w:vAlign w:val="center"/>
          </w:tcPr>
          <w:p w14:paraId="6EA9DED5" w14:textId="12D15DCA" w:rsidR="007B08DD" w:rsidRPr="00AD5A3A" w:rsidRDefault="007B08DD" w:rsidP="009A3B4A">
            <w:pPr>
              <w:rPr>
                <w:rFonts w:ascii="Aptos" w:hAnsi="Aptos" w:cs="Arial"/>
                <w:b/>
                <w:color w:val="808080" w:themeColor="background1" w:themeShade="80"/>
                <w:sz w:val="20"/>
                <w:szCs w:val="20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Harrach B</w:t>
            </w:r>
          </w:p>
        </w:tc>
        <w:tc>
          <w:tcPr>
            <w:tcW w:w="3726" w:type="dxa"/>
            <w:vAlign w:val="center"/>
          </w:tcPr>
          <w:p w14:paraId="05D68F1D" w14:textId="1642FF7C" w:rsidR="007B08DD" w:rsidRPr="00AD5A3A" w:rsidRDefault="007B08DD" w:rsidP="009A3B4A">
            <w:pPr>
              <w:rPr>
                <w:rFonts w:ascii="Aptos" w:hAnsi="Aptos" w:cs="Arial"/>
                <w:b/>
                <w:color w:val="808080" w:themeColor="background1" w:themeShade="80"/>
                <w:sz w:val="20"/>
                <w:szCs w:val="20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HUN-REN Veterinary Medical Research Institute, Budapest, Hungry</w:t>
            </w:r>
          </w:p>
        </w:tc>
        <w:tc>
          <w:tcPr>
            <w:tcW w:w="2289" w:type="dxa"/>
            <w:vAlign w:val="center"/>
          </w:tcPr>
          <w:p w14:paraId="133CF739" w14:textId="4C81200C" w:rsidR="007B08DD" w:rsidRPr="00AD5A3A" w:rsidRDefault="007B08DD" w:rsidP="009A3B4A">
            <w:pPr>
              <w:rPr>
                <w:rFonts w:ascii="Aptos" w:hAnsi="Aptos" w:cs="Arial"/>
                <w:b/>
                <w:color w:val="808080" w:themeColor="background1" w:themeShade="80"/>
                <w:sz w:val="20"/>
                <w:szCs w:val="20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harrach.balazs@vmri.hun-ren.hu</w:t>
            </w:r>
          </w:p>
        </w:tc>
        <w:tc>
          <w:tcPr>
            <w:tcW w:w="1584" w:type="dxa"/>
            <w:vAlign w:val="center"/>
          </w:tcPr>
          <w:p w14:paraId="16BB015A" w14:textId="10B75C9B" w:rsidR="007B08DD" w:rsidRPr="002A5A83" w:rsidRDefault="007B08DD" w:rsidP="009703AF">
            <w:pPr>
              <w:jc w:val="center"/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X</w:t>
            </w:r>
          </w:p>
        </w:tc>
      </w:tr>
      <w:tr w:rsidR="007B08DD" w:rsidRPr="007B08DD" w14:paraId="1EC2C947" w14:textId="08659965" w:rsidTr="002B584F">
        <w:tc>
          <w:tcPr>
            <w:tcW w:w="1724" w:type="dxa"/>
            <w:vAlign w:val="center"/>
          </w:tcPr>
          <w:p w14:paraId="48A3936E" w14:textId="6FD8FF39" w:rsidR="007B08DD" w:rsidRPr="007B08DD" w:rsidRDefault="007B08DD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Varsani A</w:t>
            </w:r>
          </w:p>
        </w:tc>
        <w:tc>
          <w:tcPr>
            <w:tcW w:w="3726" w:type="dxa"/>
            <w:vAlign w:val="center"/>
          </w:tcPr>
          <w:p w14:paraId="465BAECA" w14:textId="68EEAEBD" w:rsidR="007B08DD" w:rsidRPr="007B08DD" w:rsidRDefault="007B08DD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School of Life Sciences, Arizona State University, Tempe, USA</w:t>
            </w:r>
          </w:p>
        </w:tc>
        <w:tc>
          <w:tcPr>
            <w:tcW w:w="2289" w:type="dxa"/>
            <w:vAlign w:val="center"/>
          </w:tcPr>
          <w:p w14:paraId="464D4E54" w14:textId="02C70B2D" w:rsidR="007B08DD" w:rsidRPr="007B08DD" w:rsidRDefault="007B08DD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7B08DD">
              <w:rPr>
                <w:rFonts w:ascii="Aptos" w:hAnsi="Aptos" w:cs="Arial"/>
                <w:bCs/>
                <w:sz w:val="18"/>
                <w:szCs w:val="18"/>
              </w:rPr>
              <w:t>Arvind.Varsani@asu.edu</w:t>
            </w:r>
          </w:p>
        </w:tc>
        <w:tc>
          <w:tcPr>
            <w:tcW w:w="1584" w:type="dxa"/>
            <w:vAlign w:val="center"/>
          </w:tcPr>
          <w:p w14:paraId="3CBA77FB" w14:textId="29045EB1" w:rsidR="007B08DD" w:rsidRPr="007B08DD" w:rsidRDefault="007B08DD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7B08DD" w:rsidRPr="007B08DD" w14:paraId="5298C8D4" w14:textId="77777777" w:rsidTr="002B584F">
        <w:tc>
          <w:tcPr>
            <w:tcW w:w="1724" w:type="dxa"/>
            <w:vAlign w:val="center"/>
          </w:tcPr>
          <w:p w14:paraId="1EDC3925" w14:textId="27B17FA0" w:rsidR="007B08DD" w:rsidRPr="007B08DD" w:rsidRDefault="007B08DD" w:rsidP="00B70BA9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3726" w:type="dxa"/>
            <w:vAlign w:val="center"/>
          </w:tcPr>
          <w:p w14:paraId="0188FC17" w14:textId="5F79E701" w:rsidR="007B08DD" w:rsidRPr="007B08DD" w:rsidRDefault="007B08DD" w:rsidP="00B70BA9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7F3BA1F1" w14:textId="629FEEF2" w:rsidR="007B08DD" w:rsidRPr="007B08DD" w:rsidRDefault="007B08DD" w:rsidP="00B70BA9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2DC0A578" w14:textId="1470BCF2" w:rsidR="007B08DD" w:rsidRPr="007B08DD" w:rsidRDefault="007B08DD" w:rsidP="00B70BA9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7B08DD" w14:paraId="1E87AB62" w14:textId="5899AC2D" w:rsidTr="002B584F">
        <w:tc>
          <w:tcPr>
            <w:tcW w:w="1724" w:type="dxa"/>
            <w:vAlign w:val="center"/>
          </w:tcPr>
          <w:p w14:paraId="31B07DB0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26" w:type="dxa"/>
            <w:vAlign w:val="center"/>
          </w:tcPr>
          <w:p w14:paraId="5AD29B0F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5C936B49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1A6F2BF1" w14:textId="713BF4F1" w:rsidR="007B08DD" w:rsidRPr="00C95FB7" w:rsidRDefault="007B08DD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7B08DD" w14:paraId="4EB04DC5" w14:textId="35F57E1D" w:rsidTr="002B584F">
        <w:tc>
          <w:tcPr>
            <w:tcW w:w="1724" w:type="dxa"/>
            <w:vAlign w:val="center"/>
          </w:tcPr>
          <w:p w14:paraId="55C69C9A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26" w:type="dxa"/>
            <w:vAlign w:val="center"/>
          </w:tcPr>
          <w:p w14:paraId="3F729D28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2B03DFE0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25F3F5E7" w14:textId="2430C31B" w:rsidR="007B08DD" w:rsidRPr="00C95FB7" w:rsidRDefault="007B08DD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7B08DD" w14:paraId="2F0A23D4" w14:textId="1B2D70D1" w:rsidTr="002B584F">
        <w:trPr>
          <w:trHeight w:val="63"/>
        </w:trPr>
        <w:tc>
          <w:tcPr>
            <w:tcW w:w="1724" w:type="dxa"/>
            <w:vAlign w:val="center"/>
          </w:tcPr>
          <w:p w14:paraId="5CA45DA6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26" w:type="dxa"/>
            <w:vAlign w:val="center"/>
          </w:tcPr>
          <w:p w14:paraId="28A99667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0CFBB2E1" w14:textId="77777777" w:rsidR="007B08DD" w:rsidRPr="00C95FB7" w:rsidRDefault="007B08D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394DC9DC" w14:textId="7DB99887" w:rsidR="007B08DD" w:rsidRPr="00C95FB7" w:rsidRDefault="007B08DD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7B08DD" w14:paraId="557AB3EC" w14:textId="7845BEC8" w:rsidTr="002B584F">
        <w:trPr>
          <w:trHeight w:val="63"/>
        </w:trPr>
        <w:tc>
          <w:tcPr>
            <w:tcW w:w="1724" w:type="dxa"/>
            <w:vAlign w:val="center"/>
          </w:tcPr>
          <w:p w14:paraId="246CA457" w14:textId="77777777" w:rsidR="007B08DD" w:rsidRPr="00C95FB7" w:rsidRDefault="007B08D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726" w:type="dxa"/>
            <w:vAlign w:val="center"/>
          </w:tcPr>
          <w:p w14:paraId="76E95799" w14:textId="77777777" w:rsidR="007B08DD" w:rsidRPr="00C95FB7" w:rsidRDefault="007B08D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289" w:type="dxa"/>
            <w:vAlign w:val="center"/>
          </w:tcPr>
          <w:p w14:paraId="70D2790C" w14:textId="77777777" w:rsidR="007B08DD" w:rsidRPr="00C95FB7" w:rsidRDefault="007B08D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4" w:type="dxa"/>
            <w:vAlign w:val="center"/>
          </w:tcPr>
          <w:p w14:paraId="26B4F1E6" w14:textId="541D7C50" w:rsidR="007B08DD" w:rsidRPr="00C95FB7" w:rsidRDefault="007B08DD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2733666B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64"/>
        <w:gridCol w:w="336"/>
        <w:gridCol w:w="4179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09CFC5E3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35EC4ABC" w:rsidR="00D062BE" w:rsidRDefault="00C61BE9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5E85D781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1343AC20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0ACF26A1" w:rsidR="0072682D" w:rsidRPr="007D43AC" w:rsidRDefault="00C61BE9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0434B">
              <w:rPr>
                <w:rFonts w:ascii="Aptos" w:hAnsi="Aptos" w:cs="Arial"/>
                <w:sz w:val="20"/>
                <w:szCs w:val="20"/>
              </w:rPr>
              <w:t>Adeno</w:t>
            </w:r>
            <w:r w:rsidR="007D43AC" w:rsidRPr="00B0434B">
              <w:rPr>
                <w:rFonts w:ascii="Aptos" w:hAnsi="Aptos" w:cs="Arial"/>
                <w:sz w:val="20"/>
                <w:szCs w:val="20"/>
              </w:rPr>
              <w:t>viridae SG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052A4B44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48BA55CA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13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05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15830399" w:rsidR="0072682D" w:rsidRPr="007B08DD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79CC9B84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3B5B8376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170FA847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11C1F4AE" w:rsidR="00DD58AA" w:rsidRPr="007B08DD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5B984E64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0F2DBF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07575693" w:rsidR="000F2DBF" w:rsidRPr="00A0742B" w:rsidRDefault="000F2DBF" w:rsidP="000F2DBF">
            <w:pPr>
              <w:pStyle w:val="BodyTextIndent"/>
              <w:ind w:left="0" w:firstLine="0"/>
              <w:rPr>
                <w:rFonts w:ascii="Aptos" w:hAnsi="Aptos" w:cs="Arial"/>
                <w:b/>
                <w:iCs/>
                <w:color w:val="000000"/>
                <w:sz w:val="20"/>
              </w:rPr>
            </w:pPr>
            <w:r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2023.008DX.Adenoviridae_1reng_22ns_86rensp_Error_Correction</w:t>
            </w:r>
            <w:r>
              <w:rPr>
                <w:rFonts w:ascii="Aptos" w:hAnsi="Aptos" w:cs="Arial"/>
                <w:bCs/>
                <w:iCs/>
                <w:color w:val="000000" w:themeColor="text1"/>
                <w:sz w:val="20"/>
                <w:lang w:eastAsia="en-US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6086F038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0F617836" w:rsidR="00953FFE" w:rsidRDefault="00C61BE9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2EC7450E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294D6D36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3CF8FD3E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79402908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76ACB905" w14:textId="6F23836A" w:rsidR="00A77B8E" w:rsidRPr="00BE4F5A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09336122" w14:textId="5AD044E7" w:rsidR="00A77B8E" w:rsidRPr="00BE4F5A" w:rsidRDefault="00704840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109</w:t>
            </w:r>
            <w:r w:rsidR="00482BDA">
              <w:rPr>
                <w:rFonts w:ascii="Aptos" w:hAnsi="Aptos" w:cs="Arial"/>
                <w:sz w:val="20"/>
                <w:szCs w:val="20"/>
              </w:rPr>
              <w:t xml:space="preserve"> species classified in </w:t>
            </w:r>
            <w:r>
              <w:rPr>
                <w:rFonts w:ascii="Aptos" w:hAnsi="Aptos" w:cs="Arial"/>
                <w:sz w:val="20"/>
                <w:szCs w:val="20"/>
              </w:rPr>
              <w:t>6</w:t>
            </w:r>
            <w:r w:rsidR="00482BDA">
              <w:rPr>
                <w:rFonts w:ascii="Aptos" w:hAnsi="Aptos" w:cs="Arial"/>
                <w:sz w:val="20"/>
                <w:szCs w:val="20"/>
              </w:rPr>
              <w:t xml:space="preserve"> genera</w:t>
            </w:r>
            <w:r w:rsidR="003E7660">
              <w:rPr>
                <w:rFonts w:ascii="Aptos" w:hAnsi="Aptos" w:cs="Arial"/>
                <w:sz w:val="20"/>
                <w:szCs w:val="20"/>
              </w:rPr>
              <w:t>.</w:t>
            </w:r>
          </w:p>
          <w:p w14:paraId="1321FC1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7B7BADE9" w14:textId="1CF71FE9" w:rsidR="00A77B8E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Error correction of </w:t>
            </w:r>
            <w:r w:rsidR="00704840">
              <w:rPr>
                <w:rFonts w:ascii="Aptos" w:hAnsi="Aptos" w:cs="Arial"/>
                <w:sz w:val="20"/>
                <w:szCs w:val="20"/>
              </w:rPr>
              <w:t xml:space="preserve">two </w:t>
            </w:r>
            <w:r>
              <w:rPr>
                <w:rFonts w:ascii="Aptos" w:hAnsi="Aptos" w:cs="Arial"/>
                <w:sz w:val="20"/>
                <w:szCs w:val="20"/>
              </w:rPr>
              <w:t>typo</w:t>
            </w:r>
            <w:r w:rsidR="00704840">
              <w:rPr>
                <w:rFonts w:ascii="Aptos" w:hAnsi="Aptos" w:cs="Arial"/>
                <w:sz w:val="20"/>
                <w:szCs w:val="20"/>
              </w:rPr>
              <w:t>s</w:t>
            </w:r>
            <w:r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704840"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in the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</w:t>
            </w:r>
            <w:r w:rsidR="00704840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r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GenBank</w:t>
            </w:r>
            <w:r w:rsidR="00704840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Accession</w:t>
            </w:r>
            <w:r w:rsidR="00704840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Number</w:t>
            </w:r>
            <w:r w:rsidR="00704840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and the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Exemplar isolate</w:t>
            </w:r>
            <w:r w:rsidR="00704840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4840"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designation</w:t>
            </w:r>
            <w:r w:rsidR="00704840">
              <w:rPr>
                <w:rFonts w:ascii="Aptos" w:hAnsi="Aptos" w:cs="Arial"/>
                <w:sz w:val="20"/>
                <w:szCs w:val="20"/>
              </w:rPr>
              <w:t xml:space="preserve"> of one </w:t>
            </w: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7220AC10" w14:textId="77777777" w:rsidR="007D43AC" w:rsidRPr="00BE4F5A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2CBC545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77777777" w:rsidR="00A77B8E" w:rsidRDefault="00A77B8E" w:rsidP="00DD58AA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</w:p>
          <w:p w14:paraId="449DE588" w14:textId="6D89ADC7" w:rsidR="007D43AC" w:rsidRPr="00B0434B" w:rsidRDefault="00704840" w:rsidP="00547C7C">
            <w:pPr>
              <w:pStyle w:val="HTMLPreformatted"/>
              <w:shd w:val="clear" w:color="auto" w:fill="FFFFFF"/>
              <w:rPr>
                <w:rFonts w:ascii="Aptos" w:hAnsi="Aptos" w:cs="Arial"/>
                <w:color w:val="000000"/>
                <w:lang w:val="en-US"/>
              </w:rPr>
            </w:pPr>
            <w:r w:rsidRPr="00B0434B">
              <w:rPr>
                <w:rFonts w:ascii="Aptos" w:hAnsi="Aptos" w:cs="Arial"/>
                <w:color w:val="000000"/>
                <w:lang w:val="en-US"/>
              </w:rPr>
              <w:t>Two</w:t>
            </w:r>
            <w:r w:rsidR="007D43AC" w:rsidRPr="00B0434B">
              <w:rPr>
                <w:rFonts w:ascii="Aptos" w:hAnsi="Aptos" w:cs="Arial"/>
                <w:color w:val="000000"/>
                <w:lang w:val="en-US"/>
              </w:rPr>
              <w:t xml:space="preserve"> error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s</w:t>
            </w:r>
            <w:r w:rsidR="007D43AC" w:rsidRPr="00B0434B">
              <w:rPr>
                <w:rFonts w:ascii="Aptos" w:hAnsi="Aptos" w:cs="Arial"/>
                <w:color w:val="000000"/>
                <w:lang w:val="en-US"/>
              </w:rPr>
              <w:t xml:space="preserve"> ha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ve</w:t>
            </w:r>
            <w:r w:rsidR="007D43AC" w:rsidRPr="00B0434B">
              <w:rPr>
                <w:rFonts w:ascii="Aptos" w:hAnsi="Aptos" w:cs="Arial"/>
                <w:color w:val="000000"/>
                <w:lang w:val="en-US"/>
              </w:rPr>
              <w:t xml:space="preserve"> come across in the </w:t>
            </w:r>
            <w:proofErr w:type="gramStart"/>
            <w:r w:rsidR="00482BDA" w:rsidRPr="00B0434B">
              <w:rPr>
                <w:rFonts w:ascii="Aptos" w:hAnsi="Aptos" w:cs="Arial"/>
                <w:color w:val="000000"/>
                <w:lang w:val="en-US"/>
              </w:rPr>
              <w:t>2023.0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08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D.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A</w:t>
            </w:r>
            <w:proofErr w:type="gramEnd"/>
            <w:r w:rsidR="00482BDA" w:rsidRPr="00B0434B">
              <w:rPr>
                <w:rFonts w:ascii="Aptos" w:hAnsi="Aptos" w:cs="Arial"/>
                <w:color w:val="000000"/>
                <w:lang w:val="en-US"/>
              </w:rPr>
              <w:t>.v</w:t>
            </w:r>
            <w:r w:rsidR="00B0434B" w:rsidRPr="00B0434B">
              <w:rPr>
                <w:rFonts w:ascii="Aptos" w:hAnsi="Aptos" w:cs="Arial"/>
                <w:color w:val="000000"/>
                <w:lang w:val="en-US"/>
              </w:rPr>
              <w:t>3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.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Adeno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viridae_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1reng_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22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ns_86r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en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>sp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.</w:t>
            </w:r>
            <w:r w:rsidR="007D43AC" w:rsidRPr="00B0434B">
              <w:rPr>
                <w:rFonts w:ascii="Aptos" w:hAnsi="Aptos" w:cs="Arial"/>
                <w:color w:val="000000"/>
                <w:lang w:val="en-US"/>
              </w:rPr>
              <w:t>xslx validation, with the species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Barthadenovirus</w:t>
            </w:r>
            <w:proofErr w:type="spellEnd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cervi</w:t>
            </w:r>
            <w:proofErr w:type="spellEnd"/>
            <w:r w:rsidR="00482BDA" w:rsidRPr="00B0434B">
              <w:rPr>
                <w:rFonts w:ascii="Aptos" w:hAnsi="Aptos" w:cs="Arial"/>
                <w:color w:val="000000"/>
                <w:lang w:val="en-US"/>
              </w:rPr>
              <w:t xml:space="preserve"> being incorrectly entered as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 xml:space="preserve"> having accession number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 MN153802 and 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>isolate designation BR_DF2W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 xml:space="preserve"> (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 xml:space="preserve">which correspond to species </w:t>
            </w:r>
            <w:proofErr w:type="spellStart"/>
            <w:r w:rsidR="00547C7C"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Aviadenovirus</w:t>
            </w:r>
            <w:proofErr w:type="spellEnd"/>
            <w:r w:rsidR="00547C7C"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="00547C7C"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leucophthalmi</w:t>
            </w:r>
            <w:proofErr w:type="spellEnd"/>
            <w:r w:rsidR="00547C7C" w:rsidRPr="00B0434B">
              <w:rPr>
                <w:rFonts w:ascii="Aptos" w:hAnsi="Aptos" w:cs="Arial"/>
                <w:color w:val="000000"/>
                <w:lang w:val="en-US"/>
              </w:rPr>
              <w:t>)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>. We would like to correct th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>ese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 xml:space="preserve"> typo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>s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 xml:space="preserve"> to </w:t>
            </w:r>
            <w:r w:rsidR="00547C7C" w:rsidRPr="00B0434B">
              <w:rPr>
                <w:rFonts w:ascii="Aptos" w:hAnsi="Aptos" w:cs="Arial"/>
                <w:color w:val="000000"/>
                <w:lang w:val="en-US"/>
              </w:rPr>
              <w:t xml:space="preserve">point to </w:t>
            </w:r>
            <w:r w:rsidR="00482BDA" w:rsidRPr="00B0434B">
              <w:rPr>
                <w:rFonts w:ascii="Aptos" w:hAnsi="Aptos" w:cs="Arial"/>
                <w:color w:val="000000"/>
                <w:lang w:val="en-US"/>
              </w:rPr>
              <w:t xml:space="preserve">the correct species. 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05334086" w:rsidR="00A77B8E" w:rsidRDefault="00A77B8E" w:rsidP="00DD58AA">
            <w:pPr>
              <w:pStyle w:val="BodyTextIndent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0B54B4FB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4BAFBE53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30255862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</w:p>
          <w:p w14:paraId="23BC8676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127F3510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109 species classified in 6 genera.</w:t>
            </w:r>
          </w:p>
          <w:p w14:paraId="35235246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</w:p>
          <w:p w14:paraId="27180865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6006D0AC" w14:textId="406F14B7" w:rsidR="00547C7C" w:rsidRPr="00C022E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Error correction of two typos </w:t>
            </w:r>
            <w:r w:rsidRPr="00A0742B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in the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</w:t>
            </w:r>
            <w: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r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GenBank</w:t>
            </w:r>
            <w: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Accession</w:t>
            </w:r>
            <w: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Number</w:t>
            </w:r>
            <w: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and the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Exemplar isolate</w:t>
            </w:r>
            <w: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55FF2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designation</w:t>
            </w:r>
            <w:r>
              <w:rPr>
                <w:rFonts w:ascii="Aptos" w:hAnsi="Aptos" w:cs="Arial"/>
                <w:sz w:val="20"/>
                <w:szCs w:val="20"/>
              </w:rPr>
              <w:t xml:space="preserve"> of one species</w:t>
            </w:r>
            <w:r w:rsidR="00C022EA">
              <w:rPr>
                <w:rFonts w:ascii="Aptos" w:hAnsi="Aptos" w:cs="Arial"/>
                <w:sz w:val="20"/>
                <w:szCs w:val="20"/>
              </w:rPr>
              <w:t xml:space="preserve"> (</w:t>
            </w:r>
            <w:proofErr w:type="spellStart"/>
            <w:r w:rsidR="00C022EA">
              <w:rPr>
                <w:rFonts w:ascii="Aptos" w:hAnsi="Aptos" w:cs="Arial"/>
                <w:i/>
                <w:iCs/>
                <w:color w:val="000000"/>
                <w:sz w:val="20"/>
              </w:rPr>
              <w:t>Barthadenovirus</w:t>
            </w:r>
            <w:proofErr w:type="spellEnd"/>
            <w:r w:rsidR="00C022EA">
              <w:rPr>
                <w:rFonts w:ascii="Aptos" w:hAnsi="Aptos" w:cs="Arial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="00C022EA">
              <w:rPr>
                <w:rFonts w:ascii="Aptos" w:hAnsi="Aptos" w:cs="Arial"/>
                <w:i/>
                <w:iCs/>
                <w:color w:val="000000"/>
                <w:sz w:val="20"/>
              </w:rPr>
              <w:t>cervi</w:t>
            </w:r>
            <w:proofErr w:type="spellEnd"/>
            <w:r w:rsidR="00C022EA">
              <w:rPr>
                <w:rFonts w:ascii="Aptos" w:hAnsi="Aptos" w:cs="Arial"/>
                <w:color w:val="000000"/>
                <w:sz w:val="20"/>
              </w:rPr>
              <w:t>).</w:t>
            </w:r>
          </w:p>
          <w:p w14:paraId="0080495B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8AC6A1" w14:textId="77777777" w:rsidR="00547C7C" w:rsidRPr="00BE4F5A" w:rsidRDefault="00547C7C" w:rsidP="00547C7C">
            <w:pPr>
              <w:rPr>
                <w:rFonts w:ascii="Aptos" w:hAnsi="Aptos" w:cs="Arial"/>
                <w:sz w:val="20"/>
                <w:szCs w:val="20"/>
              </w:rPr>
            </w:pPr>
          </w:p>
          <w:p w14:paraId="6AF2EC86" w14:textId="77777777" w:rsidR="00547C7C" w:rsidRDefault="00547C7C" w:rsidP="00547C7C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</w:p>
          <w:p w14:paraId="79F0111D" w14:textId="24F3407C" w:rsidR="00A77B8E" w:rsidRPr="00B0434B" w:rsidRDefault="00547C7C" w:rsidP="00B0434B">
            <w:pPr>
              <w:pStyle w:val="HTMLPreformatted"/>
              <w:shd w:val="clear" w:color="auto" w:fill="FFFFFF"/>
              <w:rPr>
                <w:rFonts w:ascii="Aptos" w:hAnsi="Aptos" w:cs="Arial"/>
                <w:lang w:val="en-US"/>
              </w:rPr>
            </w:pP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Two errors have come across in the </w:t>
            </w:r>
            <w:proofErr w:type="gramStart"/>
            <w:r w:rsidRPr="00B0434B">
              <w:rPr>
                <w:rFonts w:ascii="Aptos" w:hAnsi="Aptos" w:cs="Arial"/>
                <w:color w:val="000000"/>
                <w:lang w:val="en-US"/>
              </w:rPr>
              <w:t>2023.008D.A</w:t>
            </w:r>
            <w:proofErr w:type="gramEnd"/>
            <w:r w:rsidRPr="00B0434B">
              <w:rPr>
                <w:rFonts w:ascii="Aptos" w:hAnsi="Aptos" w:cs="Arial"/>
                <w:color w:val="000000"/>
                <w:lang w:val="en-US"/>
              </w:rPr>
              <w:t>.v</w:t>
            </w:r>
            <w:r w:rsidR="00B0434B" w:rsidRPr="00B0434B">
              <w:rPr>
                <w:rFonts w:ascii="Aptos" w:hAnsi="Aptos" w:cs="Arial"/>
                <w:color w:val="000000"/>
                <w:lang w:val="en-US"/>
              </w:rPr>
              <w:t>3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.Adenoviridae_1reng_22ns_86rensp.xslx validation, with the species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Barthadenovirus</w:t>
            </w:r>
            <w:proofErr w:type="spellEnd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cervi</w:t>
            </w:r>
            <w:proofErr w:type="spellEnd"/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 being incorrectly entered as </w:t>
            </w:r>
            <w:r w:rsidR="00B0434B" w:rsidRPr="00B0434B">
              <w:rPr>
                <w:rFonts w:ascii="Aptos" w:hAnsi="Aptos" w:cs="Arial"/>
                <w:color w:val="000000"/>
                <w:lang w:val="en-US"/>
              </w:rPr>
              <w:t xml:space="preserve">being represented by an exemplar 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having accession number MN153802 and isolate designation BR_DF2W (which </w:t>
            </w:r>
            <w:r w:rsidR="00B0434B" w:rsidRPr="00B0434B">
              <w:rPr>
                <w:rFonts w:ascii="Aptos" w:hAnsi="Aptos" w:cs="Arial"/>
                <w:color w:val="000000"/>
                <w:lang w:val="en-US"/>
              </w:rPr>
              <w:t xml:space="preserve">unfortunately 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correspond to species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Aviadenovirus</w:t>
            </w:r>
            <w:proofErr w:type="spellEnd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B0434B">
              <w:rPr>
                <w:rFonts w:ascii="Aptos" w:hAnsi="Aptos" w:cs="Arial"/>
                <w:i/>
                <w:iCs/>
                <w:color w:val="000000"/>
                <w:lang w:val="en-US"/>
              </w:rPr>
              <w:t>leucophthalmi</w:t>
            </w:r>
            <w:proofErr w:type="spellEnd"/>
            <w:r w:rsidRPr="00B0434B">
              <w:rPr>
                <w:rFonts w:ascii="Aptos" w:hAnsi="Aptos" w:cs="Arial"/>
                <w:color w:val="000000"/>
                <w:lang w:val="en-US"/>
              </w:rPr>
              <w:t>). We would like to correct these typos to point to the correct species</w:t>
            </w:r>
            <w:r w:rsidR="001E02E9">
              <w:rPr>
                <w:rFonts w:ascii="Aptos" w:hAnsi="Aptos" w:cs="Arial"/>
                <w:color w:val="000000"/>
                <w:lang w:val="en-US"/>
              </w:rPr>
              <w:t xml:space="preserve">: </w:t>
            </w:r>
            <w:r w:rsidR="001E02E9" w:rsidRPr="001E02E9">
              <w:rPr>
                <w:rFonts w:ascii="Aptos" w:hAnsi="Aptos" w:cs="Arial"/>
                <w:color w:val="000000"/>
                <w:lang w:val="en-US"/>
              </w:rPr>
              <w:t>KY748210</w:t>
            </w:r>
            <w:r w:rsidR="001E02E9">
              <w:rPr>
                <w:rFonts w:ascii="Aptos" w:hAnsi="Aptos" w:cs="Arial"/>
                <w:color w:val="000000"/>
                <w:lang w:val="en-US"/>
              </w:rPr>
              <w:t xml:space="preserve"> and isolate </w:t>
            </w:r>
            <w:proofErr w:type="spellStart"/>
            <w:r w:rsidR="001E02E9" w:rsidRPr="001E02E9">
              <w:rPr>
                <w:rFonts w:ascii="Aptos" w:hAnsi="Aptos" w:cs="Arial"/>
                <w:color w:val="000000"/>
                <w:lang w:val="en-US"/>
              </w:rPr>
              <w:t>CA_AdV_Ohc</w:t>
            </w:r>
            <w:proofErr w:type="spellEnd"/>
            <w:r w:rsidR="001E02E9" w:rsidRPr="001E02E9">
              <w:rPr>
                <w:rFonts w:ascii="Aptos" w:hAnsi="Aptos" w:cs="Arial"/>
                <w:color w:val="000000"/>
                <w:lang w:val="en-US"/>
              </w:rPr>
              <w:t xml:space="preserve"> 98-6943</w:t>
            </w:r>
            <w:r w:rsidRPr="00B0434B">
              <w:rPr>
                <w:rFonts w:ascii="Aptos" w:hAnsi="Aptos" w:cs="Arial"/>
                <w:color w:val="000000"/>
                <w:lang w:val="en-US"/>
              </w:rPr>
              <w:t xml:space="preserve">. </w:t>
            </w: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lastRenderedPageBreak/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1E02E9">
        <w:trPr>
          <w:trHeight w:val="2297"/>
        </w:trPr>
        <w:tc>
          <w:tcPr>
            <w:tcW w:w="8926" w:type="dxa"/>
          </w:tcPr>
          <w:p w14:paraId="11D22677" w14:textId="77777777" w:rsidR="00953FFE" w:rsidRPr="001E02E9" w:rsidRDefault="00953FFE" w:rsidP="00DD58AA">
            <w:pPr>
              <w:rPr>
                <w:rFonts w:ascii="Aptos" w:hAnsi="Aptos"/>
                <w:sz w:val="20"/>
                <w:szCs w:val="20"/>
              </w:rPr>
            </w:pPr>
          </w:p>
          <w:p w14:paraId="6F515738" w14:textId="5C3A1182" w:rsidR="00C022EA" w:rsidRPr="001E02E9" w:rsidRDefault="00C022EA" w:rsidP="001E02E9">
            <w:pPr>
              <w:rPr>
                <w:rFonts w:ascii="Aptos" w:hAnsi="Aptos"/>
                <w:sz w:val="20"/>
                <w:szCs w:val="20"/>
              </w:rPr>
            </w:pPr>
            <w:r w:rsidRPr="001E02E9">
              <w:rPr>
                <w:rFonts w:ascii="Aptos" w:hAnsi="Aptos"/>
                <w:sz w:val="20"/>
                <w:szCs w:val="20"/>
              </w:rPr>
              <w:t>Duarte</w:t>
            </w:r>
            <w:r w:rsidR="00B0434B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MA, Silva</w:t>
            </w:r>
            <w:r w:rsidR="00B0434B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JMF, Brito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CR, Teixeira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DS, Melo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FL,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Ribeiro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BM, Nagata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T</w:t>
            </w:r>
            <w:r w:rsidR="001E02E9" w:rsidRPr="001E02E9">
              <w:rPr>
                <w:rFonts w:ascii="Aptos" w:hAnsi="Aptos"/>
                <w:sz w:val="20"/>
                <w:szCs w:val="20"/>
              </w:rPr>
              <w:t>,</w:t>
            </w:r>
            <w:r w:rsidRPr="001E02E9">
              <w:rPr>
                <w:rFonts w:ascii="Aptos" w:hAnsi="Aptos"/>
                <w:sz w:val="20"/>
                <w:szCs w:val="20"/>
              </w:rPr>
              <w:t xml:space="preserve"> Campos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FS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(2019) </w:t>
            </w:r>
            <w:r w:rsidRPr="001E02E9">
              <w:rPr>
                <w:rFonts w:ascii="Aptos" w:hAnsi="Aptos"/>
                <w:sz w:val="20"/>
                <w:szCs w:val="20"/>
              </w:rPr>
              <w:t xml:space="preserve">Faecal </w:t>
            </w:r>
            <w:r w:rsidR="001E02E9" w:rsidRPr="001E02E9">
              <w:rPr>
                <w:rFonts w:ascii="Aptos" w:hAnsi="Aptos"/>
                <w:sz w:val="20"/>
                <w:szCs w:val="20"/>
              </w:rPr>
              <w:t>v</w:t>
            </w:r>
            <w:r w:rsidRPr="001E02E9">
              <w:rPr>
                <w:rFonts w:ascii="Aptos" w:hAnsi="Aptos"/>
                <w:sz w:val="20"/>
                <w:szCs w:val="20"/>
              </w:rPr>
              <w:t xml:space="preserve">irome </w:t>
            </w:r>
            <w:r w:rsidR="001E02E9" w:rsidRPr="001E02E9">
              <w:rPr>
                <w:rFonts w:ascii="Aptos" w:hAnsi="Aptos"/>
                <w:sz w:val="20"/>
                <w:szCs w:val="20"/>
              </w:rPr>
              <w:t>a</w:t>
            </w:r>
            <w:r w:rsidRPr="001E02E9">
              <w:rPr>
                <w:rFonts w:ascii="Aptos" w:hAnsi="Aptos"/>
                <w:sz w:val="20"/>
                <w:szCs w:val="20"/>
              </w:rPr>
              <w:t xml:space="preserve">nalysis of </w:t>
            </w:r>
            <w:r w:rsidR="001E02E9" w:rsidRPr="001E02E9">
              <w:rPr>
                <w:rFonts w:ascii="Aptos" w:hAnsi="Aptos"/>
                <w:sz w:val="20"/>
                <w:szCs w:val="20"/>
              </w:rPr>
              <w:t>w</w:t>
            </w:r>
            <w:r w:rsidRPr="001E02E9">
              <w:rPr>
                <w:rFonts w:ascii="Aptos" w:hAnsi="Aptos"/>
                <w:sz w:val="20"/>
                <w:szCs w:val="20"/>
              </w:rPr>
              <w:t xml:space="preserve">ild </w:t>
            </w:r>
            <w:r w:rsidR="001E02E9" w:rsidRPr="001E02E9">
              <w:rPr>
                <w:rFonts w:ascii="Aptos" w:hAnsi="Aptos"/>
                <w:sz w:val="20"/>
                <w:szCs w:val="20"/>
              </w:rPr>
              <w:t>a</w:t>
            </w:r>
            <w:r w:rsidRPr="001E02E9">
              <w:rPr>
                <w:rFonts w:ascii="Aptos" w:hAnsi="Aptos"/>
                <w:sz w:val="20"/>
                <w:szCs w:val="20"/>
              </w:rPr>
              <w:t>nimals from Brazil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. </w:t>
            </w:r>
            <w:r w:rsidRPr="001E02E9">
              <w:rPr>
                <w:rFonts w:ascii="Aptos" w:hAnsi="Aptos"/>
                <w:sz w:val="20"/>
                <w:szCs w:val="20"/>
              </w:rPr>
              <w:t>Viruses 11 (9) 803</w:t>
            </w:r>
          </w:p>
          <w:p w14:paraId="3725B6C1" w14:textId="77777777" w:rsidR="00C022EA" w:rsidRPr="001E02E9" w:rsidRDefault="00C022EA" w:rsidP="001E02E9">
            <w:pPr>
              <w:rPr>
                <w:rFonts w:ascii="Aptos" w:hAnsi="Aptos"/>
                <w:sz w:val="20"/>
                <w:szCs w:val="20"/>
              </w:rPr>
            </w:pPr>
          </w:p>
          <w:p w14:paraId="5094744F" w14:textId="2089B8DF" w:rsidR="00C022EA" w:rsidRPr="001E02E9" w:rsidRDefault="00C022EA" w:rsidP="001E02E9">
            <w:pPr>
              <w:rPr>
                <w:rFonts w:ascii="Aptos" w:hAnsi="Aptos"/>
                <w:sz w:val="20"/>
                <w:szCs w:val="20"/>
              </w:rPr>
            </w:pPr>
            <w:r w:rsidRPr="001E02E9">
              <w:rPr>
                <w:rFonts w:ascii="Aptos" w:hAnsi="Aptos"/>
                <w:sz w:val="20"/>
                <w:szCs w:val="20"/>
              </w:rPr>
              <w:t xml:space="preserve">Miller MM, Cornish TE, Creekmore TE, Fox K, </w:t>
            </w:r>
            <w:proofErr w:type="spellStart"/>
            <w:r w:rsidRPr="001E02E9">
              <w:rPr>
                <w:rFonts w:ascii="Aptos" w:hAnsi="Aptos"/>
                <w:sz w:val="20"/>
                <w:szCs w:val="20"/>
              </w:rPr>
              <w:t>Laegreid</w:t>
            </w:r>
            <w:proofErr w:type="spellEnd"/>
            <w:r w:rsidRPr="001E02E9">
              <w:rPr>
                <w:rFonts w:ascii="Aptos" w:hAnsi="Aptos"/>
                <w:sz w:val="20"/>
                <w:szCs w:val="20"/>
              </w:rPr>
              <w:t xml:space="preserve"> W, McKenna J, Vasquez M, Woods LW (2017) Whole-genome sequences of Odocoileus hemionus deer adenovirus isolates from deer, moose and elk are highly conserved and support a new species in the genus </w:t>
            </w:r>
            <w:proofErr w:type="spellStart"/>
            <w:r w:rsidRPr="001E02E9">
              <w:rPr>
                <w:rFonts w:ascii="Aptos" w:hAnsi="Aptos"/>
                <w:sz w:val="20"/>
                <w:szCs w:val="20"/>
              </w:rPr>
              <w:t>Atadenovirus</w:t>
            </w:r>
            <w:proofErr w:type="spellEnd"/>
            <w:r w:rsidRPr="001E02E9">
              <w:rPr>
                <w:rFonts w:ascii="Aptos" w:hAnsi="Aptos"/>
                <w:sz w:val="20"/>
                <w:szCs w:val="20"/>
              </w:rPr>
              <w:t xml:space="preserve">. J Gen </w:t>
            </w:r>
            <w:proofErr w:type="spellStart"/>
            <w:r w:rsidRPr="001E02E9">
              <w:rPr>
                <w:rFonts w:ascii="Aptos" w:hAnsi="Aptos"/>
                <w:sz w:val="20"/>
                <w:szCs w:val="20"/>
              </w:rPr>
              <w:t>Virol</w:t>
            </w:r>
            <w:proofErr w:type="spellEnd"/>
            <w:r w:rsidRPr="001E02E9">
              <w:rPr>
                <w:rFonts w:ascii="Aptos" w:hAnsi="Aptos"/>
                <w:sz w:val="20"/>
                <w:szCs w:val="20"/>
              </w:rPr>
              <w:t xml:space="preserve"> 98</w:t>
            </w:r>
            <w:r w:rsidR="001E02E9" w:rsidRPr="001E02E9">
              <w:rPr>
                <w:rFonts w:ascii="Aptos" w:hAnsi="Aptos"/>
                <w:sz w:val="20"/>
                <w:szCs w:val="20"/>
              </w:rPr>
              <w:t xml:space="preserve"> </w:t>
            </w:r>
            <w:r w:rsidRPr="001E02E9">
              <w:rPr>
                <w:rFonts w:ascii="Aptos" w:hAnsi="Aptos"/>
                <w:sz w:val="20"/>
                <w:szCs w:val="20"/>
              </w:rPr>
              <w:t>(9) 2320-2328</w:t>
            </w:r>
          </w:p>
          <w:p w14:paraId="7D1B1CCD" w14:textId="7975B589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301F1556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273D32FE" w14:textId="2910CBBE" w:rsidR="00953FFE" w:rsidRPr="006C0F51" w:rsidRDefault="00953FFE" w:rsidP="00DD58AA">
      <w:pPr>
        <w:rPr>
          <w:color w:val="808080" w:themeColor="background1" w:themeShade="80"/>
        </w:rPr>
      </w:pPr>
      <w:r w:rsidRPr="006C0F51">
        <w:rPr>
          <w:rFonts w:ascii="Aptos" w:hAnsi="Aptos" w:cs="Arial"/>
          <w:color w:val="808080" w:themeColor="background1" w:themeShade="80"/>
          <w:sz w:val="20"/>
        </w:rPr>
        <w:t>&lt;</w:t>
      </w:r>
      <w:r w:rsidR="00BD7967" w:rsidRPr="006C0F51">
        <w:rPr>
          <w:rFonts w:ascii="Aptos" w:hAnsi="Aptos" w:cs="Arial"/>
          <w:color w:val="808080" w:themeColor="background1" w:themeShade="80"/>
          <w:sz w:val="20"/>
        </w:rPr>
        <w:t xml:space="preserve">Start </w:t>
      </w:r>
      <w:r w:rsidRPr="006C0F51">
        <w:rPr>
          <w:rFonts w:ascii="Aptos" w:hAnsi="Aptos" w:cs="Arial"/>
          <w:color w:val="808080" w:themeColor="background1" w:themeShade="80"/>
          <w:sz w:val="20"/>
        </w:rPr>
        <w:t>here&gt;</w:t>
      </w:r>
    </w:p>
    <w:p w14:paraId="5556E8C1" w14:textId="0875B7F7" w:rsidR="00A174CC" w:rsidRPr="007B08DD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7B08DD" w:rsidSect="00A82FBB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AA3EA" w14:textId="77777777" w:rsidR="00F8197B" w:rsidRDefault="00F8197B">
      <w:r>
        <w:separator/>
      </w:r>
    </w:p>
  </w:endnote>
  <w:endnote w:type="continuationSeparator" w:id="0">
    <w:p w14:paraId="6BC3D4F1" w14:textId="77777777" w:rsidR="00F8197B" w:rsidRDefault="00F8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F2220" w14:textId="77777777" w:rsidR="00F8197B" w:rsidRDefault="00F8197B">
      <w:r>
        <w:separator/>
      </w:r>
    </w:p>
  </w:footnote>
  <w:footnote w:type="continuationSeparator" w:id="0">
    <w:p w14:paraId="0BC3269E" w14:textId="77777777" w:rsidR="00F8197B" w:rsidRDefault="00F8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71190017">
    <w:abstractNumId w:val="0"/>
  </w:num>
  <w:num w:numId="2" w16cid:durableId="1758362113">
    <w:abstractNumId w:val="3"/>
  </w:num>
  <w:num w:numId="3" w16cid:durableId="697658528">
    <w:abstractNumId w:val="1"/>
  </w:num>
  <w:num w:numId="4" w16cid:durableId="783231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5A87"/>
    <w:rsid w:val="000449DB"/>
    <w:rsid w:val="000779BB"/>
    <w:rsid w:val="0008012E"/>
    <w:rsid w:val="000A146A"/>
    <w:rsid w:val="000A7027"/>
    <w:rsid w:val="000B5D78"/>
    <w:rsid w:val="000B6878"/>
    <w:rsid w:val="000F2DBF"/>
    <w:rsid w:val="000F51F4"/>
    <w:rsid w:val="000F7067"/>
    <w:rsid w:val="00117C72"/>
    <w:rsid w:val="0013113D"/>
    <w:rsid w:val="001322FC"/>
    <w:rsid w:val="00171083"/>
    <w:rsid w:val="00172351"/>
    <w:rsid w:val="001D3E3E"/>
    <w:rsid w:val="001E02E9"/>
    <w:rsid w:val="00220A26"/>
    <w:rsid w:val="002312CE"/>
    <w:rsid w:val="0023149A"/>
    <w:rsid w:val="0023696B"/>
    <w:rsid w:val="0025498B"/>
    <w:rsid w:val="00262353"/>
    <w:rsid w:val="00273642"/>
    <w:rsid w:val="00296DA3"/>
    <w:rsid w:val="002A5A83"/>
    <w:rsid w:val="00327E73"/>
    <w:rsid w:val="00355CE0"/>
    <w:rsid w:val="00363A30"/>
    <w:rsid w:val="0037243A"/>
    <w:rsid w:val="00382FE8"/>
    <w:rsid w:val="00383BBF"/>
    <w:rsid w:val="0038593F"/>
    <w:rsid w:val="003A166F"/>
    <w:rsid w:val="003A18C5"/>
    <w:rsid w:val="003A5ED7"/>
    <w:rsid w:val="003B3832"/>
    <w:rsid w:val="003C5428"/>
    <w:rsid w:val="003E7660"/>
    <w:rsid w:val="0043110C"/>
    <w:rsid w:val="00437970"/>
    <w:rsid w:val="00471256"/>
    <w:rsid w:val="00482BDA"/>
    <w:rsid w:val="004F2F1E"/>
    <w:rsid w:val="004F3196"/>
    <w:rsid w:val="00536426"/>
    <w:rsid w:val="00543F86"/>
    <w:rsid w:val="00546856"/>
    <w:rsid w:val="00547C7C"/>
    <w:rsid w:val="0058465A"/>
    <w:rsid w:val="00584897"/>
    <w:rsid w:val="00590DF3"/>
    <w:rsid w:val="005A54C3"/>
    <w:rsid w:val="005A78FE"/>
    <w:rsid w:val="006043FB"/>
    <w:rsid w:val="00647814"/>
    <w:rsid w:val="0067795B"/>
    <w:rsid w:val="00683D0C"/>
    <w:rsid w:val="006876CF"/>
    <w:rsid w:val="006C0F51"/>
    <w:rsid w:val="006D18F6"/>
    <w:rsid w:val="006D428E"/>
    <w:rsid w:val="00704840"/>
    <w:rsid w:val="00723577"/>
    <w:rsid w:val="0072682D"/>
    <w:rsid w:val="00736440"/>
    <w:rsid w:val="00737875"/>
    <w:rsid w:val="00740A3F"/>
    <w:rsid w:val="00742630"/>
    <w:rsid w:val="007B08DD"/>
    <w:rsid w:val="007B0F70"/>
    <w:rsid w:val="007B6511"/>
    <w:rsid w:val="007D43AC"/>
    <w:rsid w:val="007E0EF5"/>
    <w:rsid w:val="007E667B"/>
    <w:rsid w:val="00807575"/>
    <w:rsid w:val="00822B3A"/>
    <w:rsid w:val="00824208"/>
    <w:rsid w:val="008308A0"/>
    <w:rsid w:val="00852D43"/>
    <w:rsid w:val="008815EE"/>
    <w:rsid w:val="008A22E9"/>
    <w:rsid w:val="008B43B1"/>
    <w:rsid w:val="008F51E2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96401"/>
    <w:rsid w:val="009A3B4A"/>
    <w:rsid w:val="009F7856"/>
    <w:rsid w:val="00A0742B"/>
    <w:rsid w:val="00A10BA1"/>
    <w:rsid w:val="00A174CC"/>
    <w:rsid w:val="00A2357C"/>
    <w:rsid w:val="00A443CA"/>
    <w:rsid w:val="00A55FF2"/>
    <w:rsid w:val="00A77B8E"/>
    <w:rsid w:val="00A82FBB"/>
    <w:rsid w:val="00AA4711"/>
    <w:rsid w:val="00AD2884"/>
    <w:rsid w:val="00AD5A3A"/>
    <w:rsid w:val="00AD759B"/>
    <w:rsid w:val="00AE2E79"/>
    <w:rsid w:val="00AE528C"/>
    <w:rsid w:val="00AF4998"/>
    <w:rsid w:val="00B03B7F"/>
    <w:rsid w:val="00B0434B"/>
    <w:rsid w:val="00B1187F"/>
    <w:rsid w:val="00B35CC8"/>
    <w:rsid w:val="00B47589"/>
    <w:rsid w:val="00B66D3C"/>
    <w:rsid w:val="00BD7967"/>
    <w:rsid w:val="00BE4F5A"/>
    <w:rsid w:val="00C022EA"/>
    <w:rsid w:val="00C55633"/>
    <w:rsid w:val="00C61BE9"/>
    <w:rsid w:val="00C95FB7"/>
    <w:rsid w:val="00CF59EA"/>
    <w:rsid w:val="00D04287"/>
    <w:rsid w:val="00D062BE"/>
    <w:rsid w:val="00D10857"/>
    <w:rsid w:val="00D13AD5"/>
    <w:rsid w:val="00D23567"/>
    <w:rsid w:val="00D46663"/>
    <w:rsid w:val="00D77E1C"/>
    <w:rsid w:val="00DD58AA"/>
    <w:rsid w:val="00E034BE"/>
    <w:rsid w:val="00E37077"/>
    <w:rsid w:val="00E50727"/>
    <w:rsid w:val="00ED4569"/>
    <w:rsid w:val="00ED6F88"/>
    <w:rsid w:val="00EE484F"/>
    <w:rsid w:val="00EF2448"/>
    <w:rsid w:val="00F110F7"/>
    <w:rsid w:val="00F37FF4"/>
    <w:rsid w:val="00F711CE"/>
    <w:rsid w:val="00F74510"/>
    <w:rsid w:val="00F8197B"/>
    <w:rsid w:val="00F9028E"/>
    <w:rsid w:val="00F911F1"/>
    <w:rsid w:val="00FA1DC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22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C7C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C022EA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character" w:customStyle="1" w:styleId="authors-list-item">
    <w:name w:val="authors-list-item"/>
    <w:basedOn w:val="DefaultParagraphFont"/>
    <w:rsid w:val="00C022EA"/>
  </w:style>
  <w:style w:type="character" w:customStyle="1" w:styleId="author-sup-separator">
    <w:name w:val="author-sup-separator"/>
    <w:basedOn w:val="DefaultParagraphFont"/>
    <w:rsid w:val="00C022EA"/>
  </w:style>
  <w:style w:type="character" w:customStyle="1" w:styleId="comma">
    <w:name w:val="comma"/>
    <w:basedOn w:val="DefaultParagraphFont"/>
    <w:rsid w:val="00C0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2024-05-21T19:26:00Z</dcterms:created>
  <dcterms:modified xsi:type="dcterms:W3CDTF">2024-05-21T19:26:00Z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