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0C036156" w:rsidR="00A174CC" w:rsidRDefault="00BE4F5A">
      <w:pPr>
        <w:rPr>
          <w:rFonts w:ascii="Aptos" w:hAnsi="Aptos" w:cs="Arial"/>
          <w:b/>
          <w:color w:val="000000"/>
          <w:sz w:val="20"/>
          <w:szCs w:val="20"/>
        </w:rPr>
      </w:pPr>
      <w:r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>
        <w:rPr>
          <w:rFonts w:ascii="Aptos" w:hAnsi="Aptos" w:cs="Arial"/>
          <w:b/>
          <w:color w:val="000000"/>
          <w:sz w:val="20"/>
          <w:szCs w:val="20"/>
        </w:rPr>
        <w:t>a</w:t>
      </w:r>
      <w:r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3119"/>
        <w:gridCol w:w="4384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71AD0B5E" w:rsidR="00E37077" w:rsidRPr="00C45589" w:rsidRDefault="004256DA" w:rsidP="00DD58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4558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Create </w:t>
            </w:r>
            <w:proofErr w:type="spellStart"/>
            <w:r w:rsidRPr="00C45589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Emaravirus</w:t>
            </w:r>
            <w:proofErr w:type="spellEnd"/>
            <w:r w:rsidRPr="00C45589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45589">
              <w:rPr>
                <w:rFonts w:asciiTheme="minorHAnsi" w:eastAsia="SimSun" w:hAnsiTheme="minorHAnsi" w:cstheme="minorHAnsi"/>
                <w:i/>
                <w:iCs/>
                <w:sz w:val="20"/>
                <w:szCs w:val="20"/>
              </w:rPr>
              <w:t>clematis</w:t>
            </w:r>
            <w:r w:rsidRPr="00C4558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as a new species in the genus </w:t>
            </w:r>
            <w:proofErr w:type="spellStart"/>
            <w:r w:rsidRPr="00C45589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Emaravirus</w:t>
            </w:r>
            <w:proofErr w:type="spellEnd"/>
            <w:r w:rsidRPr="00C45589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C4558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family </w:t>
            </w:r>
            <w:proofErr w:type="spellStart"/>
            <w:r w:rsidRPr="00C45589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shd w:val="clear" w:color="auto" w:fill="FFFFFF"/>
              </w:rPr>
              <w:t>Fimoviridae</w:t>
            </w:r>
            <w:proofErr w:type="spellEnd"/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Rientrocorpodeltesto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3897AA4B" w:rsidR="00E37077" w:rsidRPr="00982C20" w:rsidRDefault="00536BFF" w:rsidP="00DD58AA">
            <w:pPr>
              <w:pStyle w:val="Rientrocorpodeltesto"/>
              <w:ind w:left="0" w:firstLine="0"/>
              <w:rPr>
                <w:rFonts w:ascii="Aptos" w:hAnsi="Aptos" w:cs="Arial"/>
                <w:bCs/>
                <w:iCs/>
                <w:sz w:val="20"/>
              </w:rPr>
            </w:pPr>
            <w:r w:rsidRPr="002460B7">
              <w:rPr>
                <w:rFonts w:asciiTheme="minorHAnsi" w:hAnsiTheme="minorHAnsi" w:cstheme="minorHAnsi"/>
                <w:bCs/>
                <w:sz w:val="20"/>
              </w:rPr>
              <w:t>2024.</w:t>
            </w:r>
            <w:proofErr w:type="gramStart"/>
            <w:r w:rsidRPr="002460B7">
              <w:rPr>
                <w:rFonts w:asciiTheme="minorHAnsi" w:hAnsiTheme="minorHAnsi" w:cstheme="minorHAnsi"/>
                <w:bCs/>
                <w:sz w:val="20"/>
              </w:rPr>
              <w:t>001P.</w:t>
            </w:r>
            <w:r w:rsidR="00364B68">
              <w:rPr>
                <w:rFonts w:asciiTheme="minorHAnsi" w:hAnsiTheme="minorHAnsi" w:cstheme="minorHAnsi"/>
                <w:bCs/>
                <w:sz w:val="20"/>
              </w:rPr>
              <w:t>A</w:t>
            </w:r>
            <w:r w:rsidRPr="002460B7">
              <w:rPr>
                <w:rFonts w:asciiTheme="minorHAnsi" w:hAnsiTheme="minorHAnsi" w:cstheme="minorHAnsi"/>
                <w:bCs/>
                <w:sz w:val="20"/>
              </w:rPr>
              <w:t>.v</w:t>
            </w:r>
            <w:proofErr w:type="gramEnd"/>
            <w:r w:rsidRPr="002460B7">
              <w:rPr>
                <w:rFonts w:asciiTheme="minorHAnsi" w:hAnsiTheme="minorHAnsi" w:cstheme="minorHAnsi"/>
                <w:bCs/>
                <w:sz w:val="20"/>
              </w:rPr>
              <w:t>1.Fimoviridae_1nsp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Grigliatabella"/>
        <w:tblW w:w="9323" w:type="dxa"/>
        <w:tblLook w:val="04A0" w:firstRow="1" w:lastRow="0" w:firstColumn="1" w:lastColumn="0" w:noHBand="0" w:noVBand="1"/>
      </w:tblPr>
      <w:tblGrid>
        <w:gridCol w:w="1661"/>
        <w:gridCol w:w="3405"/>
        <w:gridCol w:w="2674"/>
        <w:gridCol w:w="1583"/>
      </w:tblGrid>
      <w:tr w:rsidR="009703AF" w14:paraId="46D8D295" w14:textId="4B68158E" w:rsidTr="003F16E6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3BD3E308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FF6BCA">
        <w:trPr>
          <w:trHeight w:val="411"/>
        </w:trPr>
        <w:tc>
          <w:tcPr>
            <w:tcW w:w="1661" w:type="dxa"/>
            <w:shd w:val="clear" w:color="auto" w:fill="F2F2F2" w:themeFill="background1" w:themeFillShade="F2"/>
          </w:tcPr>
          <w:p w14:paraId="52C384EB" w14:textId="32424E68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405" w:type="dxa"/>
            <w:shd w:val="clear" w:color="auto" w:fill="F2F2F2" w:themeFill="background1" w:themeFillShade="F2"/>
          </w:tcPr>
          <w:p w14:paraId="31CF02AA" w14:textId="1D9E4542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674" w:type="dxa"/>
            <w:shd w:val="clear" w:color="auto" w:fill="F2F2F2" w:themeFill="background1" w:themeFillShade="F2"/>
          </w:tcPr>
          <w:p w14:paraId="6DA5FEAF" w14:textId="15B727F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3" w:type="dxa"/>
            <w:shd w:val="clear" w:color="auto" w:fill="F2F2F2" w:themeFill="background1" w:themeFillShade="F2"/>
          </w:tcPr>
          <w:p w14:paraId="1F78D756" w14:textId="613413FA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9703AF" w:rsidRPr="002C774B" w14:paraId="24E4F537" w14:textId="79E9BB15" w:rsidTr="00FF6BCA">
        <w:tc>
          <w:tcPr>
            <w:tcW w:w="1661" w:type="dxa"/>
            <w:shd w:val="clear" w:color="auto" w:fill="FFFFFF" w:themeFill="background1"/>
            <w:vAlign w:val="center"/>
          </w:tcPr>
          <w:p w14:paraId="6EA9DED5" w14:textId="451F9FF1" w:rsidR="009703AF" w:rsidRPr="002C774B" w:rsidRDefault="00FF6BCA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F6BCA">
              <w:rPr>
                <w:rFonts w:ascii="Aptos" w:hAnsi="Aptos" w:cs="Arial"/>
                <w:b/>
                <w:sz w:val="18"/>
                <w:szCs w:val="18"/>
              </w:rPr>
              <w:t>Yang C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05D68F1D" w14:textId="16173241" w:rsidR="009703AF" w:rsidRPr="002C774B" w:rsidRDefault="004256DA" w:rsidP="009A3B4A">
            <w:pPr>
              <w:rPr>
                <w:rFonts w:ascii="Aptos" w:hAnsi="Aptos" w:cs="Arial"/>
                <w:b/>
                <w:sz w:val="18"/>
                <w:szCs w:val="18"/>
                <w:lang w:val="en-GB"/>
              </w:rPr>
            </w:pPr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Liaoning Key Lab</w:t>
            </w:r>
            <w:r w:rsidR="002C774B">
              <w:rPr>
                <w:rFonts w:ascii="Aptos" w:hAnsi="Aptos" w:cs="Arial"/>
                <w:sz w:val="18"/>
                <w:szCs w:val="18"/>
                <w:lang w:val="en-GB"/>
              </w:rPr>
              <w:t>.</w:t>
            </w:r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 xml:space="preserve"> of Urban Integrated Pest Management and Ecological Security, Shenyang University, </w:t>
            </w:r>
            <w:proofErr w:type="spellStart"/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Dadong</w:t>
            </w:r>
            <w:proofErr w:type="spellEnd"/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, Shenyang, Liaoning 110044, China</w:t>
            </w:r>
            <w:r w:rsidR="00AF4998" w:rsidRPr="002C774B">
              <w:rPr>
                <w:rFonts w:ascii="Aptos" w:hAnsi="Aptos" w:cs="Arial"/>
                <w:sz w:val="18"/>
                <w:szCs w:val="18"/>
                <w:lang w:val="en-GB"/>
              </w:rPr>
              <w:t>]</w:t>
            </w:r>
          </w:p>
        </w:tc>
        <w:tc>
          <w:tcPr>
            <w:tcW w:w="2674" w:type="dxa"/>
            <w:shd w:val="clear" w:color="auto" w:fill="FFFFFF" w:themeFill="background1"/>
            <w:vAlign w:val="center"/>
          </w:tcPr>
          <w:p w14:paraId="133CF739" w14:textId="01D47B8B" w:rsidR="009703AF" w:rsidRPr="002C774B" w:rsidRDefault="004256DA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2C774B">
              <w:rPr>
                <w:rFonts w:ascii="Aptos" w:hAnsi="Aptos" w:cs="Arial"/>
                <w:sz w:val="18"/>
                <w:szCs w:val="18"/>
              </w:rPr>
              <w:t>xueyang27@126.com</w:t>
            </w:r>
          </w:p>
        </w:tc>
        <w:tc>
          <w:tcPr>
            <w:tcW w:w="1583" w:type="dxa"/>
            <w:shd w:val="clear" w:color="auto" w:fill="FFFFFF" w:themeFill="background1"/>
            <w:vAlign w:val="center"/>
          </w:tcPr>
          <w:p w14:paraId="16BB015A" w14:textId="038D8ED2" w:rsidR="009703AF" w:rsidRPr="002C774B" w:rsidRDefault="009703AF" w:rsidP="009703AF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FF6BCA" w14:paraId="25991084" w14:textId="1F2FA2C1" w:rsidTr="0020211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F899" w14:textId="749D3B5F" w:rsidR="00FF6BCA" w:rsidRPr="00C95FB7" w:rsidRDefault="00FF6BCA" w:rsidP="00FF6BCA">
            <w:pPr>
              <w:rPr>
                <w:rFonts w:ascii="Aptos" w:hAnsi="Aptos" w:cs="Arial"/>
                <w:b/>
                <w:sz w:val="18"/>
                <w:szCs w:val="18"/>
              </w:rPr>
            </w:pPr>
            <w:proofErr w:type="gramStart"/>
            <w:r>
              <w:rPr>
                <w:rFonts w:ascii="Aptos" w:hAnsi="Aptos" w:cs="Arial"/>
                <w:b/>
                <w:sz w:val="18"/>
                <w:szCs w:val="18"/>
              </w:rPr>
              <w:t>An</w:t>
            </w:r>
            <w:proofErr w:type="gramEnd"/>
            <w:r>
              <w:rPr>
                <w:rFonts w:ascii="Aptos" w:hAnsi="Aptos" w:cs="Arial"/>
                <w:b/>
                <w:sz w:val="18"/>
                <w:szCs w:val="18"/>
              </w:rPr>
              <w:t xml:space="preserve"> W</w:t>
            </w:r>
          </w:p>
        </w:tc>
        <w:tc>
          <w:tcPr>
            <w:tcW w:w="3405" w:type="dxa"/>
            <w:vAlign w:val="center"/>
          </w:tcPr>
          <w:p w14:paraId="5A10F992" w14:textId="4D271719" w:rsidR="00FF6BCA" w:rsidRPr="002C774B" w:rsidRDefault="00FF6BCA" w:rsidP="00FF6BC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 xml:space="preserve">Liaoning Key Lab. of Urban Integrated Pest Management and Ecological Security, Shenyang University, </w:t>
            </w:r>
            <w:proofErr w:type="spellStart"/>
            <w:r w:rsidRPr="002C774B">
              <w:rPr>
                <w:rFonts w:ascii="Aptos" w:hAnsi="Aptos" w:cs="Arial"/>
                <w:bCs/>
                <w:sz w:val="18"/>
                <w:szCs w:val="18"/>
              </w:rPr>
              <w:t>Dadong</w:t>
            </w:r>
            <w:proofErr w:type="spellEnd"/>
            <w:r w:rsidRPr="002C774B">
              <w:rPr>
                <w:rFonts w:ascii="Aptos" w:hAnsi="Aptos" w:cs="Arial"/>
                <w:bCs/>
                <w:sz w:val="18"/>
                <w:szCs w:val="18"/>
              </w:rPr>
              <w:t>, Shenyang, Liaoning 110044, China]</w:t>
            </w:r>
          </w:p>
        </w:tc>
        <w:tc>
          <w:tcPr>
            <w:tcW w:w="2674" w:type="dxa"/>
            <w:vAlign w:val="center"/>
          </w:tcPr>
          <w:p w14:paraId="584336C5" w14:textId="2776D16A" w:rsidR="00FF6BCA" w:rsidRPr="00AC2CD1" w:rsidRDefault="00000000" w:rsidP="00FF6BCA">
            <w:pPr>
              <w:rPr>
                <w:rFonts w:ascii="Aptos" w:hAnsi="Aptos" w:cs="Arial"/>
                <w:sz w:val="18"/>
                <w:szCs w:val="18"/>
              </w:rPr>
            </w:pPr>
            <w:hyperlink r:id="rId9" w:history="1">
              <w:r w:rsidR="00AC2CD1" w:rsidRPr="00AC2CD1">
                <w:rPr>
                  <w:rFonts w:ascii="Aptos" w:hAnsi="Aptos"/>
                  <w:sz w:val="18"/>
                  <w:szCs w:val="18"/>
                </w:rPr>
                <w:t>1690141602@qq.com</w:t>
              </w:r>
            </w:hyperlink>
          </w:p>
        </w:tc>
        <w:tc>
          <w:tcPr>
            <w:tcW w:w="1583" w:type="dxa"/>
            <w:vAlign w:val="center"/>
          </w:tcPr>
          <w:p w14:paraId="01837D6A" w14:textId="61C52A51" w:rsidR="00FF6BCA" w:rsidRPr="00AC2CD1" w:rsidRDefault="00FF6BCA" w:rsidP="00FF6BCA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FF6BCA" w14:paraId="1B668FB3" w14:textId="2C6F00EF" w:rsidTr="0020211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4F79" w14:textId="278CD36E" w:rsidR="00FF6BCA" w:rsidRPr="00C95FB7" w:rsidRDefault="00FF6BCA" w:rsidP="00FF6BCA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Li C</w:t>
            </w:r>
          </w:p>
        </w:tc>
        <w:tc>
          <w:tcPr>
            <w:tcW w:w="3405" w:type="dxa"/>
            <w:vAlign w:val="center"/>
          </w:tcPr>
          <w:p w14:paraId="3EC4C5A6" w14:textId="58D9BFA8" w:rsidR="00FF6BCA" w:rsidRPr="00C95FB7" w:rsidRDefault="00FF6BCA" w:rsidP="00FF6BC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Liaoning Key Lab</w:t>
            </w:r>
            <w:r>
              <w:rPr>
                <w:rFonts w:ascii="Aptos" w:hAnsi="Aptos" w:cs="Arial"/>
                <w:sz w:val="18"/>
                <w:szCs w:val="18"/>
                <w:lang w:val="en-GB"/>
              </w:rPr>
              <w:t>.</w:t>
            </w:r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 xml:space="preserve"> of Urban Integrated Pest Management and Ecological Security, Shenyang University, </w:t>
            </w:r>
            <w:proofErr w:type="spellStart"/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Dadong</w:t>
            </w:r>
            <w:proofErr w:type="spellEnd"/>
            <w:r w:rsidRPr="002C774B">
              <w:rPr>
                <w:rFonts w:ascii="Aptos" w:hAnsi="Aptos" w:cs="Arial"/>
                <w:sz w:val="18"/>
                <w:szCs w:val="18"/>
                <w:lang w:val="en-GB"/>
              </w:rPr>
              <w:t>, Shenyang, Liaoning 110044, China]</w:t>
            </w:r>
          </w:p>
        </w:tc>
        <w:tc>
          <w:tcPr>
            <w:tcW w:w="2674" w:type="dxa"/>
            <w:vAlign w:val="center"/>
          </w:tcPr>
          <w:p w14:paraId="1DDF5257" w14:textId="5A2B46D4" w:rsidR="00FF6BCA" w:rsidRPr="00C95FB7" w:rsidRDefault="00AC2CD1" w:rsidP="00FF6BC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AC2CD1">
              <w:rPr>
                <w:rFonts w:ascii="Aptos" w:hAnsi="Aptos"/>
                <w:sz w:val="18"/>
                <w:szCs w:val="18"/>
              </w:rPr>
              <w:t>784154979@qq.com</w:t>
            </w:r>
          </w:p>
        </w:tc>
        <w:tc>
          <w:tcPr>
            <w:tcW w:w="1583" w:type="dxa"/>
            <w:vAlign w:val="center"/>
          </w:tcPr>
          <w:p w14:paraId="398397DC" w14:textId="63F54794" w:rsidR="00FF6BCA" w:rsidRPr="00C95FB7" w:rsidRDefault="00FF6BCA" w:rsidP="00FF6BCA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FF6BCA" w14:paraId="1EC2C947" w14:textId="08659965" w:rsidTr="0020211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936E" w14:textId="6D4ED350" w:rsidR="00FF6BCA" w:rsidRPr="00C95FB7" w:rsidRDefault="00FF6BCA" w:rsidP="00FF6BCA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Zhang S</w:t>
            </w:r>
          </w:p>
        </w:tc>
        <w:tc>
          <w:tcPr>
            <w:tcW w:w="3405" w:type="dxa"/>
            <w:vAlign w:val="center"/>
          </w:tcPr>
          <w:p w14:paraId="465BAECA" w14:textId="2D661C92" w:rsidR="00FF6BCA" w:rsidRPr="002C774B" w:rsidRDefault="00FF6BCA" w:rsidP="00FF6BC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Guangxi Citrus Breeding and Cultivation Technology Innovation Center, Guangxi Academy of Specialty Crops, Guilin 541004, China</w:t>
            </w:r>
          </w:p>
        </w:tc>
        <w:tc>
          <w:tcPr>
            <w:tcW w:w="2674" w:type="dxa"/>
            <w:vAlign w:val="center"/>
          </w:tcPr>
          <w:p w14:paraId="464D4E54" w14:textId="453BEA91" w:rsidR="00FF6BCA" w:rsidRPr="00AC2CD1" w:rsidRDefault="00000000" w:rsidP="00FF6BCA">
            <w:pPr>
              <w:rPr>
                <w:rFonts w:ascii="Aptos" w:hAnsi="Aptos"/>
                <w:sz w:val="18"/>
                <w:szCs w:val="18"/>
              </w:rPr>
            </w:pPr>
            <w:hyperlink r:id="rId10" w:history="1">
              <w:r w:rsidR="00AC2CD1" w:rsidRPr="00AC2CD1">
                <w:rPr>
                  <w:rFonts w:ascii="Aptos" w:hAnsi="Aptos"/>
                  <w:sz w:val="18"/>
                  <w:szCs w:val="18"/>
                </w:rPr>
                <w:t>qq371260@email.swu.edu.cn</w:t>
              </w:r>
            </w:hyperlink>
          </w:p>
        </w:tc>
        <w:tc>
          <w:tcPr>
            <w:tcW w:w="1583" w:type="dxa"/>
            <w:vAlign w:val="center"/>
          </w:tcPr>
          <w:p w14:paraId="3CBA77FB" w14:textId="2B04C666" w:rsidR="00FF6BCA" w:rsidRPr="00AC2CD1" w:rsidRDefault="00FF6BCA" w:rsidP="00FF6BCA">
            <w:pPr>
              <w:jc w:val="center"/>
              <w:rPr>
                <w:rFonts w:ascii="Aptos" w:hAnsi="Aptos"/>
                <w:sz w:val="18"/>
                <w:szCs w:val="18"/>
              </w:rPr>
            </w:pPr>
          </w:p>
        </w:tc>
      </w:tr>
      <w:tr w:rsidR="009703AF" w14:paraId="1E87AB62" w14:textId="5899AC2D" w:rsidTr="00FF6BCA">
        <w:tc>
          <w:tcPr>
            <w:tcW w:w="1661" w:type="dxa"/>
            <w:vAlign w:val="center"/>
          </w:tcPr>
          <w:p w14:paraId="31B07DB0" w14:textId="0F5C0A7A" w:rsidR="009703AF" w:rsidRPr="00C95FB7" w:rsidRDefault="00FF6BCA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F6BCA">
              <w:rPr>
                <w:rFonts w:ascii="Aptos" w:hAnsi="Aptos" w:cs="Arial"/>
                <w:b/>
                <w:sz w:val="18"/>
                <w:szCs w:val="18"/>
              </w:rPr>
              <w:t>Cao M</w:t>
            </w:r>
          </w:p>
        </w:tc>
        <w:tc>
          <w:tcPr>
            <w:tcW w:w="3405" w:type="dxa"/>
            <w:vAlign w:val="center"/>
          </w:tcPr>
          <w:p w14:paraId="5AD29B0F" w14:textId="34970A15" w:rsidR="009703AF" w:rsidRPr="002C774B" w:rsidRDefault="004256DA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National Citrus Engineering and Technology Research Center, Citrus Research Institute, Southwest University, Beibei, Chongqing 400712, China</w:t>
            </w:r>
          </w:p>
        </w:tc>
        <w:tc>
          <w:tcPr>
            <w:tcW w:w="2674" w:type="dxa"/>
            <w:vAlign w:val="center"/>
          </w:tcPr>
          <w:p w14:paraId="5C936B49" w14:textId="2F82D6B1" w:rsidR="009703AF" w:rsidRPr="002C774B" w:rsidRDefault="004256DA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caomengji@cric.cn</w:t>
            </w:r>
          </w:p>
        </w:tc>
        <w:tc>
          <w:tcPr>
            <w:tcW w:w="1583" w:type="dxa"/>
            <w:vAlign w:val="center"/>
          </w:tcPr>
          <w:p w14:paraId="1A6F2BF1" w14:textId="713BF4F1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4EB04DC5" w14:textId="35F57E1D" w:rsidTr="00FF6BCA">
        <w:tc>
          <w:tcPr>
            <w:tcW w:w="1661" w:type="dxa"/>
            <w:vAlign w:val="center"/>
          </w:tcPr>
          <w:p w14:paraId="55C69C9A" w14:textId="4248016F" w:rsidR="009703AF" w:rsidRPr="00C95FB7" w:rsidRDefault="004256DA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4256DA">
              <w:rPr>
                <w:rFonts w:ascii="Aptos" w:hAnsi="Aptos" w:cs="Arial"/>
                <w:b/>
                <w:sz w:val="18"/>
                <w:szCs w:val="18"/>
              </w:rPr>
              <w:t>Digiaro M</w:t>
            </w:r>
          </w:p>
        </w:tc>
        <w:tc>
          <w:tcPr>
            <w:tcW w:w="3405" w:type="dxa"/>
            <w:vAlign w:val="center"/>
          </w:tcPr>
          <w:p w14:paraId="3F729D28" w14:textId="102F27CF" w:rsidR="009703AF" w:rsidRPr="002C774B" w:rsidRDefault="002C774B" w:rsidP="009A3B4A">
            <w:pPr>
              <w:rPr>
                <w:rFonts w:ascii="Aptos" w:hAnsi="Aptos" w:cs="Arial"/>
                <w:bCs/>
                <w:sz w:val="18"/>
                <w:szCs w:val="18"/>
                <w:lang w:val="it-IT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  <w:lang w:val="it-IT"/>
              </w:rPr>
              <w:t xml:space="preserve">CIHEAM, Istituto Agronomico Mediterraneo of Bari, Via Ceglie 9, 70010 Valenzano (BA), </w:t>
            </w:r>
            <w:proofErr w:type="spellStart"/>
            <w:r w:rsidRPr="002C774B">
              <w:rPr>
                <w:rFonts w:ascii="Aptos" w:hAnsi="Aptos" w:cs="Arial"/>
                <w:bCs/>
                <w:sz w:val="18"/>
                <w:szCs w:val="18"/>
                <w:lang w:val="it-IT"/>
              </w:rPr>
              <w:t>Italy</w:t>
            </w:r>
            <w:proofErr w:type="spellEnd"/>
          </w:p>
        </w:tc>
        <w:tc>
          <w:tcPr>
            <w:tcW w:w="2674" w:type="dxa"/>
            <w:vAlign w:val="center"/>
          </w:tcPr>
          <w:p w14:paraId="2B03DFE0" w14:textId="566F269F" w:rsidR="009703AF" w:rsidRPr="002C774B" w:rsidRDefault="002C774B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digiaro@iamb.it</w:t>
            </w:r>
          </w:p>
        </w:tc>
        <w:tc>
          <w:tcPr>
            <w:tcW w:w="1583" w:type="dxa"/>
            <w:vAlign w:val="center"/>
          </w:tcPr>
          <w:p w14:paraId="25F3F5E7" w14:textId="2D5DDA62" w:rsidR="009703AF" w:rsidRPr="002C774B" w:rsidRDefault="002C774B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X</w:t>
            </w:r>
          </w:p>
        </w:tc>
      </w:tr>
      <w:tr w:rsidR="009703AF" w14:paraId="2F0A23D4" w14:textId="1B2D70D1" w:rsidTr="00FF6BCA">
        <w:trPr>
          <w:trHeight w:val="63"/>
        </w:trPr>
        <w:tc>
          <w:tcPr>
            <w:tcW w:w="1661" w:type="dxa"/>
            <w:vAlign w:val="center"/>
          </w:tcPr>
          <w:p w14:paraId="5CA45DA6" w14:textId="4139C72A" w:rsidR="009703AF" w:rsidRPr="00C95FB7" w:rsidRDefault="004256DA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4256DA">
              <w:rPr>
                <w:rFonts w:ascii="Aptos" w:hAnsi="Aptos" w:cs="Arial"/>
                <w:b/>
                <w:sz w:val="18"/>
                <w:szCs w:val="18"/>
              </w:rPr>
              <w:t>Elbeaino T</w:t>
            </w:r>
          </w:p>
        </w:tc>
        <w:tc>
          <w:tcPr>
            <w:tcW w:w="3405" w:type="dxa"/>
            <w:vAlign w:val="center"/>
          </w:tcPr>
          <w:p w14:paraId="28A99667" w14:textId="6634D797" w:rsidR="009703AF" w:rsidRPr="002C774B" w:rsidRDefault="002C774B" w:rsidP="009A3B4A">
            <w:pPr>
              <w:rPr>
                <w:rFonts w:ascii="Aptos" w:hAnsi="Aptos" w:cs="Arial"/>
                <w:bCs/>
                <w:sz w:val="18"/>
                <w:szCs w:val="18"/>
                <w:lang w:val="it-IT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  <w:lang w:val="it-IT"/>
              </w:rPr>
              <w:t xml:space="preserve">CIHEAM, Istituto Agronomico Mediterraneo of Bari, Via Ceglie 9, 70010 Valenzano (BA), </w:t>
            </w:r>
            <w:proofErr w:type="spellStart"/>
            <w:r w:rsidRPr="002C774B">
              <w:rPr>
                <w:rFonts w:ascii="Aptos" w:hAnsi="Aptos" w:cs="Arial"/>
                <w:bCs/>
                <w:sz w:val="18"/>
                <w:szCs w:val="18"/>
                <w:lang w:val="it-IT"/>
              </w:rPr>
              <w:t>Italy</w:t>
            </w:r>
            <w:proofErr w:type="spellEnd"/>
          </w:p>
        </w:tc>
        <w:tc>
          <w:tcPr>
            <w:tcW w:w="2674" w:type="dxa"/>
            <w:vAlign w:val="center"/>
          </w:tcPr>
          <w:p w14:paraId="0CFBB2E1" w14:textId="3864B6C0" w:rsidR="009703AF" w:rsidRPr="002C774B" w:rsidRDefault="002C774B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elbeaino@iamb.it</w:t>
            </w:r>
          </w:p>
        </w:tc>
        <w:tc>
          <w:tcPr>
            <w:tcW w:w="1583" w:type="dxa"/>
            <w:vAlign w:val="center"/>
          </w:tcPr>
          <w:p w14:paraId="394DC9DC" w14:textId="7DB99887" w:rsidR="009703AF" w:rsidRPr="002C774B" w:rsidRDefault="009703AF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9703AF" w14:paraId="557AB3EC" w14:textId="7845BEC8" w:rsidTr="00FF6BCA">
        <w:trPr>
          <w:trHeight w:val="63"/>
        </w:trPr>
        <w:tc>
          <w:tcPr>
            <w:tcW w:w="1661" w:type="dxa"/>
            <w:vAlign w:val="center"/>
          </w:tcPr>
          <w:p w14:paraId="246CA457" w14:textId="467D1BD3" w:rsidR="009703AF" w:rsidRPr="00C95FB7" w:rsidRDefault="004256DA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4256DA">
              <w:rPr>
                <w:rFonts w:ascii="Aptos" w:hAnsi="Aptos" w:cs="Arial"/>
                <w:b/>
                <w:sz w:val="18"/>
                <w:szCs w:val="18"/>
              </w:rPr>
              <w:t>Kubota K</w:t>
            </w:r>
          </w:p>
        </w:tc>
        <w:tc>
          <w:tcPr>
            <w:tcW w:w="3405" w:type="dxa"/>
            <w:vAlign w:val="center"/>
          </w:tcPr>
          <w:p w14:paraId="76E95799" w14:textId="28E39808" w:rsidR="009703AF" w:rsidRPr="002C774B" w:rsidRDefault="002C774B" w:rsidP="00DD58A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 xml:space="preserve">Institute for Plant Protection, NARO 2-1-18, </w:t>
            </w:r>
            <w:proofErr w:type="spellStart"/>
            <w:r w:rsidRPr="002C774B">
              <w:rPr>
                <w:rFonts w:ascii="Aptos" w:hAnsi="Aptos" w:cs="Arial"/>
                <w:bCs/>
                <w:sz w:val="18"/>
                <w:szCs w:val="18"/>
              </w:rPr>
              <w:t>Kannondai</w:t>
            </w:r>
            <w:proofErr w:type="spellEnd"/>
            <w:r w:rsidRPr="002C774B">
              <w:rPr>
                <w:rFonts w:ascii="Aptos" w:hAnsi="Aptos" w:cs="Arial"/>
                <w:bCs/>
                <w:sz w:val="18"/>
                <w:szCs w:val="18"/>
              </w:rPr>
              <w:t>, Tsukuba, Ibaraki 305-8666, Japan</w:t>
            </w:r>
          </w:p>
        </w:tc>
        <w:tc>
          <w:tcPr>
            <w:tcW w:w="2674" w:type="dxa"/>
            <w:vAlign w:val="center"/>
          </w:tcPr>
          <w:p w14:paraId="70D2790C" w14:textId="50147BC1" w:rsidR="009703AF" w:rsidRPr="002C774B" w:rsidRDefault="002C774B" w:rsidP="00DD58A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kubotak@affrc.go.jp</w:t>
            </w:r>
          </w:p>
        </w:tc>
        <w:tc>
          <w:tcPr>
            <w:tcW w:w="1583" w:type="dxa"/>
            <w:vAlign w:val="center"/>
          </w:tcPr>
          <w:p w14:paraId="26B4F1E6" w14:textId="541D7C50" w:rsidR="009703AF" w:rsidRPr="002C774B" w:rsidRDefault="009703AF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4256DA" w14:paraId="4D8A543E" w14:textId="77777777" w:rsidTr="00FF6BCA">
        <w:trPr>
          <w:trHeight w:val="63"/>
        </w:trPr>
        <w:tc>
          <w:tcPr>
            <w:tcW w:w="1661" w:type="dxa"/>
            <w:vAlign w:val="center"/>
          </w:tcPr>
          <w:p w14:paraId="1FD38479" w14:textId="428A8BE7" w:rsidR="004256DA" w:rsidRPr="004256DA" w:rsidRDefault="004256DA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4256DA">
              <w:rPr>
                <w:rFonts w:ascii="Aptos" w:hAnsi="Aptos" w:cs="Arial"/>
                <w:b/>
                <w:sz w:val="18"/>
                <w:szCs w:val="18"/>
              </w:rPr>
              <w:t>Ochoa Corona FM</w:t>
            </w:r>
          </w:p>
        </w:tc>
        <w:tc>
          <w:tcPr>
            <w:tcW w:w="3405" w:type="dxa"/>
            <w:vAlign w:val="center"/>
          </w:tcPr>
          <w:p w14:paraId="108DDBB8" w14:textId="465E5933" w:rsidR="004256DA" w:rsidRPr="002C774B" w:rsidRDefault="002C774B" w:rsidP="00DD58A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Oklahoma State University, Institute for Biosecurity &amp; Microbial Forensics, 127 NRC Stillwater, OK 74078</w:t>
            </w:r>
          </w:p>
        </w:tc>
        <w:tc>
          <w:tcPr>
            <w:tcW w:w="2674" w:type="dxa"/>
            <w:vAlign w:val="center"/>
          </w:tcPr>
          <w:p w14:paraId="2D32D971" w14:textId="4CE14078" w:rsidR="004256DA" w:rsidRPr="002C774B" w:rsidRDefault="002C774B" w:rsidP="00DD58A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</w:rPr>
              <w:t>ochoaco@okstate.edu</w:t>
            </w:r>
          </w:p>
        </w:tc>
        <w:tc>
          <w:tcPr>
            <w:tcW w:w="1583" w:type="dxa"/>
            <w:vAlign w:val="center"/>
          </w:tcPr>
          <w:p w14:paraId="12CC955A" w14:textId="77777777" w:rsidR="004256DA" w:rsidRPr="002C774B" w:rsidRDefault="004256DA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4256DA" w:rsidRPr="00364B68" w14:paraId="4957E271" w14:textId="77777777" w:rsidTr="00FF6BCA">
        <w:trPr>
          <w:trHeight w:val="63"/>
        </w:trPr>
        <w:tc>
          <w:tcPr>
            <w:tcW w:w="1661" w:type="dxa"/>
            <w:vAlign w:val="center"/>
          </w:tcPr>
          <w:p w14:paraId="68BCA7B5" w14:textId="0D3E6E56" w:rsidR="004256DA" w:rsidRPr="004256DA" w:rsidRDefault="004256DA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4256DA">
              <w:rPr>
                <w:rFonts w:ascii="Aptos" w:hAnsi="Aptos" w:cs="Arial"/>
                <w:b/>
                <w:sz w:val="18"/>
                <w:szCs w:val="18"/>
              </w:rPr>
              <w:t>von Bargen S</w:t>
            </w:r>
          </w:p>
        </w:tc>
        <w:tc>
          <w:tcPr>
            <w:tcW w:w="3405" w:type="dxa"/>
            <w:vAlign w:val="center"/>
          </w:tcPr>
          <w:p w14:paraId="287ABC32" w14:textId="39ADF901" w:rsidR="004256DA" w:rsidRPr="002C774B" w:rsidRDefault="002C774B" w:rsidP="00DD58AA">
            <w:pPr>
              <w:rPr>
                <w:rFonts w:ascii="Aptos" w:hAnsi="Aptos" w:cs="Arial"/>
                <w:bCs/>
                <w:sz w:val="18"/>
                <w:szCs w:val="18"/>
                <w:lang w:val="de-DE"/>
              </w:rPr>
            </w:pPr>
            <w:r w:rsidRPr="002C774B">
              <w:rPr>
                <w:rFonts w:ascii="Aptos" w:hAnsi="Aptos" w:cs="Arial"/>
                <w:bCs/>
                <w:sz w:val="18"/>
                <w:szCs w:val="18"/>
                <w:lang w:val="de-DE"/>
              </w:rPr>
              <w:t>Humboldt-Universität zu Berlin, Unter den Linden 6, 10099 Berlin, Germany</w:t>
            </w:r>
          </w:p>
        </w:tc>
        <w:tc>
          <w:tcPr>
            <w:tcW w:w="2674" w:type="dxa"/>
            <w:vAlign w:val="center"/>
          </w:tcPr>
          <w:p w14:paraId="0792A428" w14:textId="71524BF3" w:rsidR="004256DA" w:rsidRPr="00183D42" w:rsidRDefault="002C774B" w:rsidP="00DD58AA">
            <w:pPr>
              <w:rPr>
                <w:rFonts w:ascii="Aptos" w:hAnsi="Aptos" w:cs="Arial"/>
                <w:bCs/>
                <w:sz w:val="18"/>
                <w:szCs w:val="18"/>
                <w:lang w:val="de-DE"/>
              </w:rPr>
            </w:pPr>
            <w:r w:rsidRPr="00183D42">
              <w:rPr>
                <w:rFonts w:ascii="Aptos" w:hAnsi="Aptos" w:cs="Arial"/>
                <w:bCs/>
                <w:sz w:val="18"/>
                <w:szCs w:val="18"/>
                <w:lang w:val="de-DE"/>
              </w:rPr>
              <w:t>susanne.von.bargen@agrar.hu-berlin.de</w:t>
            </w:r>
          </w:p>
        </w:tc>
        <w:tc>
          <w:tcPr>
            <w:tcW w:w="1583" w:type="dxa"/>
            <w:vAlign w:val="center"/>
          </w:tcPr>
          <w:p w14:paraId="1FB04BC7" w14:textId="77777777" w:rsidR="004256DA" w:rsidRPr="00183D42" w:rsidRDefault="004256DA" w:rsidP="009703AF">
            <w:pPr>
              <w:jc w:val="center"/>
              <w:rPr>
                <w:rFonts w:ascii="Aptos" w:hAnsi="Aptos" w:cs="Arial"/>
                <w:bCs/>
                <w:sz w:val="18"/>
                <w:szCs w:val="18"/>
                <w:lang w:val="de-DE"/>
              </w:rPr>
            </w:pPr>
          </w:p>
        </w:tc>
      </w:tr>
    </w:tbl>
    <w:p w14:paraId="070FAC74" w14:textId="7A9A7276" w:rsidR="00A174CC" w:rsidRPr="00183D42" w:rsidRDefault="00A174CC" w:rsidP="00DD58AA">
      <w:pPr>
        <w:rPr>
          <w:rFonts w:ascii="Aptos" w:hAnsi="Aptos" w:cs="Arial"/>
          <w:b/>
          <w:sz w:val="20"/>
          <w:szCs w:val="20"/>
          <w:lang w:val="de-DE"/>
        </w:rPr>
      </w:pPr>
    </w:p>
    <w:p w14:paraId="27ACB96D" w14:textId="77777777" w:rsidR="00D062BE" w:rsidRPr="00183D42" w:rsidRDefault="00D062BE">
      <w:pPr>
        <w:rPr>
          <w:rFonts w:ascii="Aptos" w:eastAsia="Times" w:hAnsi="Aptos" w:cs="Arial"/>
          <w:b/>
          <w:color w:val="000000"/>
          <w:sz w:val="20"/>
          <w:szCs w:val="20"/>
          <w:lang w:val="de-DE" w:eastAsia="en-GB"/>
        </w:rPr>
      </w:pPr>
      <w:r w:rsidRPr="00183D42">
        <w:rPr>
          <w:rFonts w:ascii="Aptos" w:eastAsia="Times" w:hAnsi="Aptos" w:cs="Arial"/>
          <w:b/>
          <w:color w:val="000000"/>
          <w:sz w:val="20"/>
          <w:szCs w:val="20"/>
          <w:lang w:val="de-DE" w:eastAsia="en-GB"/>
        </w:rPr>
        <w:br w:type="page"/>
      </w:r>
    </w:p>
    <w:p w14:paraId="1382B4BD" w14:textId="2881BB6A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3682"/>
        <w:gridCol w:w="283"/>
        <w:gridCol w:w="4204"/>
        <w:gridCol w:w="33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6CE502D6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42F84EEA" w:rsidR="00D062BE" w:rsidRDefault="002C774B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5B2C549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3B7CD04C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1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F4EC4CB" w14:textId="3897E205" w:rsidR="0072682D" w:rsidRPr="000C5189" w:rsidRDefault="001E4621" w:rsidP="00DD58AA">
            <w:pPr>
              <w:rPr>
                <w:rFonts w:ascii="Aptos" w:hAnsi="Aptos" w:cs="Arial"/>
                <w:sz w:val="20"/>
                <w:szCs w:val="20"/>
              </w:rPr>
            </w:pPr>
            <w:proofErr w:type="spellStart"/>
            <w:r w:rsidRPr="001E4621">
              <w:rPr>
                <w:rFonts w:ascii="Aptos" w:hAnsi="Aptos" w:cs="Arial"/>
                <w:i/>
                <w:iCs/>
                <w:sz w:val="20"/>
                <w:szCs w:val="20"/>
              </w:rPr>
              <w:t>Fimoviridae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C45589">
              <w:rPr>
                <w:rFonts w:ascii="Aptos" w:hAnsi="Aptos" w:cs="Arial"/>
                <w:sz w:val="20"/>
                <w:szCs w:val="20"/>
              </w:rPr>
              <w:t>S</w:t>
            </w:r>
            <w:r>
              <w:rPr>
                <w:rFonts w:ascii="Aptos" w:hAnsi="Aptos" w:cs="Arial"/>
                <w:sz w:val="20"/>
                <w:szCs w:val="20"/>
              </w:rPr>
              <w:t xml:space="preserve">tudy </w:t>
            </w:r>
            <w:r w:rsidR="00C45589">
              <w:rPr>
                <w:rFonts w:ascii="Aptos" w:hAnsi="Aptos" w:cs="Arial"/>
                <w:sz w:val="20"/>
                <w:szCs w:val="20"/>
              </w:rPr>
              <w:t>G</w:t>
            </w:r>
            <w:r>
              <w:rPr>
                <w:rFonts w:ascii="Aptos" w:hAnsi="Aptos" w:cs="Arial"/>
                <w:sz w:val="20"/>
                <w:szCs w:val="20"/>
              </w:rPr>
              <w:t>roup</w:t>
            </w:r>
          </w:p>
        </w:tc>
      </w:tr>
    </w:tbl>
    <w:tbl>
      <w:tblPr>
        <w:tblStyle w:val="Grigliatabella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C62754D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Grigliatabella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3F16E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7E6E1DFF" w:rsidR="003A18C5" w:rsidRPr="00C45589" w:rsidRDefault="003A18C5" w:rsidP="003F16E6">
            <w:pPr>
              <w:rPr>
                <w:rFonts w:ascii="Aptos" w:hAnsi="Aptos" w:cs="Arial"/>
                <w:bCs/>
                <w:sz w:val="20"/>
                <w:szCs w:val="20"/>
              </w:rPr>
            </w:pPr>
            <w:r w:rsidRPr="00C45589"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C45589" w:rsidRPr="00C45589">
              <w:rPr>
                <w:rFonts w:ascii="Aptos" w:hAnsi="Aptos" w:cs="Arial"/>
                <w:bCs/>
                <w:sz w:val="20"/>
                <w:szCs w:val="20"/>
              </w:rPr>
              <w:t>30</w:t>
            </w:r>
            <w:r w:rsidRPr="00C45589">
              <w:rPr>
                <w:rFonts w:ascii="Aptos" w:hAnsi="Aptos" w:cs="Arial"/>
                <w:bCs/>
                <w:sz w:val="20"/>
                <w:szCs w:val="20"/>
              </w:rPr>
              <w:t>/</w:t>
            </w:r>
            <w:r w:rsidR="00C45589" w:rsidRPr="00C45589">
              <w:rPr>
                <w:rFonts w:ascii="Aptos" w:hAnsi="Aptos" w:cs="Arial"/>
                <w:bCs/>
                <w:sz w:val="20"/>
                <w:szCs w:val="20"/>
              </w:rPr>
              <w:t>04</w:t>
            </w:r>
            <w:r w:rsidRPr="00C45589">
              <w:rPr>
                <w:rFonts w:ascii="Aptos" w:hAnsi="Aptos" w:cs="Arial"/>
                <w:bCs/>
                <w:sz w:val="20"/>
                <w:szCs w:val="20"/>
              </w:rPr>
              <w:t>/</w:t>
            </w:r>
            <w:r w:rsidR="00C45589" w:rsidRPr="00C45589">
              <w:rPr>
                <w:rFonts w:ascii="Aptos" w:hAnsi="Aptos" w:cs="Arial"/>
                <w:bCs/>
                <w:sz w:val="20"/>
                <w:szCs w:val="20"/>
              </w:rPr>
              <w:t>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417FF058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39271A99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2C343F58" w:rsidR="000A7027" w:rsidRDefault="00F761A4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24A9C230" w:rsidR="000A7027" w:rsidRPr="00C95FB7" w:rsidRDefault="00653BCF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E-mail addresses should be provided for all authors.</w:t>
            </w: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19D044C4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4D0BD586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Grigliatabella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6398D56A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F761A4">
              <w:rPr>
                <w:rFonts w:ascii="Aptos" w:hAnsi="Aptos" w:cs="Arial"/>
                <w:bCs/>
                <w:sz w:val="20"/>
                <w:szCs w:val="20"/>
              </w:rPr>
              <w:t>16/09/2024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41F44158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01F1C487" w:rsidR="00953FFE" w:rsidRPr="00C45589" w:rsidRDefault="00953FFE" w:rsidP="00C45589">
      <w:pPr>
        <w:rPr>
          <w:rFonts w:ascii="Aptos" w:hAnsi="Aptos"/>
          <w:sz w:val="20"/>
          <w:szCs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4BE10C23" w:rsidR="00DD58AA" w:rsidRPr="00F110F7" w:rsidRDefault="00000000" w:rsidP="00DD58AA">
      <w:pPr>
        <w:pStyle w:val="Rientrocorpodeltesto"/>
        <w:ind w:left="0" w:firstLine="0"/>
        <w:rPr>
          <w:rFonts w:ascii="Aptos" w:hAnsi="Aptos" w:cs="Arial"/>
          <w:color w:val="0070C0"/>
          <w:sz w:val="20"/>
        </w:rPr>
      </w:pPr>
      <w:hyperlink r:id="rId12" w:history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7D283058" w:rsidR="00BE4F5A" w:rsidRDefault="00BE4F5A" w:rsidP="00DD58AA">
            <w:pPr>
              <w:pStyle w:val="Rientrocorpodeltesto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5CE2D7AD" w:rsidR="001E4621" w:rsidRPr="002460B7" w:rsidRDefault="002460B7" w:rsidP="00DD58AA">
            <w:pPr>
              <w:pStyle w:val="Rientrocorpodeltesto"/>
              <w:ind w:left="0" w:firstLine="0"/>
              <w:rPr>
                <w:rFonts w:asciiTheme="minorHAnsi" w:hAnsiTheme="minorHAnsi" w:cstheme="minorHAnsi"/>
                <w:b/>
                <w:color w:val="000000"/>
                <w:sz w:val="20"/>
              </w:rPr>
            </w:pPr>
            <w:r w:rsidRPr="002460B7">
              <w:rPr>
                <w:rFonts w:asciiTheme="minorHAnsi" w:hAnsiTheme="minorHAnsi" w:cstheme="minorHAnsi"/>
                <w:bCs/>
                <w:sz w:val="20"/>
              </w:rPr>
              <w:t>2024.001P.</w:t>
            </w:r>
            <w:r w:rsidR="00364B68">
              <w:rPr>
                <w:rFonts w:asciiTheme="minorHAnsi" w:hAnsiTheme="minorHAnsi" w:cstheme="minorHAnsi"/>
                <w:bCs/>
                <w:sz w:val="20"/>
              </w:rPr>
              <w:t>A</w:t>
            </w:r>
            <w:r w:rsidRPr="002460B7">
              <w:rPr>
                <w:rFonts w:asciiTheme="minorHAnsi" w:hAnsiTheme="minorHAnsi" w:cstheme="minorHAnsi"/>
                <w:bCs/>
                <w:sz w:val="20"/>
              </w:rPr>
              <w:t>.v1.Fimoviridae_1nsp</w:t>
            </w:r>
            <w:r w:rsidR="001E4621" w:rsidRPr="002460B7">
              <w:rPr>
                <w:rFonts w:asciiTheme="minorHAnsi" w:hAnsiTheme="minorHAnsi" w:cstheme="minorHAnsi"/>
                <w:bCs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Rientrocorpodeltesto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3389F7B4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6256DBC9" w:rsidR="00953FFE" w:rsidRDefault="002460B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75D8B889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77FE5253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3BD4EDB9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2E76F16" w14:textId="2769D8E9" w:rsidR="00A1230B" w:rsidRDefault="00A1230B" w:rsidP="00371743">
            <w:pPr>
              <w:pStyle w:val="Rientrocorpodeltesto"/>
              <w:ind w:left="0" w:firstLine="0"/>
              <w:rPr>
                <w:rFonts w:ascii="Aptos" w:hAnsi="Aptos" w:cs="Arial"/>
                <w:b/>
                <w:sz w:val="20"/>
              </w:rPr>
            </w:pPr>
            <w:r w:rsidRPr="00A1230B">
              <w:rPr>
                <w:rFonts w:ascii="Aptos" w:hAnsi="Aptos" w:cs="Arial"/>
                <w:bCs/>
                <w:sz w:val="20"/>
              </w:rPr>
              <w:t xml:space="preserve">The creation of the new species </w:t>
            </w:r>
            <w:proofErr w:type="spellStart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 xml:space="preserve"> </w:t>
            </w:r>
            <w:r w:rsidRPr="00A1230B">
              <w:rPr>
                <w:rFonts w:ascii="Aptos" w:eastAsia="SimSun" w:hAnsi="Aptos" w:cs="Arial"/>
                <w:i/>
                <w:iCs/>
                <w:sz w:val="20"/>
              </w:rPr>
              <w:t>clematis</w:t>
            </w:r>
            <w:r w:rsidRPr="00A1230B">
              <w:rPr>
                <w:rFonts w:ascii="Aptos" w:hAnsi="Aptos" w:cs="Arial"/>
                <w:bCs/>
                <w:sz w:val="20"/>
              </w:rPr>
              <w:t xml:space="preserve"> in the genus </w:t>
            </w:r>
            <w:proofErr w:type="spellStart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bCs/>
                <w:sz w:val="20"/>
              </w:rPr>
              <w:t xml:space="preserve">, family </w:t>
            </w:r>
            <w:proofErr w:type="spellStart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>Fimoviridae</w:t>
            </w:r>
            <w:proofErr w:type="spellEnd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>,</w:t>
            </w:r>
            <w:r w:rsidRPr="00A1230B">
              <w:rPr>
                <w:rFonts w:ascii="Aptos" w:hAnsi="Aptos" w:cs="Arial"/>
                <w:bCs/>
                <w:sz w:val="20"/>
              </w:rPr>
              <w:t xml:space="preserve"> is proposed to accommodate C</w:t>
            </w:r>
            <w:r w:rsidRPr="00A1230B">
              <w:rPr>
                <w:rFonts w:ascii="Aptos" w:eastAsia="SimSun" w:hAnsi="Aptos" w:cs="Arial"/>
                <w:sz w:val="20"/>
              </w:rPr>
              <w:t>lematis yellow mottle-associated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</w:rPr>
              <w:t>CYMaV</w:t>
            </w:r>
            <w:proofErr w:type="spellEnd"/>
            <w:r w:rsidRPr="00A1230B">
              <w:rPr>
                <w:rFonts w:ascii="Aptos" w:eastAsia="SimSun" w:hAnsi="Aptos" w:cs="Arial"/>
                <w:sz w:val="20"/>
              </w:rPr>
              <w:t xml:space="preserve">), </w:t>
            </w:r>
            <w:r w:rsidRPr="00A1230B">
              <w:rPr>
                <w:rFonts w:ascii="Aptos" w:hAnsi="Aptos" w:cs="Arial"/>
                <w:bCs/>
                <w:sz w:val="20"/>
              </w:rPr>
              <w:t xml:space="preserve">identified in China on </w:t>
            </w:r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 xml:space="preserve">Clematis </w:t>
            </w:r>
            <w:proofErr w:type="spellStart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>brevicaudata</w:t>
            </w:r>
            <w:proofErr w:type="spellEnd"/>
            <w:r w:rsidRPr="00A1230B">
              <w:rPr>
                <w:rFonts w:ascii="Aptos" w:hAnsi="Aptos" w:cs="Arial"/>
                <w:bCs/>
                <w:i/>
                <w:iCs/>
                <w:sz w:val="20"/>
              </w:rPr>
              <w:t xml:space="preserve"> </w:t>
            </w:r>
            <w:r w:rsidRPr="00A1230B">
              <w:rPr>
                <w:rFonts w:ascii="Aptos" w:hAnsi="Aptos" w:cs="Arial"/>
                <w:bCs/>
                <w:sz w:val="20"/>
              </w:rPr>
              <w:t>DC, as its exemplar virus isolate. The new species consists of five segmented, linear, single-stranded (ss), negative</w:t>
            </w:r>
            <w:r w:rsidR="005353C3">
              <w:rPr>
                <w:rFonts w:ascii="Aptos" w:hAnsi="Aptos" w:cs="Arial"/>
                <w:bCs/>
                <w:sz w:val="20"/>
              </w:rPr>
              <w:t>-</w:t>
            </w:r>
            <w:r w:rsidRPr="00A1230B">
              <w:rPr>
                <w:rFonts w:ascii="Aptos" w:hAnsi="Aptos" w:cs="Arial"/>
                <w:bCs/>
                <w:sz w:val="20"/>
              </w:rPr>
              <w:t xml:space="preserve">sense RNA genomes (of which two RNA3s </w:t>
            </w:r>
            <w:r w:rsidR="005353C3">
              <w:rPr>
                <w:rFonts w:ascii="Aptos" w:hAnsi="Aptos" w:cs="Arial"/>
                <w:bCs/>
                <w:sz w:val="20"/>
              </w:rPr>
              <w:t>encode</w:t>
            </w:r>
            <w:r w:rsidR="005353C3" w:rsidRPr="00A1230B">
              <w:rPr>
                <w:rFonts w:ascii="Aptos" w:hAnsi="Aptos" w:cs="Arial"/>
                <w:bCs/>
                <w:sz w:val="20"/>
              </w:rPr>
              <w:t xml:space="preserve"> </w:t>
            </w:r>
            <w:r w:rsidRPr="00A1230B">
              <w:rPr>
                <w:rFonts w:ascii="Aptos" w:hAnsi="Aptos" w:cs="Arial"/>
                <w:bCs/>
                <w:sz w:val="20"/>
              </w:rPr>
              <w:t>the nucleocapsid</w:t>
            </w:r>
            <w:r w:rsidR="00FF6BCA">
              <w:rPr>
                <w:rFonts w:ascii="Aptos" w:hAnsi="Aptos" w:cs="Arial"/>
                <w:bCs/>
                <w:sz w:val="20"/>
              </w:rPr>
              <w:t xml:space="preserve"> protein</w:t>
            </w:r>
            <w:r w:rsidRPr="00A1230B">
              <w:rPr>
                <w:rFonts w:ascii="Aptos" w:hAnsi="Aptos" w:cs="Arial"/>
                <w:bCs/>
                <w:sz w:val="20"/>
              </w:rPr>
              <w:t xml:space="preserve">), fully sequenced, which show features common to homologous RNAs of other known </w:t>
            </w:r>
            <w:proofErr w:type="spellStart"/>
            <w:r w:rsidRPr="00A1230B">
              <w:rPr>
                <w:rFonts w:ascii="Aptos" w:hAnsi="Aptos" w:cs="Arial"/>
                <w:bCs/>
                <w:sz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bCs/>
                <w:sz w:val="20"/>
              </w:rPr>
              <w:t xml:space="preserve"> species, but from which it differs significantly in nucleotide and amino acid sequences.</w:t>
            </w:r>
          </w:p>
          <w:p w14:paraId="18507DF4" w14:textId="64F8843A" w:rsidR="00183D42" w:rsidRPr="00A1230B" w:rsidRDefault="00183D42" w:rsidP="00371743">
            <w:pPr>
              <w:pStyle w:val="Rientrocorpodeltesto"/>
              <w:ind w:left="0" w:firstLine="0"/>
              <w:rPr>
                <w:rFonts w:ascii="Aptos" w:hAnsi="Aptos" w:cs="Arial"/>
                <w:color w:val="0000FF"/>
                <w:sz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389FE259" w:rsidR="00A77B8E" w:rsidRDefault="00A77B8E" w:rsidP="00DD58AA">
            <w:pPr>
              <w:pStyle w:val="Rientrocorpodeltesto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4EA8BBB" w14:textId="1BA5571D" w:rsidR="00A1230B" w:rsidRPr="00A1230B" w:rsidRDefault="00A1230B" w:rsidP="00A1230B">
            <w:pPr>
              <w:autoSpaceDE w:val="0"/>
              <w:autoSpaceDN w:val="0"/>
              <w:adjustRightInd w:val="0"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>Clematis yellow mottle-associated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) has been recently identified in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 xml:space="preserve">Clematis </w:t>
            </w:r>
            <w:proofErr w:type="spellStart"/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brevicaudata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(Queen of Climbing) in China and its genome has been completely sequenced (</w:t>
            </w:r>
            <w:r w:rsidR="00FF6BCA">
              <w:rPr>
                <w:rFonts w:ascii="Aptos" w:hAnsi="Aptos" w:cs="Arial"/>
                <w:sz w:val="20"/>
                <w:szCs w:val="20"/>
              </w:rPr>
              <w:t>Yang</w:t>
            </w:r>
            <w:r w:rsidR="00FF6BCA"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et al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., 202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4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).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possesses all molecular and biological features to be considered as a new member of the genus </w:t>
            </w:r>
            <w:proofErr w:type="spellStart"/>
            <w:r w:rsidRPr="00A1230B">
              <w:rPr>
                <w:rFonts w:ascii="Aptos" w:eastAsia="SimSun" w:hAnsi="Aptos" w:cs="Arial"/>
                <w:i/>
                <w:sz w:val="20"/>
                <w:szCs w:val="20"/>
              </w:rPr>
              <w:t>Emaravirus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, which currently comprises the following </w:t>
            </w:r>
            <w:r w:rsidR="00B34B85">
              <w:rPr>
                <w:rFonts w:ascii="Aptos" w:eastAsia="SimSun" w:hAnsi="Aptos" w:cs="Arial"/>
                <w:sz w:val="20"/>
                <w:szCs w:val="20"/>
              </w:rPr>
              <w:t>viruses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: Actinidia chlorotic ringspot-associated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AcCRaV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), 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Actinidia virus 2 (AcV2),</w:t>
            </w:r>
            <w:r w:rsidRPr="00A1230B">
              <w:rPr>
                <w:rFonts w:ascii="Aptos" w:hAnsi="Aptos"/>
                <w:sz w:val="22"/>
                <w:szCs w:val="22"/>
              </w:rPr>
              <w:t xml:space="preserve"> 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Arceuthobium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sichuanense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-associated virus 1 (ArSaV1), ash shoestring-associated virus (AsaV), aspen mosaic-associated virus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AsMaV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),</w:t>
            </w:r>
            <w:r w:rsidRPr="00A1230B">
              <w:rPr>
                <w:rFonts w:ascii="Aptos" w:hAnsi="Aptos"/>
                <w:sz w:val="20"/>
                <w:szCs w:val="20"/>
                <w:lang w:eastAsia="en-GB"/>
              </w:rPr>
              <w:t xml:space="preserve"> b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lackberry leaf mottle-associated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BLMaV</w:t>
            </w:r>
            <w:proofErr w:type="spellEnd"/>
            <w:r w:rsidRPr="00A1230B">
              <w:rPr>
                <w:rFonts w:ascii="Aptos" w:hAnsi="Aptos" w:cs="Arial"/>
                <w:iCs/>
                <w:color w:val="11171A"/>
                <w:sz w:val="20"/>
                <w:szCs w:val="20"/>
                <w:shd w:val="clear" w:color="auto" w:fill="F9F9F9"/>
              </w:rPr>
              <w:t xml:space="preserve">), 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Camellia japonica-associated virus 1 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(CjaV1), 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Camellia japonica-associated virus 2 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(CjaV2), </w:t>
            </w:r>
            <w:r w:rsidR="00857F33" w:rsidRPr="00A1230B">
              <w:rPr>
                <w:rFonts w:ascii="Aptos" w:hAnsi="Aptos" w:cs="Arial"/>
                <w:sz w:val="20"/>
                <w:szCs w:val="20"/>
              </w:rPr>
              <w:t>chr</w:t>
            </w:r>
            <w:r w:rsidR="00857F33">
              <w:rPr>
                <w:rFonts w:ascii="Aptos" w:hAnsi="Aptos" w:cs="Arial"/>
                <w:sz w:val="20"/>
                <w:szCs w:val="20"/>
              </w:rPr>
              <w:t>y</w:t>
            </w:r>
            <w:r w:rsidR="00857F33" w:rsidRPr="00A1230B">
              <w:rPr>
                <w:rFonts w:ascii="Aptos" w:hAnsi="Aptos" w:cs="Arial"/>
                <w:sz w:val="20"/>
                <w:szCs w:val="20"/>
              </w:rPr>
              <w:t>santhemum</w:t>
            </w:r>
            <w:r w:rsidR="003F16E6" w:rsidRPr="00A1230B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1230B">
              <w:rPr>
                <w:rFonts w:ascii="Aptos" w:hAnsi="Aptos" w:cs="Arial"/>
                <w:sz w:val="20"/>
                <w:szCs w:val="20"/>
              </w:rPr>
              <w:t>mosaic-associated virus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ChMaV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>), c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ommon oak ringspot virus 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(CORaV),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European mountain ash ringspot-associated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EMARaV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),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 f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ig mosaic virus (FMV), High Plains wheat mosaic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HPWM</w:t>
            </w:r>
            <w:r w:rsidR="00345717">
              <w:rPr>
                <w:rFonts w:ascii="Aptos" w:eastAsia="SimSun" w:hAnsi="Aptos" w:cs="Arial"/>
                <w:sz w:val="20"/>
                <w:szCs w:val="20"/>
              </w:rPr>
              <w:t>o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), Japanese star anise ringspot-associated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JSARaV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), </w:t>
            </w:r>
            <w:r w:rsidRPr="00A1230B">
              <w:rPr>
                <w:rFonts w:ascii="Aptos" w:hAnsi="Aptos" w:cs="Arial"/>
                <w:sz w:val="20"/>
                <w:szCs w:val="20"/>
              </w:rPr>
              <w:t>j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ujube yellow mottle-associated virus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JYMaV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), lilac chlorotic ringspot-associated virus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LiCRaV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), m</w:t>
            </w:r>
            <w:r w:rsidRPr="00A1230B">
              <w:rPr>
                <w:rFonts w:ascii="Aptos" w:hAnsi="Aptos" w:cs="Arial"/>
                <w:iCs/>
                <w:sz w:val="20"/>
                <w:szCs w:val="20"/>
                <w:lang w:eastAsia="en-GB"/>
              </w:rPr>
              <w:t>aple mottle-associated virus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MaMaV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), karaka </w:t>
            </w:r>
            <w:bookmarkStart w:id="0" w:name="_Hlk164863473"/>
            <w:proofErr w:type="spellStart"/>
            <w:r w:rsidR="00857F33" w:rsidRPr="00857F33">
              <w:rPr>
                <w:rFonts w:ascii="Aptos" w:hAnsi="Aptos" w:cs="Arial"/>
                <w:sz w:val="20"/>
                <w:szCs w:val="20"/>
                <w:lang w:eastAsia="en-GB"/>
              </w:rPr>
              <w:t>Õ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kahu</w:t>
            </w:r>
            <w:bookmarkEnd w:id="0"/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purepure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virus (KOPV)</w:t>
            </w:r>
            <w:r w:rsidR="001F2B95">
              <w:rPr>
                <w:rFonts w:ascii="Aptos" w:hAnsi="Aptos" w:cs="Arial"/>
                <w:sz w:val="20"/>
                <w:szCs w:val="20"/>
                <w:lang w:eastAsia="en-GB"/>
              </w:rPr>
              <w:t>,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 palo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verde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broom virus (PVBV), p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>ear chlorotic leaf spot-associated virus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PCLSaV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 xml:space="preserve">), </w:t>
            </w:r>
            <w:r w:rsidRPr="00A1230B">
              <w:rPr>
                <w:rFonts w:ascii="Aptos" w:hAnsi="Aptos" w:cs="Arial"/>
                <w:iCs/>
                <w:sz w:val="20"/>
                <w:szCs w:val="20"/>
              </w:rPr>
              <w:t>Perilla mosaic virus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PerMV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 xml:space="preserve">),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p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igeonpea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sterility mosaic virus 1 (PPSMV1),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pigeonpea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sterility mosaic virus 2 (PPSMV2), 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Pistacia virus B (PiVB), raspberry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leaf blotch virus (RLBV), redbud yellow ringspot-associated virus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RYRSaV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), rose rosette virus (RRV),</w:t>
            </w:r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ti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ringspot-associated virus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TiRSaV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), and Vitis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>emaravirus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  <w:lang w:eastAsia="en-GB"/>
              </w:rPr>
              <w:t xml:space="preserve"> (VEV) 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Digiaro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et al.</w:t>
            </w:r>
            <w:r>
              <w:rPr>
                <w:rFonts w:ascii="Aptos" w:eastAsia="SimSun" w:hAnsi="Aptos" w:cs="Arial"/>
                <w:i/>
                <w:iCs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2024; Elbeaino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et al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.</w:t>
            </w:r>
            <w:r>
              <w:rPr>
                <w:rFonts w:ascii="Aptos" w:eastAsia="SimSun" w:hAnsi="Aptos" w:cs="Arial"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2018; Mielke and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Muehlbach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2007; </w:t>
            </w:r>
            <w:bookmarkStart w:id="1" w:name="_Hlk164248299"/>
            <w:r w:rsidRPr="00A1230B">
              <w:rPr>
                <w:rFonts w:ascii="Aptos" w:eastAsia="SimSun" w:hAnsi="Aptos" w:cs="Arial"/>
                <w:sz w:val="20"/>
                <w:szCs w:val="20"/>
              </w:rPr>
              <w:fldChar w:fldCharType="begin"/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instrText>HYPERLINK "https://ictv.global/report/chapter/fimoviridae/fimoviridae"</w:instrTex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fldChar w:fldCharType="separate"/>
            </w:r>
            <w:r w:rsidRPr="00A1230B">
              <w:rPr>
                <w:rFonts w:ascii="Aptos" w:eastAsia="SimSun" w:hAnsi="Aptos" w:cs="Arial"/>
                <w:color w:val="0000FF"/>
                <w:sz w:val="20"/>
                <w:szCs w:val="20"/>
                <w:u w:val="single"/>
              </w:rPr>
              <w:t>https://ictv.global/report/chapter/fimoviridae/fimoviridae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fldChar w:fldCharType="end"/>
            </w:r>
            <w:bookmarkEnd w:id="1"/>
            <w:r w:rsidRPr="00A1230B">
              <w:rPr>
                <w:rFonts w:ascii="Aptos" w:eastAsia="SimSun" w:hAnsi="Aptos" w:cs="Arial"/>
                <w:sz w:val="20"/>
                <w:szCs w:val="20"/>
              </w:rPr>
              <w:t>). The RNA-dependent RNA polymerase (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RdR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>p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), glycoprotein precursor (GP), nucleocapsid (N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P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)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and p4 (MP) proteins show different levels of sequence identity with ortholog proteins of other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emaraviruses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.  </w:t>
            </w:r>
          </w:p>
          <w:p w14:paraId="63316B9E" w14:textId="50B5B555" w:rsidR="00A1230B" w:rsidRPr="00A1230B" w:rsidRDefault="00A1230B" w:rsidP="00183D42">
            <w:pPr>
              <w:rPr>
                <w:rFonts w:ascii="Aptos" w:eastAsia="SimSun" w:hAnsi="Aptos" w:cs="Arial"/>
                <w:b/>
                <w:bCs/>
                <w:sz w:val="20"/>
                <w:szCs w:val="20"/>
              </w:rPr>
            </w:pPr>
            <w:r w:rsidRPr="00A1230B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1230B">
              <w:rPr>
                <w:rFonts w:ascii="Aptos" w:eastAsia="SimSun" w:hAnsi="Aptos" w:cs="Arial"/>
                <w:b/>
                <w:bCs/>
                <w:sz w:val="20"/>
                <w:szCs w:val="20"/>
              </w:rPr>
              <w:t>Virus properties</w:t>
            </w:r>
          </w:p>
          <w:p w14:paraId="79FA7F1C" w14:textId="46AB8710" w:rsidR="00A1230B" w:rsidRPr="00A1230B" w:rsidRDefault="00A1230B" w:rsidP="00A123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51" w:hanging="567"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Genome: resembles that of members of the genus </w:t>
            </w:r>
            <w:proofErr w:type="spellStart"/>
            <w:r w:rsidRPr="00A1230B">
              <w:rPr>
                <w:rFonts w:ascii="Aptos" w:eastAsia="SimSun" w:hAnsi="Aptos" w:cs="Arial"/>
                <w:i/>
                <w:sz w:val="20"/>
                <w:szCs w:val="20"/>
              </w:rPr>
              <w:t>Emaravirus</w:t>
            </w:r>
            <w:proofErr w:type="spellEnd"/>
            <w:r w:rsidRPr="00A1230B">
              <w:rPr>
                <w:rFonts w:ascii="Aptos" w:eastAsia="SimSun" w:hAnsi="Aptos" w:cs="Arial"/>
                <w:i/>
                <w:sz w:val="20"/>
                <w:szCs w:val="20"/>
              </w:rPr>
              <w:t xml:space="preserve">.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It is composed of five segments of </w:t>
            </w:r>
            <w:proofErr w:type="gramStart"/>
            <w:r w:rsidRPr="00A1230B">
              <w:rPr>
                <w:rFonts w:ascii="Aptos" w:eastAsia="SimSun" w:hAnsi="Aptos" w:cs="Arial"/>
                <w:sz w:val="20"/>
                <w:szCs w:val="20"/>
              </w:rPr>
              <w:t>negative</w:t>
            </w:r>
            <w:r w:rsidR="005353C3">
              <w:rPr>
                <w:rFonts w:ascii="Aptos" w:eastAsia="SimSun" w:hAnsi="Aptos" w:cs="Arial"/>
                <w:sz w:val="20"/>
                <w:szCs w:val="20"/>
              </w:rPr>
              <w:t>-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sense</w:t>
            </w:r>
            <w:proofErr w:type="gramEnd"/>
            <w:r w:rsidR="000965F7">
              <w:rPr>
                <w:rFonts w:ascii="Aptos" w:eastAsia="SimSun" w:hAnsi="Aptos" w:cs="Arial"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ssRNA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. RNA-1: 6,591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, RNA-2: 1,982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, RNA3a: 1301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, RNA-3b: 1,397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, and RNA-4: 1,192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(Fig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 xml:space="preserve">ure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1) (in order from RNA-1 to RNA-4, accession numbers are: OP807964– OP807968) (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Yang</w:t>
            </w:r>
            <w:r w:rsidR="00FF6BCA"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et al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., 202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4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). Each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monocistronic</w:t>
            </w:r>
            <w:proofErr w:type="spellEnd"/>
            <w:r w:rsidR="005353C3">
              <w:rPr>
                <w:rFonts w:ascii="Aptos" w:eastAsia="SimSun" w:hAnsi="Aptos" w:cs="Arial"/>
                <w:sz w:val="20"/>
                <w:szCs w:val="20"/>
              </w:rPr>
              <w:t xml:space="preserve"> segment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r w:rsidR="005353C3">
              <w:rPr>
                <w:rFonts w:ascii="Aptos" w:eastAsia="SimSun" w:hAnsi="Aptos" w:cs="Arial"/>
                <w:sz w:val="20"/>
                <w:szCs w:val="20"/>
              </w:rPr>
              <w:t>encodes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 single protein translated from the complementary strand (Figure 1). Untranslated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lastRenderedPageBreak/>
              <w:t xml:space="preserve">regions (UTRs) at the 3’ and 5’ termini of all RNA segments extended from 17 to 87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and 88 to 454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nt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, respectively.</w:t>
            </w:r>
          </w:p>
          <w:p w14:paraId="19EB58E6" w14:textId="0DB15F08" w:rsidR="00A1230B" w:rsidRPr="00A1230B" w:rsidRDefault="00A1230B" w:rsidP="00A123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51" w:hanging="567"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>Virus-encoded proteins: RNA-dependent RNA-polymeras</w:t>
            </w:r>
            <w:r w:rsidR="00FF6BCA">
              <w:rPr>
                <w:rFonts w:ascii="Aptos" w:eastAsia="SimSun" w:hAnsi="Aptos" w:cs="Arial"/>
                <w:sz w:val="20"/>
                <w:szCs w:val="20"/>
              </w:rPr>
              <w:t>e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 xml:space="preserve"> (</w:t>
            </w:r>
            <w:proofErr w:type="spellStart"/>
            <w:r w:rsidR="009C670F">
              <w:rPr>
                <w:rFonts w:ascii="Aptos" w:eastAsia="SimSun" w:hAnsi="Aptos" w:cs="Arial"/>
                <w:sz w:val="20"/>
                <w:szCs w:val="20"/>
              </w:rPr>
              <w:t>RdRp</w:t>
            </w:r>
            <w:proofErr w:type="spellEnd"/>
            <w:r w:rsidR="009C670F">
              <w:rPr>
                <w:rFonts w:ascii="Aptos" w:eastAsia="SimSun" w:hAnsi="Aptos" w:cs="Arial"/>
                <w:sz w:val="20"/>
                <w:szCs w:val="20"/>
              </w:rPr>
              <w:t>)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(p1): 252,8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kDa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; putative 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>g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lycoprotein precursor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 xml:space="preserve"> (GP)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(p2): 68.6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kDa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; putative 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>n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>ucleocapsid protein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 xml:space="preserve"> (NP)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(p3a and p3b): 32.3 and 32.2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kDa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, respectively; putative movement protein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 xml:space="preserve"> (MP)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(p4): 33.7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kDa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(Figure 1).</w:t>
            </w:r>
          </w:p>
          <w:p w14:paraId="74BE2F9E" w14:textId="0EA3D7DE" w:rsidR="00A1230B" w:rsidRPr="00A1230B" w:rsidRDefault="00A1230B" w:rsidP="00A123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51" w:hanging="567"/>
              <w:jc w:val="both"/>
              <w:rPr>
                <w:rFonts w:ascii="Aptos" w:eastAsia="SimSun" w:hAnsi="Aptos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Phylogenetic relationships: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RdRp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>, GP, NC</w:t>
            </w:r>
            <w:r w:rsidR="00912398">
              <w:rPr>
                <w:rFonts w:ascii="Aptos" w:eastAsia="SimSun" w:hAnsi="Aptos" w:cs="Arial"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and MP proteins of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consistently segregated with those of Karaka </w:t>
            </w:r>
            <w:proofErr w:type="spellStart"/>
            <w:r w:rsidR="00857F33" w:rsidRPr="00857F33">
              <w:rPr>
                <w:rFonts w:ascii="Aptos" w:eastAsia="SimSun" w:hAnsi="Aptos" w:cs="Arial"/>
                <w:sz w:val="20"/>
                <w:szCs w:val="20"/>
              </w:rPr>
              <w:t>Õkahu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purepure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virus</w:t>
            </w:r>
            <w:r w:rsidR="009C670F">
              <w:rPr>
                <w:rFonts w:ascii="Aptos" w:eastAsia="SimSun" w:hAnsi="Aptos" w:cs="Arial"/>
                <w:sz w:val="20"/>
                <w:szCs w:val="20"/>
              </w:rPr>
              <w:t xml:space="preserve"> (KOPV)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and formed a cluster (group III) with the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emaraviruses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chrysanthemum mosaic-associated virus, Callicarpa mosaic-associated virus1, </w:t>
            </w:r>
            <w:r w:rsidR="00912398">
              <w:rPr>
                <w:rFonts w:ascii="Aptos" w:eastAsia="SimSun" w:hAnsi="Aptos" w:cs="Arial"/>
                <w:sz w:val="20"/>
                <w:szCs w:val="20"/>
              </w:rPr>
              <w:t xml:space="preserve">and 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pear chlorotic leaf spot-associated virus (Figure 2). The highest aa identities of the </w:t>
            </w:r>
            <w:proofErr w:type="spellStart"/>
            <w:r w:rsidRPr="00A1230B">
              <w:rPr>
                <w:rFonts w:ascii="Aptos" w:eastAsia="SimSun" w:hAnsi="Aptos" w:cs="Arial"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proteins were with those of KOPV, i.e., 60.2% for p1, 44.4% for p2, 46.9% for p3</w:t>
            </w:r>
            <w:r w:rsidR="005353C3">
              <w:rPr>
                <w:rFonts w:ascii="Aptos" w:eastAsia="SimSun" w:hAnsi="Aptos" w:cs="Arial"/>
                <w:sz w:val="20"/>
                <w:szCs w:val="20"/>
              </w:rPr>
              <w:t>,</w:t>
            </w: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and 61.1% for p4. </w:t>
            </w:r>
          </w:p>
          <w:p w14:paraId="3F35A5DA" w14:textId="1CEA58F4" w:rsidR="00A1230B" w:rsidRPr="00A1230B" w:rsidRDefault="00A1230B" w:rsidP="00A123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51" w:hanging="567"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>Transmission: No observations and specific trials were carried out.</w:t>
            </w:r>
          </w:p>
          <w:p w14:paraId="082873F1" w14:textId="0AB62C72" w:rsidR="00A1230B" w:rsidRDefault="00A1230B" w:rsidP="00A123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73" w:hanging="574"/>
              <w:contextualSpacing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Natural host range: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 xml:space="preserve">Clematis </w:t>
            </w:r>
            <w:proofErr w:type="spellStart"/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brevicaudata</w:t>
            </w:r>
            <w:proofErr w:type="spellEnd"/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 DC.</w:t>
            </w:r>
          </w:p>
          <w:p w14:paraId="09D3D3E2" w14:textId="4D969DD2" w:rsidR="00001382" w:rsidRPr="00F34230" w:rsidRDefault="006005A7" w:rsidP="00114E8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885" w:hanging="579"/>
              <w:contextualSpacing/>
              <w:jc w:val="both"/>
              <w:rPr>
                <w:rFonts w:ascii="Aptos" w:eastAsia="SimSun" w:hAnsi="Aptos" w:cs="Arial"/>
                <w:sz w:val="20"/>
                <w:szCs w:val="20"/>
              </w:rPr>
            </w:pPr>
            <w:r>
              <w:rPr>
                <w:rFonts w:ascii="Aptos" w:eastAsia="SimSun" w:hAnsi="Aptos" w:cs="Arial"/>
                <w:sz w:val="20"/>
                <w:szCs w:val="20"/>
              </w:rPr>
              <w:t xml:space="preserve">Particle morphology: </w:t>
            </w:r>
            <w:r w:rsidR="00001382" w:rsidRPr="00F34230">
              <w:rPr>
                <w:rFonts w:ascii="Aptos" w:eastAsia="SimSun" w:hAnsi="Aptos" w:cs="Arial"/>
                <w:sz w:val="20"/>
                <w:szCs w:val="20"/>
              </w:rPr>
              <w:t>Transmission electron microscopy observation of negatively</w:t>
            </w:r>
            <w:r w:rsidR="00F34230" w:rsidRPr="00F34230">
              <w:rPr>
                <w:rFonts w:ascii="Aptos" w:eastAsia="SimSun" w:hAnsi="Aptos" w:cs="Arial"/>
                <w:sz w:val="20"/>
                <w:szCs w:val="20"/>
              </w:rPr>
              <w:t xml:space="preserve"> </w:t>
            </w:r>
            <w:r w:rsidR="00001382" w:rsidRPr="00F34230">
              <w:rPr>
                <w:rFonts w:ascii="Aptos" w:eastAsia="SimSun" w:hAnsi="Aptos" w:cs="Arial"/>
                <w:sz w:val="20"/>
                <w:szCs w:val="20"/>
              </w:rPr>
              <w:t xml:space="preserve">stained samples from </w:t>
            </w:r>
            <w:r w:rsidR="00001382" w:rsidRPr="00F34230">
              <w:rPr>
                <w:rFonts w:ascii="Aptos" w:eastAsia="SimSun" w:hAnsi="Aptos" w:cs="Arial"/>
                <w:i/>
                <w:sz w:val="20"/>
                <w:szCs w:val="20"/>
              </w:rPr>
              <w:t xml:space="preserve">C. </w:t>
            </w:r>
            <w:proofErr w:type="spellStart"/>
            <w:r w:rsidR="00001382" w:rsidRPr="00F34230">
              <w:rPr>
                <w:rFonts w:ascii="Aptos" w:eastAsia="SimSun" w:hAnsi="Aptos" w:cs="Arial"/>
                <w:i/>
                <w:sz w:val="20"/>
                <w:szCs w:val="20"/>
              </w:rPr>
              <w:t>brevicaudata</w:t>
            </w:r>
            <w:proofErr w:type="spellEnd"/>
            <w:r w:rsidR="00001382" w:rsidRPr="00F34230">
              <w:rPr>
                <w:rFonts w:ascii="Aptos" w:eastAsia="SimSun" w:hAnsi="Aptos" w:cs="Arial"/>
                <w:i/>
                <w:sz w:val="20"/>
                <w:szCs w:val="20"/>
              </w:rPr>
              <w:t xml:space="preserve"> </w:t>
            </w:r>
            <w:r w:rsidR="00001382" w:rsidRPr="00F34230">
              <w:rPr>
                <w:rFonts w:ascii="Aptos" w:eastAsia="SimSun" w:hAnsi="Aptos" w:cs="Arial"/>
                <w:sz w:val="20"/>
                <w:szCs w:val="20"/>
              </w:rPr>
              <w:t>revealed spherical virus-like particles (VLPs) approximately 100 nm in diameter.</w:t>
            </w:r>
          </w:p>
          <w:p w14:paraId="4AC14A00" w14:textId="77777777" w:rsidR="00A1230B" w:rsidRPr="00A1230B" w:rsidRDefault="00A1230B" w:rsidP="00A1230B">
            <w:pPr>
              <w:autoSpaceDE w:val="0"/>
              <w:autoSpaceDN w:val="0"/>
              <w:adjustRightInd w:val="0"/>
              <w:ind w:left="851"/>
              <w:jc w:val="both"/>
              <w:rPr>
                <w:rFonts w:ascii="Aptos" w:eastAsia="SimSun" w:hAnsi="Aptos" w:cs="Arial"/>
                <w:sz w:val="20"/>
                <w:szCs w:val="20"/>
              </w:rPr>
            </w:pPr>
          </w:p>
          <w:p w14:paraId="6439F55D" w14:textId="66ECD839" w:rsidR="00371743" w:rsidRDefault="00A1230B" w:rsidP="00183D42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A1230B">
              <w:rPr>
                <w:rFonts w:ascii="Aptos" w:eastAsia="SimSun" w:hAnsi="Aptos" w:cs="Arial"/>
                <w:sz w:val="20"/>
                <w:szCs w:val="20"/>
              </w:rPr>
              <w:t xml:space="preserve">The detected identities fulfilling the demarcation criteria for </w:t>
            </w:r>
            <w:r w:rsidRPr="00A1230B">
              <w:rPr>
                <w:rFonts w:ascii="Aptos" w:hAnsi="Aptos" w:cs="Arial"/>
                <w:sz w:val="20"/>
                <w:szCs w:val="20"/>
              </w:rPr>
              <w:t>species in the genus [aa sequence of relevant gene products of RNA1 (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RdR</w:t>
            </w:r>
            <w:r w:rsidR="009C670F">
              <w:rPr>
                <w:rFonts w:ascii="Aptos" w:hAnsi="Aptos" w:cs="Arial"/>
                <w:sz w:val="20"/>
                <w:szCs w:val="20"/>
              </w:rPr>
              <w:t>p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>), RNA2 (GP), RNA3 (N</w:t>
            </w:r>
            <w:r w:rsidR="009C670F">
              <w:rPr>
                <w:rFonts w:ascii="Aptos" w:hAnsi="Aptos" w:cs="Arial"/>
                <w:sz w:val="20"/>
                <w:szCs w:val="20"/>
              </w:rPr>
              <w:t>P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), and RNA4 (MP) differing by more than 20%], and the genome organization typical of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emaraviruses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 xml:space="preserve"> clearly indicate that </w:t>
            </w:r>
            <w:proofErr w:type="spellStart"/>
            <w:r w:rsidRPr="00A1230B">
              <w:rPr>
                <w:rFonts w:ascii="Aptos" w:hAnsi="Aptos" w:cs="Arial"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 xml:space="preserve"> represents a new species in the genus </w:t>
            </w:r>
            <w:proofErr w:type="spellStart"/>
            <w:r w:rsidRPr="00A1230B">
              <w:rPr>
                <w:rFonts w:ascii="Aptos" w:hAnsi="Aptos" w:cs="Arial"/>
                <w:i/>
                <w:sz w:val="20"/>
                <w:szCs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sz w:val="20"/>
                <w:szCs w:val="20"/>
              </w:rPr>
              <w:t>. Therefore</w:t>
            </w:r>
            <w:r w:rsidR="001F2B95">
              <w:rPr>
                <w:rFonts w:ascii="Aptos" w:hAnsi="Aptos" w:cs="Arial"/>
                <w:sz w:val="20"/>
                <w:szCs w:val="20"/>
              </w:rPr>
              <w:t xml:space="preserve">, </w:t>
            </w:r>
            <w:r w:rsidR="000965F7">
              <w:rPr>
                <w:rFonts w:ascii="Aptos" w:hAnsi="Aptos" w:cs="Arial"/>
                <w:sz w:val="20"/>
                <w:szCs w:val="20"/>
              </w:rPr>
              <w:t xml:space="preserve">the </w:t>
            </w:r>
            <w:r w:rsidR="005353C3">
              <w:rPr>
                <w:rFonts w:ascii="Aptos" w:hAnsi="Aptos" w:cs="Arial"/>
                <w:sz w:val="20"/>
                <w:szCs w:val="20"/>
              </w:rPr>
              <w:t>creati</w:t>
            </w:r>
            <w:r w:rsidR="000965F7">
              <w:rPr>
                <w:rFonts w:ascii="Aptos" w:hAnsi="Aptos" w:cs="Arial"/>
                <w:sz w:val="20"/>
                <w:szCs w:val="20"/>
              </w:rPr>
              <w:t>o</w:t>
            </w:r>
            <w:r w:rsidR="005353C3">
              <w:rPr>
                <w:rFonts w:ascii="Aptos" w:hAnsi="Aptos" w:cs="Arial"/>
                <w:sz w:val="20"/>
                <w:szCs w:val="20"/>
              </w:rPr>
              <w:t>n</w:t>
            </w:r>
            <w:r w:rsidR="000965F7">
              <w:rPr>
                <w:rFonts w:ascii="Aptos" w:hAnsi="Aptos" w:cs="Arial"/>
                <w:sz w:val="20"/>
                <w:szCs w:val="20"/>
              </w:rPr>
              <w:t xml:space="preserve"> of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 the new viral species </w:t>
            </w:r>
            <w:proofErr w:type="spellStart"/>
            <w:r w:rsidRPr="00A1230B">
              <w:rPr>
                <w:rFonts w:ascii="Aptos" w:hAnsi="Aptos" w:cs="Arial"/>
                <w:bCs/>
                <w:i/>
                <w:iCs/>
                <w:sz w:val="20"/>
                <w:szCs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A1230B">
              <w:rPr>
                <w:rFonts w:ascii="Aptos" w:eastAsia="SimSun" w:hAnsi="Aptos" w:cs="Arial"/>
                <w:i/>
                <w:iCs/>
                <w:sz w:val="20"/>
                <w:szCs w:val="20"/>
              </w:rPr>
              <w:t>clematis</w:t>
            </w:r>
            <w:r w:rsidRPr="00A1230B">
              <w:rPr>
                <w:rFonts w:ascii="Aptos" w:hAnsi="Aptos" w:cs="Arial"/>
                <w:bCs/>
                <w:sz w:val="20"/>
                <w:szCs w:val="20"/>
              </w:rPr>
              <w:t xml:space="preserve"> 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within the genus </w:t>
            </w:r>
            <w:proofErr w:type="spellStart"/>
            <w:r w:rsidRPr="00A1230B">
              <w:rPr>
                <w:rFonts w:ascii="Aptos" w:hAnsi="Aptos" w:cs="Arial"/>
                <w:i/>
                <w:sz w:val="20"/>
                <w:szCs w:val="20"/>
              </w:rPr>
              <w:t>Emaravirus</w:t>
            </w:r>
            <w:proofErr w:type="spellEnd"/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, which contains </w:t>
            </w:r>
            <w:proofErr w:type="spellStart"/>
            <w:r w:rsidRPr="00A1230B">
              <w:rPr>
                <w:rFonts w:ascii="Aptos" w:hAnsi="Aptos" w:cs="Arial"/>
                <w:iCs/>
                <w:sz w:val="20"/>
                <w:szCs w:val="20"/>
              </w:rPr>
              <w:t>CYMaV</w:t>
            </w:r>
            <w:proofErr w:type="spellEnd"/>
            <w:r w:rsidRPr="00A1230B">
              <w:rPr>
                <w:rFonts w:ascii="Aptos" w:hAnsi="Aptos" w:cs="Arial"/>
                <w:iCs/>
                <w:sz w:val="20"/>
                <w:szCs w:val="20"/>
              </w:rPr>
              <w:t xml:space="preserve"> isolate DWTXL as the exemplar isolate,</w:t>
            </w:r>
            <w:r w:rsidRPr="00A1230B">
              <w:rPr>
                <w:rFonts w:ascii="Aptos" w:hAnsi="Aptos" w:cs="Arial"/>
                <w:sz w:val="20"/>
                <w:szCs w:val="20"/>
              </w:rPr>
              <w:t xml:space="preserve"> is proposed.</w:t>
            </w:r>
          </w:p>
        </w:tc>
      </w:tr>
    </w:tbl>
    <w:tbl>
      <w:tblPr>
        <w:tblStyle w:val="Grigliatabella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lastRenderedPageBreak/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04FCCD57" w14:textId="17A8641F" w:rsidR="00A1230B" w:rsidRPr="00A1230B" w:rsidRDefault="00A1230B" w:rsidP="00A1230B">
            <w:pPr>
              <w:shd w:val="clear" w:color="auto" w:fill="FFFFFF"/>
              <w:spacing w:after="120"/>
              <w:ind w:left="284" w:hanging="284"/>
              <w:jc w:val="both"/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</w:pP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Digiaro M, Elbeaino T., Kubota K, Ochoa FM, </w:t>
            </w:r>
            <w:r w:rsidR="00702BD2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>v</w:t>
            </w:r>
            <w:r w:rsidR="00702BD2"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on </w:t>
            </w: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Bargen S (2024) ICTV Virus Taxonomy Profile: </w:t>
            </w:r>
            <w:proofErr w:type="spellStart"/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>Fimoviridae</w:t>
            </w:r>
            <w:proofErr w:type="spellEnd"/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 2023,</w:t>
            </w:r>
            <w:r w:rsidR="0077232F"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J Gen </w:t>
            </w:r>
            <w:proofErr w:type="spellStart"/>
            <w:r w:rsidR="0077232F"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>Virol</w:t>
            </w:r>
            <w:proofErr w:type="spellEnd"/>
            <w:r w:rsidR="0077232F"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>(in press)</w:t>
            </w:r>
          </w:p>
          <w:p w14:paraId="715E42D1" w14:textId="77777777" w:rsidR="00A1230B" w:rsidRPr="00A1230B" w:rsidRDefault="00A1230B" w:rsidP="00A1230B">
            <w:pPr>
              <w:shd w:val="clear" w:color="auto" w:fill="FFFFFF"/>
              <w:spacing w:after="120"/>
              <w:ind w:left="284" w:hanging="284"/>
              <w:jc w:val="both"/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</w:pP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Elbeaino T, Digiaro M, Mielke-Ehret N, Muehlbach HP, Martelli GP and ICTV Report Consortium (2018) ICTV Virus Taxonomy Profile: </w:t>
            </w:r>
            <w:proofErr w:type="spellStart"/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>Fimoviridae</w:t>
            </w:r>
            <w:proofErr w:type="spellEnd"/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. </w:t>
            </w:r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J Gen </w:t>
            </w:r>
            <w:proofErr w:type="spellStart"/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>Virol</w:t>
            </w:r>
            <w:proofErr w:type="spellEnd"/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 99(11):1478-1479. PMID: 30204080, DOI: </w:t>
            </w:r>
            <w:hyperlink r:id="rId13" w:tgtFrame="_blank" w:history="1">
              <w:r w:rsidRPr="00A1230B">
                <w:rPr>
                  <w:rFonts w:ascii="Aptos" w:eastAsia="Calibri" w:hAnsi="Aptos" w:cs="Arial"/>
                  <w:color w:val="000000"/>
                  <w:sz w:val="20"/>
                  <w:szCs w:val="20"/>
                  <w:lang w:eastAsia="en-GB"/>
                </w:rPr>
                <w:t>10.1099/jgv.0.001143</w:t>
              </w:r>
            </w:hyperlink>
          </w:p>
          <w:p w14:paraId="48363F51" w14:textId="77777777" w:rsidR="00A1230B" w:rsidRPr="00A1230B" w:rsidRDefault="00A1230B" w:rsidP="00A1230B">
            <w:pPr>
              <w:autoSpaceDE w:val="0"/>
              <w:autoSpaceDN w:val="0"/>
              <w:adjustRightInd w:val="0"/>
              <w:spacing w:after="120"/>
              <w:ind w:left="304" w:hanging="304"/>
              <w:jc w:val="both"/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</w:pP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>Mielke N, Muehlbach HP (2007) A novel, multipartite, negative-strand RNA virus is associated with the ringspot disease of European mountain ash (</w:t>
            </w:r>
            <w:r w:rsidRPr="00A1230B">
              <w:rPr>
                <w:rFonts w:ascii="Aptos" w:eastAsia="Calibri" w:hAnsi="Aptos" w:cs="Arial"/>
                <w:i/>
                <w:color w:val="000000"/>
                <w:sz w:val="20"/>
                <w:szCs w:val="20"/>
                <w:lang w:eastAsia="en-GB"/>
              </w:rPr>
              <w:t>Sorbus aucuparia</w:t>
            </w:r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 L.). </w:t>
            </w:r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J Gen </w:t>
            </w:r>
            <w:proofErr w:type="spellStart"/>
            <w:r w:rsidRPr="00A1230B">
              <w:rPr>
                <w:rFonts w:ascii="Aptos" w:eastAsia="Calibri" w:hAnsi="Aptos" w:cs="Arial"/>
                <w:i/>
                <w:iCs/>
                <w:color w:val="000000"/>
                <w:sz w:val="20"/>
                <w:szCs w:val="20"/>
                <w:lang w:eastAsia="en-GB"/>
              </w:rPr>
              <w:t>Virol</w:t>
            </w:r>
            <w:proofErr w:type="spellEnd"/>
            <w:r w:rsidRPr="00A1230B"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  <w:t xml:space="preserve"> 88:1337–1346. PMID: 17374780. </w:t>
            </w:r>
            <w:r w:rsidRPr="00A1230B">
              <w:rPr>
                <w:rFonts w:ascii="Aptos" w:hAnsi="Aptos" w:cs="Arial"/>
                <w:sz w:val="20"/>
                <w:szCs w:val="20"/>
              </w:rPr>
              <w:t>DOI 10.1099/vir.0.82715-0</w:t>
            </w:r>
          </w:p>
          <w:p w14:paraId="6427D5C6" w14:textId="2DA906A9" w:rsidR="00A1230B" w:rsidRPr="00A1230B" w:rsidRDefault="009C670F" w:rsidP="00A1230B">
            <w:pPr>
              <w:autoSpaceDE w:val="0"/>
              <w:autoSpaceDN w:val="0"/>
              <w:adjustRightInd w:val="0"/>
              <w:ind w:left="304" w:hanging="304"/>
              <w:jc w:val="both"/>
              <w:rPr>
                <w:rFonts w:ascii="Aptos" w:eastAsia="Calibri" w:hAnsi="Aptos" w:cs="Arial"/>
                <w:color w:val="000000"/>
                <w:sz w:val="20"/>
                <w:szCs w:val="20"/>
                <w:lang w:eastAsia="en-GB"/>
              </w:rPr>
            </w:pPr>
            <w:r w:rsidRPr="009C670F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Yang C, </w:t>
            </w:r>
            <w:proofErr w:type="gramStart"/>
            <w:r w:rsidRPr="009C670F">
              <w:rPr>
                <w:rFonts w:ascii="Aptos" w:hAnsi="Aptos" w:cs="Arial"/>
                <w:sz w:val="20"/>
                <w:szCs w:val="20"/>
                <w:lang w:val="en-GB" w:eastAsia="en-GB"/>
              </w:rPr>
              <w:t>An</w:t>
            </w:r>
            <w:proofErr w:type="gramEnd"/>
            <w:r w:rsidRPr="009C670F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 W, Li C, Zhang S, Cao M (2024) </w:t>
            </w:r>
            <w:r w:rsidR="00A1230B" w:rsidRPr="00A1230B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Detection and characterization of a putative </w:t>
            </w:r>
            <w:proofErr w:type="spellStart"/>
            <w:r w:rsidR="00A1230B" w:rsidRPr="00A1230B">
              <w:rPr>
                <w:rFonts w:ascii="Aptos" w:hAnsi="Aptos" w:cs="Arial"/>
                <w:sz w:val="20"/>
                <w:szCs w:val="20"/>
                <w:lang w:val="en-GB" w:eastAsia="en-GB"/>
              </w:rPr>
              <w:t>emaravirus</w:t>
            </w:r>
            <w:proofErr w:type="spellEnd"/>
            <w:r w:rsidR="00A1230B" w:rsidRPr="00A1230B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 infecting </w:t>
            </w:r>
            <w:r w:rsidR="00A1230B" w:rsidRPr="00A1230B">
              <w:rPr>
                <w:rFonts w:ascii="Aptos" w:hAnsi="Aptos" w:cs="Arial"/>
                <w:i/>
                <w:iCs/>
                <w:sz w:val="20"/>
                <w:szCs w:val="20"/>
                <w:lang w:val="en-GB" w:eastAsia="en-GB"/>
              </w:rPr>
              <w:t xml:space="preserve">Clematis </w:t>
            </w:r>
            <w:proofErr w:type="spellStart"/>
            <w:r w:rsidR="00A1230B" w:rsidRPr="00A1230B">
              <w:rPr>
                <w:rFonts w:ascii="Aptos" w:hAnsi="Aptos" w:cs="Arial"/>
                <w:i/>
                <w:iCs/>
                <w:sz w:val="20"/>
                <w:szCs w:val="20"/>
                <w:lang w:val="en-GB" w:eastAsia="en-GB"/>
              </w:rPr>
              <w:t>brevicaudata</w:t>
            </w:r>
            <w:proofErr w:type="spellEnd"/>
            <w:r w:rsidR="00A1230B" w:rsidRPr="00A1230B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 DC. in China. </w:t>
            </w:r>
            <w:r w:rsidR="00A1230B" w:rsidRPr="00A1230B">
              <w:rPr>
                <w:rFonts w:ascii="Aptos" w:hAnsi="Aptos" w:cs="Arial"/>
                <w:i/>
                <w:iCs/>
                <w:sz w:val="20"/>
                <w:szCs w:val="20"/>
                <w:lang w:val="en-GB" w:eastAsia="en-GB"/>
              </w:rPr>
              <w:t xml:space="preserve">Arch </w:t>
            </w:r>
            <w:proofErr w:type="spellStart"/>
            <w:r w:rsidR="00A1230B" w:rsidRPr="00A1230B">
              <w:rPr>
                <w:rFonts w:ascii="Aptos" w:hAnsi="Aptos" w:cs="Arial"/>
                <w:i/>
                <w:iCs/>
                <w:sz w:val="20"/>
                <w:szCs w:val="20"/>
                <w:lang w:val="en-GB" w:eastAsia="en-GB"/>
              </w:rPr>
              <w:t>Virol</w:t>
            </w:r>
            <w:proofErr w:type="spellEnd"/>
            <w:r w:rsidR="00A1230B" w:rsidRPr="00A1230B">
              <w:rPr>
                <w:rFonts w:ascii="Aptos" w:hAnsi="Aptos" w:cs="Arial"/>
                <w:sz w:val="20"/>
                <w:szCs w:val="20"/>
                <w:lang w:val="en-GB" w:eastAsia="en-GB"/>
              </w:rPr>
              <w:t xml:space="preserve"> 169:10 </w:t>
            </w:r>
            <w:hyperlink r:id="rId14" w:history="1">
              <w:r w:rsidR="0077232F" w:rsidRPr="0077232F">
                <w:rPr>
                  <w:rFonts w:ascii="Aptos" w:eastAsia="Calibri" w:hAnsi="Aptos" w:cs="Arial"/>
                  <w:color w:val="000000"/>
                  <w:sz w:val="20"/>
                  <w:szCs w:val="20"/>
                  <w:lang w:eastAsia="en-GB"/>
                </w:rPr>
                <w:t xml:space="preserve">DOI: </w:t>
              </w:r>
              <w:r w:rsidR="00A1230B" w:rsidRPr="00A1230B">
                <w:rPr>
                  <w:rFonts w:ascii="Aptos" w:eastAsia="Calibri" w:hAnsi="Aptos" w:cs="Arial"/>
                  <w:color w:val="000000"/>
                  <w:sz w:val="20"/>
                  <w:szCs w:val="20"/>
                  <w:lang w:eastAsia="en-GB"/>
                </w:rPr>
                <w:t>10.1007/s00705-023-05945-w</w:t>
              </w:r>
            </w:hyperlink>
          </w:p>
          <w:p w14:paraId="41EFED92" w14:textId="77777777" w:rsidR="00A1230B" w:rsidRPr="00A1230B" w:rsidRDefault="00000000" w:rsidP="00A1230B">
            <w:pPr>
              <w:autoSpaceDE w:val="0"/>
              <w:autoSpaceDN w:val="0"/>
              <w:adjustRightInd w:val="0"/>
              <w:ind w:left="304" w:hanging="304"/>
              <w:jc w:val="both"/>
              <w:rPr>
                <w:rFonts w:ascii="Aptos" w:hAnsi="Aptos" w:cs="Arial"/>
                <w:color w:val="0000FF"/>
                <w:sz w:val="20"/>
                <w:szCs w:val="20"/>
                <w:u w:val="single"/>
                <w:lang w:val="en-GB" w:eastAsia="en-GB"/>
              </w:rPr>
            </w:pPr>
            <w:hyperlink r:id="rId15" w:history="1">
              <w:r w:rsidR="00A1230B" w:rsidRPr="00A1230B">
                <w:rPr>
                  <w:rFonts w:ascii="Aptos" w:eastAsia="SimSun" w:hAnsi="Aptos" w:cs="Arial"/>
                  <w:color w:val="0000FF"/>
                  <w:sz w:val="20"/>
                  <w:szCs w:val="20"/>
                  <w:u w:val="single"/>
                </w:rPr>
                <w:t>https://ictv.global/report/chapter/fimoviridae/fimoviridae</w:t>
              </w:r>
            </w:hyperlink>
          </w:p>
          <w:p w14:paraId="7D1B1CCD" w14:textId="6AC26F9F" w:rsidR="00953FFE" w:rsidRPr="00371743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168A7269" w14:textId="77777777" w:rsidR="00953FFE" w:rsidRDefault="00953FFE" w:rsidP="00DD58AA"/>
    <w:p w14:paraId="1C6452B9" w14:textId="77777777" w:rsidR="00371743" w:rsidRDefault="00371743" w:rsidP="00DD58AA">
      <w:pPr>
        <w:rPr>
          <w:rFonts w:ascii="Aptos" w:hAnsi="Aptos" w:cs="Arial"/>
          <w:color w:val="808080" w:themeColor="background1" w:themeShade="80"/>
          <w:sz w:val="20"/>
        </w:rPr>
      </w:pPr>
    </w:p>
    <w:p w14:paraId="01DF0CBE" w14:textId="5F65BB09" w:rsidR="00371743" w:rsidRPr="006C0F51" w:rsidRDefault="00B34B85" w:rsidP="00DD58AA">
      <w:pPr>
        <w:rPr>
          <w:color w:val="808080" w:themeColor="background1" w:themeShade="80"/>
        </w:rPr>
      </w:pPr>
      <w:r w:rsidRPr="00B34B85">
        <w:rPr>
          <w:noProof/>
          <w:color w:val="808080" w:themeColor="background1" w:themeShade="80"/>
        </w:rPr>
        <w:lastRenderedPageBreak/>
        <w:drawing>
          <wp:inline distT="0" distB="0" distL="0" distR="0" wp14:anchorId="41484B09" wp14:editId="253BBB3E">
            <wp:extent cx="5505450" cy="2991336"/>
            <wp:effectExtent l="0" t="0" r="0" b="0"/>
            <wp:docPr id="10136121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12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6061" cy="3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D97" w14:textId="66FB0893" w:rsidR="0077232F" w:rsidRDefault="0077232F" w:rsidP="0077232F">
      <w:pPr>
        <w:jc w:val="both"/>
        <w:rPr>
          <w:rFonts w:ascii="Arial" w:eastAsia="SimSun" w:hAnsi="Arial" w:cs="Arial"/>
          <w:sz w:val="20"/>
          <w:szCs w:val="20"/>
        </w:rPr>
      </w:pPr>
      <w:r w:rsidRPr="0077232F">
        <w:rPr>
          <w:rFonts w:ascii="Aptos" w:eastAsia="SimSun" w:hAnsi="Aptos" w:cs="Arial"/>
          <w:b/>
          <w:bCs/>
          <w:sz w:val="20"/>
          <w:szCs w:val="20"/>
        </w:rPr>
        <w:t>Figure 1.</w:t>
      </w:r>
      <w:r w:rsidRPr="0077232F">
        <w:rPr>
          <w:rFonts w:ascii="Aptos" w:eastAsia="SimSun" w:hAnsi="Aptos" w:cs="Arial"/>
          <w:sz w:val="20"/>
          <w:szCs w:val="20"/>
        </w:rPr>
        <w:t xml:space="preserve"> Genome organization of Clematis yellow </w:t>
      </w:r>
      <w:r w:rsidR="00702BD2" w:rsidRPr="0077232F">
        <w:rPr>
          <w:rFonts w:ascii="Aptos" w:eastAsia="SimSun" w:hAnsi="Aptos" w:cs="Arial"/>
          <w:sz w:val="20"/>
          <w:szCs w:val="20"/>
        </w:rPr>
        <w:t>mottle</w:t>
      </w:r>
      <w:r w:rsidR="00702BD2">
        <w:rPr>
          <w:rFonts w:ascii="Aptos" w:eastAsia="SimSun" w:hAnsi="Aptos" w:cs="Arial"/>
          <w:sz w:val="20"/>
          <w:szCs w:val="20"/>
        </w:rPr>
        <w:t>-</w:t>
      </w:r>
      <w:r w:rsidRPr="0077232F">
        <w:rPr>
          <w:rFonts w:ascii="Aptos" w:eastAsia="SimSun" w:hAnsi="Aptos" w:cs="Arial"/>
          <w:sz w:val="20"/>
          <w:szCs w:val="20"/>
        </w:rPr>
        <w:t>associated virus (</w:t>
      </w:r>
      <w:proofErr w:type="spellStart"/>
      <w:r w:rsidRPr="0077232F">
        <w:rPr>
          <w:rFonts w:ascii="Aptos" w:eastAsia="SimSun" w:hAnsi="Aptos" w:cs="Arial"/>
          <w:sz w:val="20"/>
          <w:szCs w:val="20"/>
        </w:rPr>
        <w:t>CYMaV</w:t>
      </w:r>
      <w:proofErr w:type="spellEnd"/>
      <w:r w:rsidRPr="0077232F">
        <w:rPr>
          <w:rFonts w:ascii="Aptos" w:eastAsia="SimSun" w:hAnsi="Aptos" w:cs="Arial"/>
          <w:sz w:val="20"/>
          <w:szCs w:val="20"/>
        </w:rPr>
        <w:t>). Colored boxes represent the protein</w:t>
      </w:r>
      <w:r w:rsidR="00986EF1">
        <w:rPr>
          <w:rFonts w:ascii="Aptos" w:eastAsia="SimSun" w:hAnsi="Aptos" w:cs="Arial"/>
          <w:sz w:val="20"/>
          <w:szCs w:val="20"/>
        </w:rPr>
        <w:t>-</w:t>
      </w:r>
      <w:r w:rsidRPr="0077232F">
        <w:rPr>
          <w:rFonts w:ascii="Aptos" w:eastAsia="SimSun" w:hAnsi="Aptos" w:cs="Arial"/>
          <w:sz w:val="20"/>
          <w:szCs w:val="20"/>
        </w:rPr>
        <w:t xml:space="preserve">encoding region (ORF) for each RNA. The length of RNAs, the putative protein product for each ORF, function (if known), and estimated molecular </w:t>
      </w:r>
      <w:r w:rsidR="009C670F">
        <w:rPr>
          <w:rFonts w:ascii="Aptos" w:eastAsia="SimSun" w:hAnsi="Aptos" w:cs="Arial"/>
          <w:sz w:val="20"/>
          <w:szCs w:val="20"/>
        </w:rPr>
        <w:t>mass</w:t>
      </w:r>
      <w:r w:rsidR="009C670F" w:rsidRPr="0077232F">
        <w:rPr>
          <w:rFonts w:ascii="Aptos" w:eastAsia="SimSun" w:hAnsi="Aptos" w:cs="Arial"/>
          <w:sz w:val="20"/>
          <w:szCs w:val="20"/>
        </w:rPr>
        <w:t xml:space="preserve"> </w:t>
      </w:r>
      <w:r w:rsidRPr="0077232F">
        <w:rPr>
          <w:rFonts w:ascii="Aptos" w:eastAsia="SimSun" w:hAnsi="Aptos" w:cs="Arial"/>
          <w:sz w:val="20"/>
          <w:szCs w:val="20"/>
        </w:rPr>
        <w:t>are provided. The genomic RNAs are not drawn to scale.</w:t>
      </w:r>
      <w:r w:rsidRPr="0077232F">
        <w:rPr>
          <w:rFonts w:ascii="Arial" w:eastAsia="SimSun" w:hAnsi="Arial" w:cs="Arial"/>
          <w:sz w:val="20"/>
          <w:szCs w:val="20"/>
        </w:rPr>
        <w:t xml:space="preserve"> </w:t>
      </w:r>
    </w:p>
    <w:p w14:paraId="6D767B8D" w14:textId="77777777" w:rsidR="00912398" w:rsidRDefault="00912398" w:rsidP="0077232F">
      <w:pPr>
        <w:jc w:val="both"/>
        <w:rPr>
          <w:rFonts w:ascii="Arial" w:eastAsia="SimSun" w:hAnsi="Arial" w:cs="Arial"/>
          <w:sz w:val="20"/>
          <w:szCs w:val="20"/>
        </w:rPr>
      </w:pPr>
    </w:p>
    <w:p w14:paraId="1E20E585" w14:textId="22E8C629" w:rsidR="00912398" w:rsidRPr="0077232F" w:rsidRDefault="001D3C7E" w:rsidP="0077232F">
      <w:pPr>
        <w:jc w:val="both"/>
        <w:rPr>
          <w:rFonts w:ascii="Arial" w:eastAsia="SimSun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D854FF" wp14:editId="4B6E2731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949315" cy="6581775"/>
                <wp:effectExtent l="0" t="0" r="0" b="9525"/>
                <wp:wrapTopAndBottom/>
                <wp:docPr id="22" name="Grupp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F88287-95C9-8821-CBC3-F54E29590D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6581775"/>
                          <a:chOff x="0" y="0"/>
                          <a:chExt cx="5977957" cy="6858000"/>
                        </a:xfrm>
                      </wpg:grpSpPr>
                      <pic:pic xmlns:pic="http://schemas.openxmlformats.org/drawingml/2006/picture">
                        <pic:nvPicPr>
                          <pic:cNvPr id="1052058153" name="Immagine 1052058153">
                            <a:extLst>
                              <a:ext uri="{FF2B5EF4-FFF2-40B4-BE49-F238E27FC236}">
                                <a16:creationId xmlns:a16="http://schemas.microsoft.com/office/drawing/2014/main" id="{F0D7073D-4B4D-4410-757D-C74B4726AD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05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05691" name="Parentesi graffa chiusa 208005691">
                          <a:extLst>
                            <a:ext uri="{FF2B5EF4-FFF2-40B4-BE49-F238E27FC236}">
                              <a16:creationId xmlns:a16="http://schemas.microsoft.com/office/drawing/2014/main" id="{8F957D6F-2919-2CEE-8E94-059B1BC54BDB}"/>
                            </a:ext>
                          </a:extLst>
                        </wps:cNvPr>
                        <wps:cNvSpPr/>
                        <wps:spPr>
                          <a:xfrm>
                            <a:off x="5263855" y="172599"/>
                            <a:ext cx="243840" cy="283028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79042127" name="Parentesi graffa chiusa 1279042127">
                          <a:extLst>
                            <a:ext uri="{FF2B5EF4-FFF2-40B4-BE49-F238E27FC236}">
                              <a16:creationId xmlns:a16="http://schemas.microsoft.com/office/drawing/2014/main" id="{537B0D01-5453-EE90-6FD5-D47E465F7F95}"/>
                            </a:ext>
                          </a:extLst>
                        </wps:cNvPr>
                        <wps:cNvSpPr/>
                        <wps:spPr>
                          <a:xfrm>
                            <a:off x="5276912" y="3146586"/>
                            <a:ext cx="243840" cy="157188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706604783" name="Parentesi graffa chiusa 1706604783">
                          <a:extLst>
                            <a:ext uri="{FF2B5EF4-FFF2-40B4-BE49-F238E27FC236}">
                              <a16:creationId xmlns:a16="http://schemas.microsoft.com/office/drawing/2014/main" id="{0DD6483D-6C4E-D563-0DDF-D26170776A9E}"/>
                            </a:ext>
                          </a:extLst>
                        </wps:cNvPr>
                        <wps:cNvSpPr/>
                        <wps:spPr>
                          <a:xfrm>
                            <a:off x="5276897" y="5785302"/>
                            <a:ext cx="243840" cy="78374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76709689" name="CasellaDiTesto 8">
                          <a:extLst>
                            <a:ext uri="{FF2B5EF4-FFF2-40B4-BE49-F238E27FC236}">
                              <a16:creationId xmlns:a16="http://schemas.microsoft.com/office/drawing/2014/main" id="{146176B4-2E3B-BEDB-30F6-0532FCD68156}"/>
                            </a:ext>
                          </a:extLst>
                        </wps:cNvPr>
                        <wps:cNvSpPr txBox="1"/>
                        <wps:spPr>
                          <a:xfrm>
                            <a:off x="5629615" y="1470174"/>
                            <a:ext cx="24384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DC6543" w14:textId="77777777" w:rsidR="001D3C7E" w:rsidRDefault="001D3C7E" w:rsidP="001D3C7E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960609" name="CasellaDiTesto 9">
                          <a:extLst>
                            <a:ext uri="{FF2B5EF4-FFF2-40B4-BE49-F238E27FC236}">
                              <a16:creationId xmlns:a16="http://schemas.microsoft.com/office/drawing/2014/main" id="{49F713D0-DBC2-3835-CCE0-6F5B5C48A51E}"/>
                            </a:ext>
                          </a:extLst>
                        </wps:cNvPr>
                        <wps:cNvSpPr txBox="1"/>
                        <wps:spPr>
                          <a:xfrm>
                            <a:off x="5581718" y="3764894"/>
                            <a:ext cx="30480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9FFE8" w14:textId="77777777" w:rsidR="001D3C7E" w:rsidRDefault="001D3C7E" w:rsidP="001D3C7E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9245501" name="CasellaDiTesto 10">
                          <a:extLst>
                            <a:ext uri="{FF2B5EF4-FFF2-40B4-BE49-F238E27FC236}">
                              <a16:creationId xmlns:a16="http://schemas.microsoft.com/office/drawing/2014/main" id="{62DAE387-9003-F1FD-23C6-369897DAB368}"/>
                            </a:ext>
                          </a:extLst>
                        </wps:cNvPr>
                        <wps:cNvSpPr txBox="1"/>
                        <wps:spPr>
                          <a:xfrm>
                            <a:off x="5594778" y="5074523"/>
                            <a:ext cx="383179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417C7C" w14:textId="77777777" w:rsidR="001D3C7E" w:rsidRDefault="001D3C7E" w:rsidP="001D3C7E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8372033" name="CasellaDiTesto 11">
                          <a:extLst>
                            <a:ext uri="{FF2B5EF4-FFF2-40B4-BE49-F238E27FC236}">
                              <a16:creationId xmlns:a16="http://schemas.microsoft.com/office/drawing/2014/main" id="{8B812312-7222-6F6F-EB66-B111AA295820}"/>
                            </a:ext>
                          </a:extLst>
                        </wps:cNvPr>
                        <wps:cNvSpPr txBox="1"/>
                        <wps:spPr>
                          <a:xfrm>
                            <a:off x="5594778" y="5998651"/>
                            <a:ext cx="383179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59D753" w14:textId="77777777" w:rsidR="001D3C7E" w:rsidRDefault="001D3C7E" w:rsidP="001D3C7E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IV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94222" name="Parentesi graffa chiusa 9694222">
                          <a:extLst>
                            <a:ext uri="{FF2B5EF4-FFF2-40B4-BE49-F238E27FC236}">
                              <a16:creationId xmlns:a16="http://schemas.microsoft.com/office/drawing/2014/main" id="{5D805599-1C19-0FA5-6701-FDCC25D14914}"/>
                            </a:ext>
                          </a:extLst>
                        </wps:cNvPr>
                        <wps:cNvSpPr/>
                        <wps:spPr>
                          <a:xfrm>
                            <a:off x="5272550" y="4848109"/>
                            <a:ext cx="243840" cy="78374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47571898" name="Rettangolo 747571898">
                          <a:extLst>
                            <a:ext uri="{FF2B5EF4-FFF2-40B4-BE49-F238E27FC236}">
                              <a16:creationId xmlns:a16="http://schemas.microsoft.com/office/drawing/2014/main" id="{52DAF6AE-B007-5259-E1EF-288B6CBC3A4E}"/>
                            </a:ext>
                          </a:extLst>
                        </wps:cNvPr>
                        <wps:cNvSpPr/>
                        <wps:spPr>
                          <a:xfrm>
                            <a:off x="4580663" y="124543"/>
                            <a:ext cx="92402" cy="966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45484186" name="Immagine 1045484186">
                            <a:extLst>
                              <a:ext uri="{FF2B5EF4-FFF2-40B4-BE49-F238E27FC236}">
                                <a16:creationId xmlns:a16="http://schemas.microsoft.com/office/drawing/2014/main" id="{5E1B4083-6B15-F457-2ABB-EBCB8209A2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298284" y="6310979"/>
                            <a:ext cx="115834" cy="115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5920562" name="Immagine 1355920562">
                            <a:extLst>
                              <a:ext uri="{FF2B5EF4-FFF2-40B4-BE49-F238E27FC236}">
                                <a16:creationId xmlns:a16="http://schemas.microsoft.com/office/drawing/2014/main" id="{0E89F441-EE92-B346-5E0A-17AC3190944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19492" y="5013115"/>
                            <a:ext cx="115834" cy="115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1753520" name="Stella a 5 punte 2091753520">
                          <a:extLst>
                            <a:ext uri="{FF2B5EF4-FFF2-40B4-BE49-F238E27FC236}">
                              <a16:creationId xmlns:a16="http://schemas.microsoft.com/office/drawing/2014/main" id="{B4DD5434-24A4-760D-8BAD-691ED32280E0}"/>
                            </a:ext>
                          </a:extLst>
                        </wps:cNvPr>
                        <wps:cNvSpPr/>
                        <wps:spPr>
                          <a:xfrm>
                            <a:off x="4469163" y="5351324"/>
                            <a:ext cx="216568" cy="16246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04592157" name="Rettangolo 1304592157">
                          <a:extLst>
                            <a:ext uri="{FF2B5EF4-FFF2-40B4-BE49-F238E27FC236}">
                              <a16:creationId xmlns:a16="http://schemas.microsoft.com/office/drawing/2014/main" id="{593B7BFD-32F8-715E-33C4-5170493FF7C1}"/>
                            </a:ext>
                          </a:extLst>
                        </wps:cNvPr>
                        <wps:cNvSpPr/>
                        <wps:spPr>
                          <a:xfrm>
                            <a:off x="4499596" y="3311976"/>
                            <a:ext cx="92402" cy="966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9876351" name="Rettangolo 499876351">
                          <a:extLst>
                            <a:ext uri="{FF2B5EF4-FFF2-40B4-BE49-F238E27FC236}">
                              <a16:creationId xmlns:a16="http://schemas.microsoft.com/office/drawing/2014/main" id="{7AFE0166-624F-3F4F-02FB-A279B910B2E7}"/>
                            </a:ext>
                          </a:extLst>
                        </wps:cNvPr>
                        <wps:cNvSpPr/>
                        <wps:spPr>
                          <a:xfrm>
                            <a:off x="4519053" y="3710817"/>
                            <a:ext cx="92402" cy="966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BD854FF" id="Gruppo 21" o:spid="_x0000_s1026" style="position:absolute;left:0;text-align:left;margin-left:0;margin-top:11.75pt;width:468.45pt;height:518.25pt;z-index:251659264;mso-position-horizontal:left;mso-position-horizontal-relative:margin;mso-width-relative:margin;mso-height-relative:margin" coordsize="59779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52058153" o:spid="_x0000_s1027" type="#_x0000_t75" style="position:absolute;width:4989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">
                  <v:imagedata r:id="rId19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Parentesi graffa chiusa 208005691" o:spid="_x0000_s1028" type="#_x0000_t88" style="position:absolute;left:52638;top:1725;width:2438;height:2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" adj="155" strokecolor="#4472c4 [3204]" strokeweight="1pt">
                  <v:stroke joinstyle="miter"/>
                </v:shape>
                <v:shape id="Parentesi graffa chiusa 1279042127" o:spid="_x0000_s1029" type="#_x0000_t88" style="position:absolute;left:52769;top:31465;width:2438;height:1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" adj="279" strokecolor="#4472c4 [3204]" strokeweight="1pt">
                  <v:stroke joinstyle="miter"/>
                </v:shape>
                <v:shape id="Parentesi graffa chiusa 1706604783" o:spid="_x0000_s1030" type="#_x0000_t88" style="position:absolute;left:52768;top:57853;width:2439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" adj="560" strokecolor="#4472c4 [32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DiTesto 8" o:spid="_x0000_s1031" type="#_x0000_t202" style="position:absolute;left:56296;top:14701;width:243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" filled="f" stroked="f">
                  <v:textbox>
                    <w:txbxContent>
                      <w:p w14:paraId="69DC6543" w14:textId="77777777" w:rsidR="001D3C7E" w:rsidRDefault="001D3C7E" w:rsidP="001D3C7E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shape id="CasellaDiTesto 9" o:spid="_x0000_s1032" type="#_x0000_t202" style="position:absolute;left:55817;top:37648;width:304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" filled="f" stroked="f">
                  <v:textbox>
                    <w:txbxContent>
                      <w:p w14:paraId="0CA9FFE8" w14:textId="77777777" w:rsidR="001D3C7E" w:rsidRDefault="001D3C7E" w:rsidP="001D3C7E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II</w:t>
                        </w:r>
                      </w:p>
                    </w:txbxContent>
                  </v:textbox>
                </v:shape>
                <v:shape id="CasellaDiTesto 10" o:spid="_x0000_s1033" type="#_x0000_t202" style="position:absolute;left:55947;top:50745;width:383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" filled="f" stroked="f">
                  <v:textbox>
                    <w:txbxContent>
                      <w:p w14:paraId="3A417C7C" w14:textId="77777777" w:rsidR="001D3C7E" w:rsidRDefault="001D3C7E" w:rsidP="001D3C7E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III</w:t>
                        </w:r>
                      </w:p>
                    </w:txbxContent>
                  </v:textbox>
                </v:shape>
                <v:shape id="CasellaDiTesto 11" o:spid="_x0000_s1034" type="#_x0000_t202" style="position:absolute;left:55947;top:59986;width:383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" filled="f" stroked="f">
                  <v:textbox>
                    <w:txbxContent>
                      <w:p w14:paraId="3B59D753" w14:textId="77777777" w:rsidR="001D3C7E" w:rsidRDefault="001D3C7E" w:rsidP="001D3C7E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IV</w:t>
                        </w:r>
                      </w:p>
                    </w:txbxContent>
                  </v:textbox>
                </v:shape>
                <v:shape id="Parentesi graffa chiusa 9694222" o:spid="_x0000_s1035" type="#_x0000_t88" style="position:absolute;left:52725;top:48481;width:2438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" adj="560" strokecolor="#4472c4 [3204]" strokeweight="1pt">
                  <v:stroke joinstyle="miter"/>
                </v:shape>
                <v:rect id="Rettangolo 747571898" o:spid="_x0000_s1036" style="position:absolute;left:45806;top:1245;width:924;height: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" fillcolor="red" strokecolor="red" strokeweight="1pt"/>
                <v:shape id="Immagine 1045484186" o:spid="_x0000_s1037" type="#_x0000_t75" style="position:absolute;left:42982;top:63109;width:1159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">
                  <v:imagedata r:id="rId20" o:title=""/>
                </v:shape>
                <v:shape id="Immagine 1355920562" o:spid="_x0000_s1038" type="#_x0000_t75" style="position:absolute;left:45194;top:50131;width:1159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">
                  <v:imagedata r:id="rId20" o:title=""/>
                </v:shape>
                <v:shape id="Stella a 5 punte 2091753520" o:spid="_x0000_s1039" style="position:absolute;left:44691;top:53513;width:2166;height:1624;visibility:visible;mso-wrap-style:square;v-text-anchor:middle" coordsize="216568,16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" path="m,62057r82722,1l108284,r25562,62058l216568,62057r-66924,38353l175207,162468,108284,124114,41361,162468,66924,100410,,62057xe" fillcolor="#4472c4 [3204]" strokecolor="#09101d [484]" strokeweight="1pt">
                  <v:stroke joinstyle="miter"/>
                  <v:path arrowok="t" o:connecttype="custom" o:connectlocs="0,62057;82722,62058;108284,0;133846,62058;216568,62057;149644,100410;175207,162468;108284,124114;41361,162468;66924,100410;0,62057" o:connectangles="0,0,0,0,0,0,0,0,0,0,0"/>
                </v:shape>
                <v:rect id="Rettangolo 1304592157" o:spid="_x0000_s1040" style="position:absolute;left:44995;top:33119;width:924;height: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" fillcolor="red" strokecolor="red" strokeweight="1pt"/>
                <v:rect id="Rettangolo 499876351" o:spid="_x0000_s1041" style="position:absolute;left:45190;top:37108;width:924;height: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" fillcolor="red" strokecolor="red" strokeweight="1pt"/>
                <w10:wrap type="topAndBottom" anchorx="margin"/>
              </v:group>
            </w:pict>
          </mc:Fallback>
        </mc:AlternateContent>
      </w:r>
    </w:p>
    <w:p w14:paraId="70EAB648" w14:textId="1F340877" w:rsidR="0077232F" w:rsidRDefault="0077232F" w:rsidP="0077232F">
      <w:pPr>
        <w:pStyle w:val="Testonormale"/>
        <w:jc w:val="both"/>
        <w:rPr>
          <w:rFonts w:ascii="Arial" w:eastAsia="Times" w:hAnsi="Arial" w:cs="Arial"/>
          <w:b/>
          <w:color w:val="000000"/>
          <w:kern w:val="2"/>
          <w:sz w:val="22"/>
          <w:szCs w:val="22"/>
          <w:lang w:val="en-GB" w:eastAsia="en-GB"/>
        </w:rPr>
      </w:pPr>
      <w:r w:rsidRPr="0077232F">
        <w:rPr>
          <w:rFonts w:ascii="Arial" w:eastAsia="Times" w:hAnsi="Arial" w:cs="Arial"/>
          <w:b/>
          <w:color w:val="000000"/>
          <w:kern w:val="2"/>
          <w:sz w:val="22"/>
          <w:szCs w:val="22"/>
          <w:lang w:val="en-GB" w:eastAsia="en-GB"/>
        </w:rPr>
        <w:t xml:space="preserve"> </w:t>
      </w:r>
    </w:p>
    <w:p w14:paraId="32F4FF1B" w14:textId="77777777" w:rsidR="0077232F" w:rsidRDefault="0077232F" w:rsidP="0077232F">
      <w:pPr>
        <w:pStyle w:val="Testonormale"/>
        <w:jc w:val="both"/>
        <w:rPr>
          <w:rFonts w:ascii="Arial" w:eastAsia="Times" w:hAnsi="Arial" w:cs="Arial"/>
          <w:b/>
          <w:color w:val="000000"/>
          <w:kern w:val="2"/>
          <w:sz w:val="22"/>
          <w:szCs w:val="22"/>
          <w:lang w:val="en-GB" w:eastAsia="en-GB"/>
        </w:rPr>
      </w:pPr>
    </w:p>
    <w:p w14:paraId="5AF2DC92" w14:textId="2D44292F" w:rsidR="0077232F" w:rsidRPr="0077232F" w:rsidRDefault="0077232F" w:rsidP="0077232F">
      <w:pPr>
        <w:pStyle w:val="Testonormale"/>
        <w:jc w:val="both"/>
        <w:rPr>
          <w:rFonts w:ascii="Arial" w:eastAsia="SimSun" w:hAnsi="Arial" w:cs="Arial"/>
          <w:color w:val="000000"/>
          <w:kern w:val="2"/>
          <w:sz w:val="22"/>
          <w:szCs w:val="22"/>
          <w:lang w:val="en-GB" w:eastAsia="zh-CN"/>
        </w:rPr>
      </w:pPr>
      <w:r w:rsidRPr="0077232F">
        <w:rPr>
          <w:rFonts w:ascii="Aptos" w:eastAsia="Times" w:hAnsi="Aptos" w:cs="Arial"/>
          <w:b/>
          <w:color w:val="000000"/>
          <w:kern w:val="2"/>
          <w:sz w:val="20"/>
          <w:szCs w:val="20"/>
          <w:lang w:val="en-GB" w:eastAsia="en-GB"/>
        </w:rPr>
        <w:t xml:space="preserve">Figure 2. </w:t>
      </w:r>
      <w:r w:rsidR="00986EF1">
        <w:rPr>
          <w:rFonts w:ascii="Aptos" w:eastAsia="Times" w:hAnsi="Aptos" w:cs="Arial"/>
          <w:b/>
          <w:color w:val="000000"/>
          <w:kern w:val="2"/>
          <w:sz w:val="20"/>
          <w:szCs w:val="20"/>
          <w:lang w:val="en-GB" w:eastAsia="en-GB"/>
        </w:rPr>
        <w:t xml:space="preserve">A </w:t>
      </w:r>
      <w:r w:rsidR="00986EF1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hylogenetic tree </w:t>
      </w:r>
      <w:r w:rsidR="00986EF1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is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constructed with amino acid sequences encoded by RNA1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RdR</w:t>
      </w:r>
      <w:r w:rsidR="009C670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 of recognized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emaraviruses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and corresponding tentative species (indicated by a red square). Alignment was obtained using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ClustalW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and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analyzed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="00986EF1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using</w:t>
      </w:r>
      <w:r w:rsidR="00986EF1"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the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Neighbor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-Joining method, with 1000 bootstrap replicates. The percentage of replicate trees </w:t>
      </w:r>
      <w:r w:rsidR="00986EF1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where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the associated taxa clustered together in the bootstrap is shown next to the branches (when &gt;</w:t>
      </w:r>
      <w:r w:rsidR="001D3C7E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8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0%). </w:t>
      </w:r>
      <w:r w:rsid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T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omato spotted wilt virus</w:t>
      </w:r>
      <w:r w:rsidR="001D2EA4" w:rsidRP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(</w:t>
      </w:r>
      <w:r w:rsidR="001D2EA4"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TSWV</w:t>
      </w:r>
      <w:r w:rsid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D2EA4" w:rsidRPr="001D2EA4">
        <w:t xml:space="preserve"> </w:t>
      </w:r>
      <w:r w:rsidR="001D2EA4" w:rsidRP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AIY28466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a</w:t>
      </w:r>
      <w:r w:rsidR="009C670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n </w:t>
      </w:r>
      <w:proofErr w:type="spellStart"/>
      <w:r w:rsidR="009C670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ortho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tospovirus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of the family </w:t>
      </w:r>
      <w:proofErr w:type="spellStart"/>
      <w:r w:rsidRPr="0077232F">
        <w:rPr>
          <w:rFonts w:ascii="Aptos" w:eastAsia="SimSun" w:hAnsi="Aptos" w:cs="Arial"/>
          <w:i/>
          <w:color w:val="000000"/>
          <w:kern w:val="2"/>
          <w:sz w:val="20"/>
          <w:szCs w:val="20"/>
          <w:lang w:val="en-GB" w:eastAsia="zh-CN"/>
        </w:rPr>
        <w:t>Tospoviridae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was used as an outgroup species. </w:t>
      </w:r>
      <w:bookmarkStart w:id="2" w:name="_Hlk72399554"/>
      <w:bookmarkStart w:id="3" w:name="_Hlk72400571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Actinidia chlorotic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AcCRaV</w:t>
      </w:r>
      <w:proofErr w:type="spellEnd"/>
      <w:r w:rsid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E03DCF" w:rsidRPr="00E03DCF">
        <w:t xml:space="preserve"> </w:t>
      </w:r>
      <w:r w:rsidR="00E03DCF" w:rsidRP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YP_009507925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Actinidia virus 2 (AcV2</w:t>
      </w:r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E11E8" w:rsidRPr="001E11E8">
        <w:t xml:space="preserve">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YP_010088071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ailanthus crinkle leaf-associated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ACrLaV</w:t>
      </w:r>
      <w:proofErr w:type="spellEnd"/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A579E6" w:rsidRP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WCL16047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Arceuthobium </w:t>
      </w:r>
      <w:proofErr w:type="spellStart"/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sichuanense</w:t>
      </w:r>
      <w:proofErr w:type="spellEnd"/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virus 1 (ArSV1, </w:t>
      </w:r>
      <w:r w:rsidR="00A579E6" w:rsidRP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YP_010840857</w:t>
      </w:r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Artemisia virus 1 (ArtV1</w:t>
      </w:r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A579E6" w:rsidRP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USL90372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ash shoestring-associated virus (</w:t>
      </w:r>
      <w:r w:rsidR="00702BD2"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</w:t>
      </w:r>
      <w:r w:rsidR="00702BD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S</w:t>
      </w:r>
      <w:r w:rsidR="00702BD2"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aV</w:t>
      </w:r>
      <w:r w:rsid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450503" w:rsidRPr="00450503">
        <w:t xml:space="preserve"> </w:t>
      </w:r>
      <w:r w:rsidR="00450503" w:rsidRP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CAG9003603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aspen mosaic-associated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AsMaV</w:t>
      </w:r>
      <w:proofErr w:type="spellEnd"/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DF1FC8" w:rsidRPr="00DF1FC8">
        <w:t xml:space="preserve"> </w:t>
      </w:r>
      <w:r w:rsidR="00DF1FC8" w:rsidRP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YP_010840587</w:t>
      </w:r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blackberry leaf mottle 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BLMaV</w:t>
      </w:r>
      <w:proofErr w:type="spellEnd"/>
      <w:r w:rsidR="00183D4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83D42" w:rsidRPr="00183D42">
        <w:t xml:space="preserve"> </w:t>
      </w:r>
      <w:r w:rsidR="00183D42" w:rsidRPr="00183D4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YP_010839677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Callicarpa mosaic-associated virus 1 (CMaV1</w:t>
      </w:r>
      <w:r w:rsid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450503" w:rsidRP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WGG93561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Callicarpa mosaic-associated virus 2 (CMaV2</w:t>
      </w:r>
      <w:r w:rsid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D2EA4" w:rsidRPr="001D2EA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WGG93565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Camellia japonica-associated virus 1 (CjaV1</w:t>
      </w:r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YP_010840109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Camellia japonica-associated virus 2 (CjaV2</w:t>
      </w:r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YP_010840122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chrysanthemum mosaic-associated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ChMaV</w:t>
      </w:r>
      <w:proofErr w:type="spellEnd"/>
      <w:r w:rsid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E03DCF" w:rsidRP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YP_010840376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r w:rsidRPr="0077232F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 xml:space="preserve">Clematis yellow </w:t>
      </w:r>
      <w:r w:rsidR="00702BD2" w:rsidRPr="0077232F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>mottle</w:t>
      </w:r>
      <w:r w:rsidR="00702BD2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>-</w:t>
      </w:r>
      <w:r w:rsidRPr="0077232F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lastRenderedPageBreak/>
        <w:t>associated virus (</w:t>
      </w:r>
      <w:proofErr w:type="spellStart"/>
      <w:r w:rsidRPr="0077232F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>CYMaV</w:t>
      </w:r>
      <w:proofErr w:type="spellEnd"/>
      <w:r w:rsidR="00A579E6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 xml:space="preserve">, </w:t>
      </w:r>
      <w:r w:rsidR="00A579E6" w:rsidRPr="00A579E6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>WIM36821</w:t>
      </w:r>
      <w:r w:rsidRPr="0077232F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>)</w:t>
      </w:r>
      <w:r w:rsidR="001D3C7E">
        <w:rPr>
          <w:rFonts w:ascii="Aptos" w:eastAsia="SimSun" w:hAnsi="Aptos" w:cs="Arial"/>
          <w:b/>
          <w:bCs/>
          <w:color w:val="000000"/>
          <w:kern w:val="2"/>
          <w:sz w:val="20"/>
          <w:szCs w:val="20"/>
          <w:lang w:val="en-GB" w:eastAsia="zh-CN"/>
        </w:rPr>
        <w:t xml:space="preserve"> </w:t>
      </w:r>
      <w:r w:rsidR="001D3C7E" w:rsidRPr="001D3C7E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(indicated by a blu</w:t>
      </w:r>
      <w:r w:rsidR="001D3C7E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e</w:t>
      </w:r>
      <w:r w:rsidR="001D3C7E" w:rsidRPr="001D3C7E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star)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 common oak ringspot-associated virus (CORaV</w:t>
      </w:r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DF1FC8" w:rsidRPr="00DF1FC8">
        <w:t xml:space="preserve"> </w:t>
      </w:r>
      <w:r w:rsidR="00DF1FC8" w:rsidRP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YP_010840591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European mountain ash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EMARaV</w:t>
      </w:r>
      <w:proofErr w:type="spellEnd"/>
      <w:r w:rsid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E03DCF" w:rsidRP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YP_003104764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fig mosaic virus (FMV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551E94" w:rsidRPr="00551E94">
        <w:t xml:space="preserve"> </w:t>
      </w:r>
      <w:r w:rsidR="00551E94" w:rsidRP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YP_009237269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High Plains wheat mosaic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HPWMoV</w:t>
      </w:r>
      <w:proofErr w:type="spellEnd"/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551E94" w:rsidRP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YP_009237277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Japanese star anise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JSARaV</w:t>
      </w:r>
      <w:proofErr w:type="spellEnd"/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YP_010840873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jujube yellow mottle-associated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JYMaV</w:t>
      </w:r>
      <w:proofErr w:type="spellEnd"/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YP_010840071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</w:t>
      </w:r>
      <w:r w:rsidRPr="0077232F">
        <w:rPr>
          <w:rFonts w:ascii="Aptos" w:hAnsi="Aptos" w:cstheme="minorBidi"/>
          <w:kern w:val="2"/>
          <w:sz w:val="20"/>
          <w:szCs w:val="20"/>
          <w:lang w:val="en-GB"/>
        </w:rPr>
        <w:t xml:space="preserve"> </w:t>
      </w:r>
      <w:r w:rsidR="00702BD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k</w:t>
      </w:r>
      <w:r w:rsidR="00702BD2"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araka </w:t>
      </w:r>
      <w:proofErr w:type="spellStart"/>
      <w:r w:rsidR="00857F33" w:rsidRPr="00857F3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Õkahu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purepure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emaravirus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(KOPV</w:t>
      </w:r>
      <w:r w:rsid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450503" w:rsidRPr="00450503">
        <w:t xml:space="preserve"> </w:t>
      </w:r>
      <w:r w:rsidR="00450503" w:rsidRPr="00450503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YP_010840842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 lilac chlorotic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LiCRaV</w:t>
      </w:r>
      <w:proofErr w:type="spellEnd"/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DF1FC8" w:rsidRP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YP_010840135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maple mottle-associated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MaMaV</w:t>
      </w:r>
      <w:proofErr w:type="spellEnd"/>
      <w:r w:rsid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E03DCF" w:rsidRP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YP_010840395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palo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verde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broom virus (PVBV</w:t>
      </w:r>
      <w:r w:rsid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E03DCF" w:rsidRPr="00E03DC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YP_010840059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pear chlorotic leaf 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PCLSaV</w:t>
      </w:r>
      <w:proofErr w:type="spellEnd"/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E1326E" w:rsidRPr="00E1326E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YP_010840088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Perilla mosaic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PerMV</w:t>
      </w:r>
      <w:proofErr w:type="spellEnd"/>
      <w:r w:rsid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DF1FC8" w:rsidRPr="00DF1FC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YP_010840051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pigeonpea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sterility mosaic virus 1 (PPSMV1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551E94" w:rsidRP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YP_009237282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pigeonpea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sterility mosaic virus 2 (PPSMV2</w:t>
      </w:r>
      <w:r w:rsidR="00183D4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183D42" w:rsidRPr="00183D42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YP_009268863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Pistacia virus B (PiVB</w:t>
      </w:r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E11E8" w:rsidRPr="001E11E8">
        <w:t xml:space="preserve">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YP_010839662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Pueraria lobata-associated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PlobaV</w:t>
      </w:r>
      <w:proofErr w:type="spellEnd"/>
      <w:r w:rsid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A579E6" w:rsidRPr="00A579E6">
        <w:t xml:space="preserve"> </w:t>
      </w:r>
      <w:r w:rsidR="00A579E6" w:rsidRPr="00A579E6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UQV97405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raspberry leaf blotch virus (RLBV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551E94" w:rsidRPr="00551E94">
        <w:t xml:space="preserve"> </w:t>
      </w:r>
      <w:r w:rsidR="00551E94" w:rsidRP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YP_009237274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redbud yellow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RYRSaV</w:t>
      </w:r>
      <w:proofErr w:type="spellEnd"/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E11E8" w:rsidRPr="001E11E8">
        <w:t xml:space="preserve">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YP_009508083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 rose rosette virus (RRV</w:t>
      </w:r>
      <w:r w:rsid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, </w:t>
      </w:r>
      <w:r w:rsidR="00551E94" w:rsidRPr="00551E94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YP_004327589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),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ti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ringspot-associated virus (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TiRSaV</w:t>
      </w:r>
      <w:proofErr w:type="spellEnd"/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E11E8" w:rsidRPr="001E11E8">
        <w:t xml:space="preserve"> </w:t>
      </w:r>
      <w:r w:rsidR="001E11E8" w:rsidRP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YP_010088065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),</w:t>
      </w:r>
      <w:r w:rsidRPr="0077232F">
        <w:rPr>
          <w:rFonts w:ascii="Aptos" w:hAnsi="Aptos" w:cstheme="minorBidi"/>
          <w:kern w:val="2"/>
          <w:sz w:val="20"/>
          <w:szCs w:val="20"/>
          <w:lang w:val="en-GB"/>
        </w:rPr>
        <w:t xml:space="preserve"> and 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Vitis </w:t>
      </w:r>
      <w:proofErr w:type="spellStart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emaravirus</w:t>
      </w:r>
      <w:proofErr w:type="spellEnd"/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 xml:space="preserve"> (VEV</w:t>
      </w:r>
      <w:r w:rsidR="001E11E8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,</w:t>
      </w:r>
      <w:r w:rsidR="001E11E8" w:rsidRPr="001E11E8">
        <w:t xml:space="preserve"> </w:t>
      </w:r>
      <w:r w:rsidR="007F7295" w:rsidRPr="007F7295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LC604727</w:t>
      </w:r>
      <w:r w:rsidRPr="0077232F">
        <w:rPr>
          <w:rFonts w:ascii="Aptos" w:eastAsia="SimSun" w:hAnsi="Aptos" w:cs="Arial"/>
          <w:color w:val="000000"/>
          <w:kern w:val="2"/>
          <w:sz w:val="20"/>
          <w:szCs w:val="20"/>
          <w:lang w:val="en-GB" w:eastAsia="zh-CN"/>
        </w:rPr>
        <w:t>).</w:t>
      </w:r>
      <w:r w:rsidRPr="0077232F">
        <w:rPr>
          <w:rFonts w:ascii="Arial" w:eastAsia="SimSun" w:hAnsi="Arial" w:cs="Arial"/>
          <w:color w:val="000000"/>
          <w:kern w:val="2"/>
          <w:sz w:val="22"/>
          <w:szCs w:val="22"/>
          <w:lang w:val="en-GB" w:eastAsia="zh-CN"/>
        </w:rPr>
        <w:t xml:space="preserve"> </w:t>
      </w:r>
      <w:bookmarkEnd w:id="2"/>
    </w:p>
    <w:bookmarkEnd w:id="3"/>
    <w:p w14:paraId="04958E43" w14:textId="3204C18E" w:rsidR="0077232F" w:rsidRPr="0077232F" w:rsidRDefault="0077232F" w:rsidP="00C95FB7">
      <w:pPr>
        <w:spacing w:before="120" w:after="120"/>
        <w:rPr>
          <w:rFonts w:ascii="Aptos" w:hAnsi="Aptos"/>
          <w:color w:val="0070C0"/>
          <w:lang w:val="en-GB"/>
        </w:rPr>
      </w:pPr>
    </w:p>
    <w:sectPr w:rsidR="0077232F" w:rsidRPr="0077232F" w:rsidSect="004865FA">
      <w:headerReference w:type="default" r:id="rId21"/>
      <w:footerReference w:type="default" r:id="rId22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92E5" w14:textId="77777777" w:rsidR="00D4642A" w:rsidRDefault="00D4642A">
      <w:r>
        <w:separator/>
      </w:r>
    </w:p>
  </w:endnote>
  <w:endnote w:type="continuationSeparator" w:id="0">
    <w:p w14:paraId="404B3506" w14:textId="77777777" w:rsidR="00D4642A" w:rsidRDefault="00D4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3F16E6" w:rsidRPr="00AD5A3A" w:rsidRDefault="003F16E6">
        <w:pPr>
          <w:pStyle w:val="Pidipagina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3F16E6" w:rsidRDefault="003F16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66B4" w14:textId="77777777" w:rsidR="00D4642A" w:rsidRDefault="00D4642A">
      <w:r>
        <w:separator/>
      </w:r>
    </w:p>
  </w:footnote>
  <w:footnote w:type="continuationSeparator" w:id="0">
    <w:p w14:paraId="6136D611" w14:textId="77777777" w:rsidR="00D4642A" w:rsidRDefault="00D4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CB4D" w14:textId="59B9DBBA" w:rsidR="003F16E6" w:rsidRPr="00F110F7" w:rsidRDefault="003F16E6" w:rsidP="00AD5A3A">
    <w:pPr>
      <w:pStyle w:val="Intestazione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325"/>
    <w:multiLevelType w:val="hybridMultilevel"/>
    <w:tmpl w:val="F130839C"/>
    <w:lvl w:ilvl="0" w:tplc="654A5AF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101B"/>
    <w:multiLevelType w:val="hybridMultilevel"/>
    <w:tmpl w:val="700C0EF8"/>
    <w:lvl w:ilvl="0" w:tplc="654A5AF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61948527">
    <w:abstractNumId w:val="1"/>
  </w:num>
  <w:num w:numId="2" w16cid:durableId="1114327416">
    <w:abstractNumId w:val="5"/>
  </w:num>
  <w:num w:numId="3" w16cid:durableId="734083081">
    <w:abstractNumId w:val="2"/>
  </w:num>
  <w:num w:numId="4" w16cid:durableId="1726756424">
    <w:abstractNumId w:val="3"/>
  </w:num>
  <w:num w:numId="5" w16cid:durableId="1560245723">
    <w:abstractNumId w:val="4"/>
  </w:num>
  <w:num w:numId="6" w16cid:durableId="129231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01382"/>
    <w:rsid w:val="00017BF9"/>
    <w:rsid w:val="00031962"/>
    <w:rsid w:val="00035A87"/>
    <w:rsid w:val="000449DB"/>
    <w:rsid w:val="000477DB"/>
    <w:rsid w:val="0008012E"/>
    <w:rsid w:val="000965F7"/>
    <w:rsid w:val="000A146A"/>
    <w:rsid w:val="000A7027"/>
    <w:rsid w:val="000B5D78"/>
    <w:rsid w:val="000B6878"/>
    <w:rsid w:val="000F51F4"/>
    <w:rsid w:val="000F7067"/>
    <w:rsid w:val="00114E81"/>
    <w:rsid w:val="00117C72"/>
    <w:rsid w:val="0013113D"/>
    <w:rsid w:val="001322FC"/>
    <w:rsid w:val="00146510"/>
    <w:rsid w:val="00171083"/>
    <w:rsid w:val="00172351"/>
    <w:rsid w:val="00183D42"/>
    <w:rsid w:val="001D2EA4"/>
    <w:rsid w:val="001D3C7E"/>
    <w:rsid w:val="001D3E3E"/>
    <w:rsid w:val="001E11E8"/>
    <w:rsid w:val="001E4621"/>
    <w:rsid w:val="001F2B95"/>
    <w:rsid w:val="00202116"/>
    <w:rsid w:val="00220A26"/>
    <w:rsid w:val="002312CE"/>
    <w:rsid w:val="0023149A"/>
    <w:rsid w:val="0023696B"/>
    <w:rsid w:val="00241732"/>
    <w:rsid w:val="002460B7"/>
    <w:rsid w:val="002474F0"/>
    <w:rsid w:val="0025498B"/>
    <w:rsid w:val="00273642"/>
    <w:rsid w:val="00296DA3"/>
    <w:rsid w:val="002A5A83"/>
    <w:rsid w:val="002C774B"/>
    <w:rsid w:val="003032B0"/>
    <w:rsid w:val="00315775"/>
    <w:rsid w:val="00327E73"/>
    <w:rsid w:val="00345717"/>
    <w:rsid w:val="00345E88"/>
    <w:rsid w:val="00355CE0"/>
    <w:rsid w:val="00363A30"/>
    <w:rsid w:val="00364B68"/>
    <w:rsid w:val="00371743"/>
    <w:rsid w:val="0037243A"/>
    <w:rsid w:val="00382FE8"/>
    <w:rsid w:val="00383BBF"/>
    <w:rsid w:val="0038593F"/>
    <w:rsid w:val="003A166F"/>
    <w:rsid w:val="003A18C5"/>
    <w:rsid w:val="003A2EF3"/>
    <w:rsid w:val="003A5ED7"/>
    <w:rsid w:val="003B3832"/>
    <w:rsid w:val="003C5428"/>
    <w:rsid w:val="003C5F1B"/>
    <w:rsid w:val="003F16E6"/>
    <w:rsid w:val="004256DA"/>
    <w:rsid w:val="0043110C"/>
    <w:rsid w:val="00437970"/>
    <w:rsid w:val="00450503"/>
    <w:rsid w:val="00471256"/>
    <w:rsid w:val="004865FA"/>
    <w:rsid w:val="00492BC1"/>
    <w:rsid w:val="004F2F1E"/>
    <w:rsid w:val="004F3196"/>
    <w:rsid w:val="005353C3"/>
    <w:rsid w:val="00536426"/>
    <w:rsid w:val="00536BFF"/>
    <w:rsid w:val="00543F86"/>
    <w:rsid w:val="00551E94"/>
    <w:rsid w:val="005563C9"/>
    <w:rsid w:val="00574D14"/>
    <w:rsid w:val="0058465A"/>
    <w:rsid w:val="00590DF3"/>
    <w:rsid w:val="005A54C3"/>
    <w:rsid w:val="005C27F4"/>
    <w:rsid w:val="005F4BC1"/>
    <w:rsid w:val="006005A7"/>
    <w:rsid w:val="006043FB"/>
    <w:rsid w:val="00624C08"/>
    <w:rsid w:val="00632FA8"/>
    <w:rsid w:val="006379B8"/>
    <w:rsid w:val="00647814"/>
    <w:rsid w:val="00653BCF"/>
    <w:rsid w:val="00671B7B"/>
    <w:rsid w:val="0067795B"/>
    <w:rsid w:val="00683D0C"/>
    <w:rsid w:val="006C0F51"/>
    <w:rsid w:val="006D18F6"/>
    <w:rsid w:val="006D428E"/>
    <w:rsid w:val="00702BD2"/>
    <w:rsid w:val="00723577"/>
    <w:rsid w:val="0072682D"/>
    <w:rsid w:val="00736440"/>
    <w:rsid w:val="00737875"/>
    <w:rsid w:val="00740A3F"/>
    <w:rsid w:val="0077232F"/>
    <w:rsid w:val="00780485"/>
    <w:rsid w:val="007B0F70"/>
    <w:rsid w:val="007B6511"/>
    <w:rsid w:val="007E0EF5"/>
    <w:rsid w:val="007E667B"/>
    <w:rsid w:val="007F7295"/>
    <w:rsid w:val="00822B3A"/>
    <w:rsid w:val="00824208"/>
    <w:rsid w:val="008308A0"/>
    <w:rsid w:val="00852D43"/>
    <w:rsid w:val="00857F33"/>
    <w:rsid w:val="008815EE"/>
    <w:rsid w:val="008A22E9"/>
    <w:rsid w:val="008A2E66"/>
    <w:rsid w:val="008B43B1"/>
    <w:rsid w:val="008B79A5"/>
    <w:rsid w:val="008F51E2"/>
    <w:rsid w:val="00901EBC"/>
    <w:rsid w:val="00902F26"/>
    <w:rsid w:val="00903048"/>
    <w:rsid w:val="009078FF"/>
    <w:rsid w:val="00912398"/>
    <w:rsid w:val="00920605"/>
    <w:rsid w:val="009457C8"/>
    <w:rsid w:val="00953FFE"/>
    <w:rsid w:val="00960279"/>
    <w:rsid w:val="009607B9"/>
    <w:rsid w:val="00964F7C"/>
    <w:rsid w:val="009703AF"/>
    <w:rsid w:val="009741D1"/>
    <w:rsid w:val="00976E37"/>
    <w:rsid w:val="00982C20"/>
    <w:rsid w:val="00986EF1"/>
    <w:rsid w:val="009A3B4A"/>
    <w:rsid w:val="009C670F"/>
    <w:rsid w:val="009F7856"/>
    <w:rsid w:val="00A10BA1"/>
    <w:rsid w:val="00A1230B"/>
    <w:rsid w:val="00A14FAC"/>
    <w:rsid w:val="00A174CC"/>
    <w:rsid w:val="00A2357C"/>
    <w:rsid w:val="00A443CA"/>
    <w:rsid w:val="00A579E6"/>
    <w:rsid w:val="00A77B8E"/>
    <w:rsid w:val="00A82FBB"/>
    <w:rsid w:val="00AA4711"/>
    <w:rsid w:val="00AC2CD1"/>
    <w:rsid w:val="00AC62D3"/>
    <w:rsid w:val="00AD2884"/>
    <w:rsid w:val="00AD5A3A"/>
    <w:rsid w:val="00AD759B"/>
    <w:rsid w:val="00AE2E79"/>
    <w:rsid w:val="00AE528C"/>
    <w:rsid w:val="00AF4998"/>
    <w:rsid w:val="00B03B7F"/>
    <w:rsid w:val="00B1187F"/>
    <w:rsid w:val="00B146C4"/>
    <w:rsid w:val="00B321A0"/>
    <w:rsid w:val="00B34B85"/>
    <w:rsid w:val="00B35CC8"/>
    <w:rsid w:val="00B47589"/>
    <w:rsid w:val="00B55881"/>
    <w:rsid w:val="00BD7967"/>
    <w:rsid w:val="00BE4F5A"/>
    <w:rsid w:val="00C45589"/>
    <w:rsid w:val="00C55633"/>
    <w:rsid w:val="00C95FB7"/>
    <w:rsid w:val="00CF59EA"/>
    <w:rsid w:val="00D04287"/>
    <w:rsid w:val="00D062BE"/>
    <w:rsid w:val="00D10857"/>
    <w:rsid w:val="00D13AD5"/>
    <w:rsid w:val="00D23567"/>
    <w:rsid w:val="00D43DFD"/>
    <w:rsid w:val="00D4642A"/>
    <w:rsid w:val="00D46663"/>
    <w:rsid w:val="00D50258"/>
    <w:rsid w:val="00D77E1C"/>
    <w:rsid w:val="00D911A3"/>
    <w:rsid w:val="00D973B7"/>
    <w:rsid w:val="00DB36C1"/>
    <w:rsid w:val="00DD58AA"/>
    <w:rsid w:val="00DF1FC8"/>
    <w:rsid w:val="00DF60CA"/>
    <w:rsid w:val="00E034BE"/>
    <w:rsid w:val="00E03DCF"/>
    <w:rsid w:val="00E1326E"/>
    <w:rsid w:val="00E37077"/>
    <w:rsid w:val="00E50727"/>
    <w:rsid w:val="00E77208"/>
    <w:rsid w:val="00ED4569"/>
    <w:rsid w:val="00ED7D81"/>
    <w:rsid w:val="00EE02C0"/>
    <w:rsid w:val="00EE484F"/>
    <w:rsid w:val="00EF2448"/>
    <w:rsid w:val="00F110F7"/>
    <w:rsid w:val="00F34230"/>
    <w:rsid w:val="00F414D1"/>
    <w:rsid w:val="00F568AE"/>
    <w:rsid w:val="00F711CE"/>
    <w:rsid w:val="00F74510"/>
    <w:rsid w:val="00F761A4"/>
    <w:rsid w:val="00F9028E"/>
    <w:rsid w:val="00F911F1"/>
    <w:rsid w:val="00FA1DC3"/>
    <w:rsid w:val="00FF4171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Carpredefinitoparagrafo"/>
    <w:qFormat/>
    <w:rsid w:val="006C6960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Rientrocorpodeltesto">
    <w:name w:val="Body Text Indent"/>
    <w:basedOn w:val="Normale"/>
    <w:link w:val="RientrocorpodeltestoCarattere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Grigliatabella">
    <w:name w:val="Table Grid"/>
    <w:basedOn w:val="Tabellanormale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commento">
    <w:name w:val="annotation text"/>
    <w:basedOn w:val="Normale"/>
    <w:link w:val="TestocommentoCarattere"/>
    <w:uiPriority w:val="99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character" w:styleId="Collegamentoipertestuale">
    <w:name w:val="Hyperlink"/>
    <w:basedOn w:val="Carpredefinitoparagrafo"/>
    <w:unhideWhenUsed/>
    <w:rsid w:val="004379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43797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e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AD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683D0C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semiHidden/>
    <w:unhideWhenUsed/>
    <w:rsid w:val="0077232F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77232F"/>
    <w:rPr>
      <w:rFonts w:ascii="Consolas" w:eastAsia="Times New Roman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99/jgv.0.001143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ictv.global/taxonomy/templat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s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ctv.global/report/chapter/fimoviridae/fimoviridae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qq371260@email.swu.edu.c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1690141602@qq.com" TargetMode="External"/><Relationship Id="rId14" Type="http://schemas.openxmlformats.org/officeDocument/2006/relationships/hyperlink" Target="https://doi.org/10.1007/s00705-023-05945-w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1086-35A6-4D63-8440-7C010979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1849</Words>
  <Characters>10545</Characters>
  <Application>Microsoft Office Word</Application>
  <DocSecurity>0</DocSecurity>
  <Lines>87</Lines>
  <Paragraphs>24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LUISA RUBINO</cp:lastModifiedBy>
  <cp:revision>4</cp:revision>
  <dcterms:created xsi:type="dcterms:W3CDTF">2024-10-04T09:10:00Z</dcterms:created>
  <dcterms:modified xsi:type="dcterms:W3CDTF">2024-10-04T09:19:00Z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