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6C92" w14:textId="77777777" w:rsidR="007F46C5" w:rsidRDefault="007F46C5" w:rsidP="007F46C5">
      <w:pPr>
        <w:rPr>
          <w:highlight w:val="yellow"/>
        </w:rPr>
      </w:pPr>
      <w:r>
        <w:rPr>
          <w:highlight w:val="yellow"/>
        </w:rPr>
        <w:t>闭卷填空（</w:t>
      </w:r>
      <w:r>
        <w:rPr>
          <w:highlight w:val="yellow"/>
        </w:rPr>
        <w:t>20</w:t>
      </w:r>
      <w:r>
        <w:rPr>
          <w:highlight w:val="yellow"/>
        </w:rPr>
        <w:t>分，每空</w:t>
      </w:r>
      <w:r>
        <w:rPr>
          <w:highlight w:val="yellow"/>
        </w:rPr>
        <w:t>1</w:t>
      </w:r>
      <w:r>
        <w:rPr>
          <w:highlight w:val="yellow"/>
        </w:rPr>
        <w:t>分）</w:t>
      </w:r>
    </w:p>
    <w:p w14:paraId="677C91AD" w14:textId="77777777" w:rsidR="00CE76AC" w:rsidRDefault="00895B8A" w:rsidP="007F46C5">
      <w:pPr>
        <w:pStyle w:val="a3"/>
        <w:numPr>
          <w:ilvl w:val="0"/>
          <w:numId w:val="1"/>
        </w:numPr>
        <w:ind w:firstLineChars="0"/>
      </w:pPr>
      <w:r w:rsidRPr="00895B8A">
        <w:rPr>
          <w:rFonts w:hint="eastAsia"/>
        </w:rPr>
        <w:t>中国共产党以</w:t>
      </w:r>
      <w:r w:rsidRPr="000E3439">
        <w:rPr>
          <w:rFonts w:hint="eastAsia"/>
          <w:u w:val="single"/>
        </w:rPr>
        <w:t>马克思列宁主义</w:t>
      </w:r>
      <w:r w:rsidRPr="00895B8A">
        <w:rPr>
          <w:rFonts w:hint="eastAsia"/>
        </w:rPr>
        <w:t>、毛泽东思想、邓小平理论、“三个代表”重要思想、科学发展观、</w:t>
      </w:r>
      <w:r w:rsidRPr="00F41092">
        <w:rPr>
          <w:rFonts w:hint="eastAsia"/>
          <w:u w:val="single"/>
        </w:rPr>
        <w:t>习近平新时代中国特色社会主义思想</w:t>
      </w:r>
      <w:r w:rsidRPr="00895B8A">
        <w:rPr>
          <w:rFonts w:hint="eastAsia"/>
        </w:rPr>
        <w:t>作为自己的行动指南。</w:t>
      </w:r>
    </w:p>
    <w:p w14:paraId="130063AE" w14:textId="30ED9781" w:rsidR="007F46C5" w:rsidRDefault="00CE76AC" w:rsidP="00CE76AC">
      <w:pPr>
        <w:pStyle w:val="a3"/>
        <w:numPr>
          <w:ilvl w:val="0"/>
          <w:numId w:val="1"/>
        </w:numPr>
        <w:ind w:firstLineChars="0"/>
      </w:pPr>
      <w:r w:rsidRPr="00CE76AC">
        <w:rPr>
          <w:rFonts w:hint="eastAsia"/>
        </w:rPr>
        <w:t>十八大以来，以习近平同志为主要代表的中国共产党人，坚持把马克思主义基本原理同</w:t>
      </w:r>
      <w:r w:rsidRPr="00BF4A0D">
        <w:rPr>
          <w:rFonts w:hint="eastAsia"/>
          <w:u w:val="single"/>
        </w:rPr>
        <w:t>中国具体实际</w:t>
      </w:r>
      <w:r w:rsidRPr="00CE76AC">
        <w:rPr>
          <w:rFonts w:hint="eastAsia"/>
        </w:rPr>
        <w:t>相结合、同</w:t>
      </w:r>
      <w:r w:rsidRPr="006212A1">
        <w:rPr>
          <w:rFonts w:hint="eastAsia"/>
          <w:u w:val="single"/>
        </w:rPr>
        <w:t>中华优秀传统文化</w:t>
      </w:r>
      <w:r w:rsidRPr="00CE76AC">
        <w:rPr>
          <w:rFonts w:hint="eastAsia"/>
        </w:rPr>
        <w:t>相结合，科学回答了新时代坚持和发展什么样的中国特色社会主义、怎样坚持和发展中国特色社会主义等重大时代课题，创立了习近平新时代中国特色社会主义思想。</w:t>
      </w:r>
    </w:p>
    <w:p w14:paraId="45FF4C9D" w14:textId="77777777" w:rsidR="0005266F" w:rsidRDefault="007F46C5" w:rsidP="007F46C5">
      <w:pPr>
        <w:pStyle w:val="a3"/>
        <w:numPr>
          <w:ilvl w:val="0"/>
          <w:numId w:val="1"/>
        </w:numPr>
        <w:ind w:firstLineChars="0"/>
      </w:pPr>
      <w:r>
        <w:t>中国共产党党员必须</w:t>
      </w:r>
      <w:r>
        <w:rPr>
          <w:u w:val="single"/>
        </w:rPr>
        <w:t>全心全意为人民服务</w:t>
      </w:r>
      <w:r>
        <w:t>，不惜牺牲个人的一切，为实现</w:t>
      </w:r>
      <w:r>
        <w:rPr>
          <w:u w:val="single"/>
        </w:rPr>
        <w:t>共产主义</w:t>
      </w:r>
      <w:r>
        <w:t>奋斗终身。</w:t>
      </w:r>
    </w:p>
    <w:p w14:paraId="697ADF31" w14:textId="77777777" w:rsidR="00350B8C" w:rsidRDefault="003C4D09" w:rsidP="007F46C5">
      <w:pPr>
        <w:pStyle w:val="a3"/>
        <w:numPr>
          <w:ilvl w:val="0"/>
          <w:numId w:val="1"/>
        </w:numPr>
        <w:ind w:firstLineChars="0"/>
      </w:pPr>
      <w:r w:rsidRPr="003C4D09">
        <w:rPr>
          <w:rFonts w:hint="eastAsia"/>
        </w:rPr>
        <w:t>中国共产党自成立以来，始终把</w:t>
      </w:r>
      <w:r w:rsidRPr="00D668E7">
        <w:rPr>
          <w:rFonts w:hint="eastAsia"/>
          <w:u w:val="single"/>
        </w:rPr>
        <w:t>为中国人民谋幸福</w:t>
      </w:r>
      <w:r w:rsidRPr="00AD3119">
        <w:rPr>
          <w:rFonts w:hint="eastAsia"/>
        </w:rPr>
        <w:t>、</w:t>
      </w:r>
      <w:r w:rsidRPr="00D668E7">
        <w:rPr>
          <w:rFonts w:hint="eastAsia"/>
          <w:u w:val="single"/>
        </w:rPr>
        <w:t>为中华民族谋复兴</w:t>
      </w:r>
      <w:r w:rsidRPr="003C4D09">
        <w:rPr>
          <w:rFonts w:hint="eastAsia"/>
        </w:rPr>
        <w:t>作为自己的初心使命，历经百年奋斗，从根本上改变了中国人民的前途命运，开辟了实现中华民族伟大复兴的正确道路，展示了马克思主义的强大生命力，深刻影响了世界历史进程，锻造了走在时代前列的中国共产党。</w:t>
      </w:r>
    </w:p>
    <w:p w14:paraId="00A34B80" w14:textId="77777777" w:rsidR="00701D5F" w:rsidRDefault="008970CF" w:rsidP="007F46C5">
      <w:pPr>
        <w:pStyle w:val="a3"/>
        <w:numPr>
          <w:ilvl w:val="0"/>
          <w:numId w:val="1"/>
        </w:numPr>
        <w:ind w:firstLineChars="0"/>
      </w:pPr>
      <w:r w:rsidRPr="008970CF">
        <w:rPr>
          <w:rFonts w:hint="eastAsia"/>
        </w:rPr>
        <w:t>我国的社会主义建设，必须从我国的国情出发，走</w:t>
      </w:r>
      <w:r w:rsidRPr="00072B38">
        <w:rPr>
          <w:rFonts w:hint="eastAsia"/>
          <w:u w:val="single"/>
        </w:rPr>
        <w:t>中国特色社会主义道路</w:t>
      </w:r>
      <w:r w:rsidRPr="008970CF">
        <w:rPr>
          <w:rFonts w:hint="eastAsia"/>
        </w:rPr>
        <w:t>，以</w:t>
      </w:r>
      <w:r w:rsidRPr="00072B38">
        <w:rPr>
          <w:rFonts w:hint="eastAsia"/>
          <w:u w:val="single"/>
        </w:rPr>
        <w:t>中国式现代化</w:t>
      </w:r>
      <w:r w:rsidRPr="008970CF">
        <w:rPr>
          <w:rFonts w:hint="eastAsia"/>
        </w:rPr>
        <w:t>全面推进中华民族伟大复兴。</w:t>
      </w:r>
    </w:p>
    <w:p w14:paraId="2D580E32" w14:textId="77777777" w:rsidR="00E77932" w:rsidRDefault="009B302D" w:rsidP="007F46C5">
      <w:pPr>
        <w:pStyle w:val="a3"/>
        <w:numPr>
          <w:ilvl w:val="0"/>
          <w:numId w:val="1"/>
        </w:numPr>
        <w:ind w:firstLineChars="0"/>
      </w:pPr>
      <w:r w:rsidRPr="009B302D">
        <w:rPr>
          <w:rFonts w:hint="eastAsia"/>
        </w:rPr>
        <w:t>中国共产党在社会主义初级阶段的基本路线是：领导和团结全国各族人民，</w:t>
      </w:r>
      <w:r w:rsidRPr="001D7389">
        <w:rPr>
          <w:rFonts w:hint="eastAsia"/>
          <w:u w:val="single"/>
        </w:rPr>
        <w:t>以经济建设为中心</w:t>
      </w:r>
      <w:r w:rsidRPr="009B302D">
        <w:rPr>
          <w:rFonts w:hint="eastAsia"/>
        </w:rPr>
        <w:t>，坚持四项基本原则，坚持改革开放，自力更生，艰苦创业，为把我国建设成为富强民主文明和谐美丽的</w:t>
      </w:r>
      <w:r w:rsidRPr="002C59F0">
        <w:rPr>
          <w:rFonts w:hint="eastAsia"/>
          <w:u w:val="single"/>
        </w:rPr>
        <w:t>社会主义现代化强国</w:t>
      </w:r>
      <w:r w:rsidRPr="009B302D">
        <w:rPr>
          <w:rFonts w:hint="eastAsia"/>
        </w:rPr>
        <w:t>而奋斗。</w:t>
      </w:r>
    </w:p>
    <w:p w14:paraId="2D730A62" w14:textId="77777777" w:rsidR="003D2334" w:rsidRDefault="00E77932" w:rsidP="007F46C5">
      <w:pPr>
        <w:pStyle w:val="a3"/>
        <w:numPr>
          <w:ilvl w:val="0"/>
          <w:numId w:val="1"/>
        </w:numPr>
        <w:ind w:firstLineChars="0"/>
      </w:pPr>
      <w:r w:rsidRPr="00E77932">
        <w:rPr>
          <w:rFonts w:hint="eastAsia"/>
        </w:rPr>
        <w:t>党员必须履行下列义务：</w:t>
      </w:r>
      <w:r w:rsidR="00A73ECB" w:rsidRPr="00A73ECB">
        <w:rPr>
          <w:rFonts w:hint="eastAsia"/>
        </w:rPr>
        <w:t>增强“四个意识”、坚定</w:t>
      </w:r>
      <w:r w:rsidR="00A73ECB" w:rsidRPr="00633E0D">
        <w:rPr>
          <w:rFonts w:hint="eastAsia"/>
          <w:u w:val="single"/>
        </w:rPr>
        <w:t>“四个自信”</w:t>
      </w:r>
      <w:r w:rsidR="00A73ECB" w:rsidRPr="00A73ECB">
        <w:rPr>
          <w:rFonts w:hint="eastAsia"/>
        </w:rPr>
        <w:t>、做到</w:t>
      </w:r>
      <w:r w:rsidR="00A73ECB" w:rsidRPr="00BD5CD2">
        <w:rPr>
          <w:rFonts w:hint="eastAsia"/>
          <w:u w:val="single"/>
        </w:rPr>
        <w:t>“两个维护”</w:t>
      </w:r>
      <w:r w:rsidR="00A73ECB" w:rsidRPr="00A73ECB">
        <w:rPr>
          <w:rFonts w:hint="eastAsia"/>
        </w:rPr>
        <w:t>，贯彻执行党的基本路线和各项方针、政策，带头参加改革开放和社会主义现代化建设，带动群众为经济发展和社会进步艰苦奋斗，在生产、工作、学习和社会生活中起先锋模范作用。</w:t>
      </w:r>
    </w:p>
    <w:p w14:paraId="589C9346" w14:textId="77777777" w:rsidR="005227A1" w:rsidRDefault="00A01F64" w:rsidP="007F46C5">
      <w:pPr>
        <w:pStyle w:val="a3"/>
        <w:numPr>
          <w:ilvl w:val="0"/>
          <w:numId w:val="1"/>
        </w:numPr>
        <w:ind w:firstLineChars="0"/>
      </w:pPr>
      <w:r w:rsidRPr="00A01F64">
        <w:rPr>
          <w:rFonts w:hint="eastAsia"/>
        </w:rPr>
        <w:t>我志愿加入中国共产党，</w:t>
      </w:r>
      <w:r w:rsidRPr="0089782F">
        <w:rPr>
          <w:rFonts w:hint="eastAsia"/>
          <w:u w:val="single"/>
        </w:rPr>
        <w:t>拥护党的纲领</w:t>
      </w:r>
      <w:r w:rsidRPr="00A01F64">
        <w:rPr>
          <w:rFonts w:hint="eastAsia"/>
        </w:rPr>
        <w:t>，遵守党的章程，履行党员义务，执行党的决定，严守党的纪律，保守党的秘密，对党忠诚，积极工作，为共产主义奋斗终身，</w:t>
      </w:r>
      <w:r w:rsidRPr="006F61A6">
        <w:rPr>
          <w:rFonts w:hint="eastAsia"/>
          <w:u w:val="single"/>
        </w:rPr>
        <w:t>随时准备为党和人民牺牲一切</w:t>
      </w:r>
      <w:r w:rsidRPr="00A01F64">
        <w:rPr>
          <w:rFonts w:hint="eastAsia"/>
        </w:rPr>
        <w:t>，永不叛党。</w:t>
      </w:r>
    </w:p>
    <w:p w14:paraId="3E970FB6" w14:textId="77777777" w:rsidR="00AC7FF7" w:rsidRDefault="009D0392" w:rsidP="007F46C5">
      <w:pPr>
        <w:pStyle w:val="a3"/>
        <w:numPr>
          <w:ilvl w:val="0"/>
          <w:numId w:val="1"/>
        </w:numPr>
        <w:ind w:firstLineChars="0"/>
      </w:pPr>
      <w:r w:rsidRPr="009D0392">
        <w:rPr>
          <w:rFonts w:hint="eastAsia"/>
        </w:rPr>
        <w:t>党的纪律主要包括政治纪律、组织纪律、廉洁纪律、群众纪律、工作纪律、</w:t>
      </w:r>
      <w:r w:rsidRPr="003655BF">
        <w:rPr>
          <w:rFonts w:hint="eastAsia"/>
          <w:u w:val="single"/>
        </w:rPr>
        <w:t>生活纪律</w:t>
      </w:r>
      <w:r w:rsidRPr="009D0392">
        <w:rPr>
          <w:rFonts w:hint="eastAsia"/>
        </w:rPr>
        <w:t>。</w:t>
      </w:r>
      <w:r w:rsidR="008F4551" w:rsidRPr="008F4551">
        <w:rPr>
          <w:rFonts w:hint="eastAsia"/>
        </w:rPr>
        <w:t>坚持惩前毖后、治病救人，执纪必严、违纪必究，抓早抓小、防微杜渐，按照错误性质和情节轻重，给以批评教育、</w:t>
      </w:r>
      <w:r w:rsidR="008F4551" w:rsidRPr="00D92593">
        <w:rPr>
          <w:rFonts w:hint="eastAsia"/>
          <w:u w:val="single"/>
        </w:rPr>
        <w:t>责令检查</w:t>
      </w:r>
      <w:r w:rsidR="008F4551" w:rsidRPr="008F4551">
        <w:rPr>
          <w:rFonts w:hint="eastAsia"/>
        </w:rPr>
        <w:t>、诫勉直至纪律处分。运用监督执纪“四种形态”，让“红红脸、出出汗”成为常态，党纪处分、组织调整成为管党治党的重要手段，严重违纪、严重触犯刑律的党员必须开除党籍。</w:t>
      </w:r>
    </w:p>
    <w:p w14:paraId="68E3BE5B" w14:textId="1A515E30" w:rsidR="007F46C5" w:rsidRDefault="00AC7FF7" w:rsidP="007F46C5">
      <w:pPr>
        <w:pStyle w:val="a3"/>
        <w:numPr>
          <w:ilvl w:val="0"/>
          <w:numId w:val="1"/>
        </w:numPr>
        <w:ind w:firstLineChars="0"/>
      </w:pPr>
      <w:r w:rsidRPr="00AC7FF7">
        <w:rPr>
          <w:rFonts w:hint="eastAsia"/>
        </w:rPr>
        <w:t>发展党员，必须把</w:t>
      </w:r>
      <w:r w:rsidRPr="008D1D35">
        <w:rPr>
          <w:rFonts w:hint="eastAsia"/>
          <w:u w:val="single"/>
        </w:rPr>
        <w:t>政治标准</w:t>
      </w:r>
      <w:r w:rsidRPr="00AC7FF7">
        <w:rPr>
          <w:rFonts w:hint="eastAsia"/>
        </w:rPr>
        <w:t>放在首位，经过</w:t>
      </w:r>
      <w:r w:rsidRPr="009C74D0">
        <w:rPr>
          <w:rFonts w:hint="eastAsia"/>
          <w:u w:val="single"/>
        </w:rPr>
        <w:t>党的支部</w:t>
      </w:r>
      <w:r w:rsidRPr="00AC7FF7">
        <w:rPr>
          <w:rFonts w:hint="eastAsia"/>
        </w:rPr>
        <w:t>，坚持个别吸收的原则。</w:t>
      </w:r>
    </w:p>
    <w:p w14:paraId="28C0032D" w14:textId="4B4AD781" w:rsidR="00082EC0" w:rsidRDefault="00082EC0"/>
    <w:p w14:paraId="113A5971" w14:textId="0685F4E8" w:rsidR="007F46C5" w:rsidRDefault="007F46C5"/>
    <w:p w14:paraId="5C112C3D" w14:textId="385E5E77" w:rsidR="007F46C5" w:rsidRDefault="007F46C5">
      <w:r w:rsidRPr="006A67C0">
        <w:rPr>
          <w:rFonts w:hint="eastAsia"/>
          <w:highlight w:val="yellow"/>
        </w:rPr>
        <w:t>简答题</w:t>
      </w:r>
    </w:p>
    <w:p w14:paraId="175AD3B9" w14:textId="3D13A25D" w:rsidR="007F46C5" w:rsidRDefault="007F46C5">
      <w:r>
        <w:t>我国社会主义建设的根本任务</w:t>
      </w:r>
      <w:r>
        <w:rPr>
          <w:rFonts w:hint="eastAsia"/>
        </w:rPr>
        <w:t>？（</w:t>
      </w:r>
      <w:r>
        <w:rPr>
          <w:rFonts w:hint="eastAsia"/>
        </w:rPr>
        <w:t>4</w:t>
      </w:r>
      <w:r>
        <w:rPr>
          <w:rFonts w:hint="eastAsia"/>
        </w:rPr>
        <w:t>分）</w:t>
      </w:r>
    </w:p>
    <w:p w14:paraId="15A6D393" w14:textId="7FECCA7B" w:rsidR="007F46C5" w:rsidRDefault="007F46C5">
      <w:r w:rsidRPr="007F46C5">
        <w:rPr>
          <w:rFonts w:hint="eastAsia"/>
        </w:rPr>
        <w:t>进一步解放生产力，发展生产力，逐步实现社会主义现代化，并且为此而改革生产关系和上层建筑中不适应生产力发展的方面和环节。</w:t>
      </w:r>
    </w:p>
    <w:p w14:paraId="3A20DF46" w14:textId="1A224D62" w:rsidR="00426F10" w:rsidRDefault="00426F10">
      <w:pPr>
        <w:rPr>
          <w:rFonts w:hint="eastAsia"/>
        </w:rPr>
      </w:pPr>
    </w:p>
    <w:p w14:paraId="30FF70FC" w14:textId="3AEF5EA1" w:rsidR="00426F10" w:rsidRDefault="007F1F59">
      <w:r>
        <w:rPr>
          <w:rFonts w:hint="eastAsia"/>
        </w:rPr>
        <w:t>结合</w:t>
      </w:r>
      <w:r w:rsidR="00C5340D" w:rsidRPr="00C5340D">
        <w:rPr>
          <w:rFonts w:hint="eastAsia"/>
        </w:rPr>
        <w:t>刘少奇《论共产党员的党性修养》</w:t>
      </w:r>
      <w:r w:rsidR="00946813">
        <w:rPr>
          <w:rFonts w:hint="eastAsia"/>
        </w:rPr>
        <w:t>，</w:t>
      </w:r>
      <w:r w:rsidR="00426F10">
        <w:rPr>
          <w:rFonts w:hint="eastAsia"/>
        </w:rPr>
        <w:t>为什么要加强党性修养？</w:t>
      </w:r>
      <w:r w:rsidR="00B63865">
        <w:rPr>
          <w:rFonts w:hint="eastAsia"/>
        </w:rPr>
        <w:t>（</w:t>
      </w:r>
      <w:r w:rsidR="00B63865">
        <w:rPr>
          <w:rFonts w:hint="eastAsia"/>
        </w:rPr>
        <w:t>6</w:t>
      </w:r>
      <w:r w:rsidR="00B63865">
        <w:rPr>
          <w:rFonts w:hint="eastAsia"/>
        </w:rPr>
        <w:t>分）</w:t>
      </w:r>
    </w:p>
    <w:p w14:paraId="0C0E0E0C" w14:textId="123DA7BF" w:rsidR="000838D6" w:rsidRDefault="000838D6"/>
    <w:p w14:paraId="62590581" w14:textId="7CC3C916" w:rsidR="000838D6" w:rsidRDefault="000838D6">
      <w:r w:rsidRPr="006A67C0">
        <w:rPr>
          <w:rFonts w:hint="eastAsia"/>
          <w:highlight w:val="yellow"/>
        </w:rPr>
        <w:t>论述题</w:t>
      </w:r>
      <w:r w:rsidR="008F0C9C" w:rsidRPr="006A67C0">
        <w:rPr>
          <w:rFonts w:hint="eastAsia"/>
          <w:highlight w:val="yellow"/>
        </w:rPr>
        <w:t>（</w:t>
      </w:r>
      <w:r w:rsidR="00D26D2B" w:rsidRPr="006A67C0">
        <w:rPr>
          <w:rFonts w:hint="eastAsia"/>
          <w:highlight w:val="yellow"/>
        </w:rPr>
        <w:t>1</w:t>
      </w:r>
      <w:r w:rsidR="00D26D2B" w:rsidRPr="006A67C0">
        <w:rPr>
          <w:highlight w:val="yellow"/>
        </w:rPr>
        <w:t>0</w:t>
      </w:r>
      <w:r w:rsidR="00D26D2B" w:rsidRPr="006A67C0">
        <w:rPr>
          <w:rFonts w:hint="eastAsia"/>
          <w:highlight w:val="yellow"/>
        </w:rPr>
        <w:t>分）</w:t>
      </w:r>
    </w:p>
    <w:p w14:paraId="7E064F52" w14:textId="65CA231F" w:rsidR="00D26D2B" w:rsidRPr="00E07CE2" w:rsidRDefault="00D26D2B">
      <w:pPr>
        <w:rPr>
          <w:rFonts w:hint="eastAsia"/>
        </w:rPr>
      </w:pPr>
      <w:r>
        <w:t>新形势下党内政治生活的若干准则中第</w:t>
      </w:r>
      <w:r w:rsidR="00E07CE2">
        <w:rPr>
          <w:rFonts w:hint="eastAsia"/>
        </w:rPr>
        <w:t>九</w:t>
      </w:r>
      <w:r>
        <w:t>条</w:t>
      </w:r>
      <w:r w:rsidR="00E07CE2" w:rsidRPr="00E07CE2">
        <w:rPr>
          <w:rFonts w:hint="eastAsia"/>
        </w:rPr>
        <w:t>严格党的组织生活制度</w:t>
      </w:r>
      <w:r w:rsidR="009D3AC9">
        <w:rPr>
          <w:rFonts w:hint="eastAsia"/>
        </w:rPr>
        <w:t>的</w:t>
      </w:r>
      <w:r w:rsidR="00947CF1">
        <w:rPr>
          <w:rFonts w:hint="eastAsia"/>
        </w:rPr>
        <w:t>必要性</w:t>
      </w:r>
      <w:r w:rsidR="009D3AC9">
        <w:rPr>
          <w:rFonts w:hint="eastAsia"/>
        </w:rPr>
        <w:t>、</w:t>
      </w:r>
      <w:r w:rsidR="000D27B9">
        <w:rPr>
          <w:rFonts w:hint="eastAsia"/>
        </w:rPr>
        <w:t>基本原则和</w:t>
      </w:r>
      <w:r w:rsidR="00CB7811">
        <w:rPr>
          <w:rFonts w:hint="eastAsia"/>
        </w:rPr>
        <w:t>对个人的启示</w:t>
      </w:r>
      <w:r w:rsidR="00491FD3">
        <w:rPr>
          <w:rFonts w:hint="eastAsia"/>
        </w:rPr>
        <w:t>。</w:t>
      </w:r>
    </w:p>
    <w:p w14:paraId="06FE36B0" w14:textId="77777777" w:rsidR="008F0C9C" w:rsidRPr="007F46C5" w:rsidRDefault="008F0C9C">
      <w:pPr>
        <w:rPr>
          <w:rFonts w:hint="eastAsia"/>
        </w:rPr>
      </w:pPr>
    </w:p>
    <w:sectPr w:rsidR="008F0C9C" w:rsidRPr="007F46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3A71BDB"/>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C5"/>
    <w:rsid w:val="0005266F"/>
    <w:rsid w:val="00072B38"/>
    <w:rsid w:val="00082EC0"/>
    <w:rsid w:val="000838D6"/>
    <w:rsid w:val="000D27B9"/>
    <w:rsid w:val="000E3439"/>
    <w:rsid w:val="001B606A"/>
    <w:rsid w:val="001D7389"/>
    <w:rsid w:val="002C59F0"/>
    <w:rsid w:val="00350B8C"/>
    <w:rsid w:val="003655BF"/>
    <w:rsid w:val="003C4D09"/>
    <w:rsid w:val="003D2334"/>
    <w:rsid w:val="00426F10"/>
    <w:rsid w:val="00491FD3"/>
    <w:rsid w:val="005227A1"/>
    <w:rsid w:val="006212A1"/>
    <w:rsid w:val="00633E0D"/>
    <w:rsid w:val="00663F01"/>
    <w:rsid w:val="006A67C0"/>
    <w:rsid w:val="006F61A6"/>
    <w:rsid w:val="00701D5F"/>
    <w:rsid w:val="00742A03"/>
    <w:rsid w:val="007F0371"/>
    <w:rsid w:val="007F1F59"/>
    <w:rsid w:val="007F46C5"/>
    <w:rsid w:val="00895B8A"/>
    <w:rsid w:val="008970CF"/>
    <w:rsid w:val="0089782F"/>
    <w:rsid w:val="008D1D35"/>
    <w:rsid w:val="008F0C9C"/>
    <w:rsid w:val="008F4551"/>
    <w:rsid w:val="00946813"/>
    <w:rsid w:val="00947CF1"/>
    <w:rsid w:val="0098697D"/>
    <w:rsid w:val="009B302D"/>
    <w:rsid w:val="009C74D0"/>
    <w:rsid w:val="009D0392"/>
    <w:rsid w:val="009D3AC9"/>
    <w:rsid w:val="00A01F64"/>
    <w:rsid w:val="00A72464"/>
    <w:rsid w:val="00A73ECB"/>
    <w:rsid w:val="00AC7FF7"/>
    <w:rsid w:val="00AD3119"/>
    <w:rsid w:val="00B63865"/>
    <w:rsid w:val="00BD5CD2"/>
    <w:rsid w:val="00BF4A0D"/>
    <w:rsid w:val="00C5340D"/>
    <w:rsid w:val="00CB7811"/>
    <w:rsid w:val="00CE76AC"/>
    <w:rsid w:val="00D26D2B"/>
    <w:rsid w:val="00D668E7"/>
    <w:rsid w:val="00D92593"/>
    <w:rsid w:val="00E07CE2"/>
    <w:rsid w:val="00E447D2"/>
    <w:rsid w:val="00E77932"/>
    <w:rsid w:val="00E91B39"/>
    <w:rsid w:val="00F41092"/>
    <w:rsid w:val="00FC1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AD36C1"/>
  <w15:chartTrackingRefBased/>
  <w15:docId w15:val="{5D94B43D-5D6B-F148-9069-E16366C4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6C5"/>
    <w:pPr>
      <w:widowControl w:val="0"/>
      <w:jc w:val="both"/>
    </w:pPr>
    <w:rPr>
      <w:rFonts w:ascii="Calibri" w:eastAsia="宋体" w:hAnsi="Calibri" w:cs="Arial"/>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46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05056">
      <w:bodyDiv w:val="1"/>
      <w:marLeft w:val="0"/>
      <w:marRight w:val="0"/>
      <w:marTop w:val="0"/>
      <w:marBottom w:val="0"/>
      <w:divBdr>
        <w:top w:val="none" w:sz="0" w:space="0" w:color="auto"/>
        <w:left w:val="none" w:sz="0" w:space="0" w:color="auto"/>
        <w:bottom w:val="none" w:sz="0" w:space="0" w:color="auto"/>
        <w:right w:val="none" w:sz="0" w:space="0" w:color="auto"/>
      </w:divBdr>
    </w:div>
    <w:div w:id="437681979">
      <w:bodyDiv w:val="1"/>
      <w:marLeft w:val="0"/>
      <w:marRight w:val="0"/>
      <w:marTop w:val="0"/>
      <w:marBottom w:val="0"/>
      <w:divBdr>
        <w:top w:val="none" w:sz="0" w:space="0" w:color="auto"/>
        <w:left w:val="none" w:sz="0" w:space="0" w:color="auto"/>
        <w:bottom w:val="none" w:sz="0" w:space="0" w:color="auto"/>
        <w:right w:val="none" w:sz="0" w:space="0" w:color="auto"/>
      </w:divBdr>
    </w:div>
    <w:div w:id="543323706">
      <w:bodyDiv w:val="1"/>
      <w:marLeft w:val="0"/>
      <w:marRight w:val="0"/>
      <w:marTop w:val="0"/>
      <w:marBottom w:val="0"/>
      <w:divBdr>
        <w:top w:val="none" w:sz="0" w:space="0" w:color="auto"/>
        <w:left w:val="none" w:sz="0" w:space="0" w:color="auto"/>
        <w:bottom w:val="none" w:sz="0" w:space="0" w:color="auto"/>
        <w:right w:val="none" w:sz="0" w:space="0" w:color="auto"/>
      </w:divBdr>
    </w:div>
    <w:div w:id="622007605">
      <w:bodyDiv w:val="1"/>
      <w:marLeft w:val="0"/>
      <w:marRight w:val="0"/>
      <w:marTop w:val="0"/>
      <w:marBottom w:val="0"/>
      <w:divBdr>
        <w:top w:val="none" w:sz="0" w:space="0" w:color="auto"/>
        <w:left w:val="none" w:sz="0" w:space="0" w:color="auto"/>
        <w:bottom w:val="none" w:sz="0" w:space="0" w:color="auto"/>
        <w:right w:val="none" w:sz="0" w:space="0" w:color="auto"/>
      </w:divBdr>
    </w:div>
    <w:div w:id="641738387">
      <w:bodyDiv w:val="1"/>
      <w:marLeft w:val="0"/>
      <w:marRight w:val="0"/>
      <w:marTop w:val="0"/>
      <w:marBottom w:val="0"/>
      <w:divBdr>
        <w:top w:val="none" w:sz="0" w:space="0" w:color="auto"/>
        <w:left w:val="none" w:sz="0" w:space="0" w:color="auto"/>
        <w:bottom w:val="none" w:sz="0" w:space="0" w:color="auto"/>
        <w:right w:val="none" w:sz="0" w:space="0" w:color="auto"/>
      </w:divBdr>
    </w:div>
    <w:div w:id="679620587">
      <w:bodyDiv w:val="1"/>
      <w:marLeft w:val="0"/>
      <w:marRight w:val="0"/>
      <w:marTop w:val="0"/>
      <w:marBottom w:val="0"/>
      <w:divBdr>
        <w:top w:val="none" w:sz="0" w:space="0" w:color="auto"/>
        <w:left w:val="none" w:sz="0" w:space="0" w:color="auto"/>
        <w:bottom w:val="none" w:sz="0" w:space="0" w:color="auto"/>
        <w:right w:val="none" w:sz="0" w:space="0" w:color="auto"/>
      </w:divBdr>
    </w:div>
    <w:div w:id="830100735">
      <w:bodyDiv w:val="1"/>
      <w:marLeft w:val="0"/>
      <w:marRight w:val="0"/>
      <w:marTop w:val="0"/>
      <w:marBottom w:val="0"/>
      <w:divBdr>
        <w:top w:val="none" w:sz="0" w:space="0" w:color="auto"/>
        <w:left w:val="none" w:sz="0" w:space="0" w:color="auto"/>
        <w:bottom w:val="none" w:sz="0" w:space="0" w:color="auto"/>
        <w:right w:val="none" w:sz="0" w:space="0" w:color="auto"/>
      </w:divBdr>
    </w:div>
    <w:div w:id="1214738017">
      <w:bodyDiv w:val="1"/>
      <w:marLeft w:val="0"/>
      <w:marRight w:val="0"/>
      <w:marTop w:val="0"/>
      <w:marBottom w:val="0"/>
      <w:divBdr>
        <w:top w:val="none" w:sz="0" w:space="0" w:color="auto"/>
        <w:left w:val="none" w:sz="0" w:space="0" w:color="auto"/>
        <w:bottom w:val="none" w:sz="0" w:space="0" w:color="auto"/>
        <w:right w:val="none" w:sz="0" w:space="0" w:color="auto"/>
      </w:divBdr>
    </w:div>
    <w:div w:id="1225681465">
      <w:bodyDiv w:val="1"/>
      <w:marLeft w:val="0"/>
      <w:marRight w:val="0"/>
      <w:marTop w:val="0"/>
      <w:marBottom w:val="0"/>
      <w:divBdr>
        <w:top w:val="none" w:sz="0" w:space="0" w:color="auto"/>
        <w:left w:val="none" w:sz="0" w:space="0" w:color="auto"/>
        <w:bottom w:val="none" w:sz="0" w:space="0" w:color="auto"/>
        <w:right w:val="none" w:sz="0" w:space="0" w:color="auto"/>
      </w:divBdr>
    </w:div>
    <w:div w:id="1300107591">
      <w:bodyDiv w:val="1"/>
      <w:marLeft w:val="0"/>
      <w:marRight w:val="0"/>
      <w:marTop w:val="0"/>
      <w:marBottom w:val="0"/>
      <w:divBdr>
        <w:top w:val="none" w:sz="0" w:space="0" w:color="auto"/>
        <w:left w:val="none" w:sz="0" w:space="0" w:color="auto"/>
        <w:bottom w:val="none" w:sz="0" w:space="0" w:color="auto"/>
        <w:right w:val="none" w:sz="0" w:space="0" w:color="auto"/>
      </w:divBdr>
    </w:div>
    <w:div w:id="1528520826">
      <w:bodyDiv w:val="1"/>
      <w:marLeft w:val="0"/>
      <w:marRight w:val="0"/>
      <w:marTop w:val="0"/>
      <w:marBottom w:val="0"/>
      <w:divBdr>
        <w:top w:val="none" w:sz="0" w:space="0" w:color="auto"/>
        <w:left w:val="none" w:sz="0" w:space="0" w:color="auto"/>
        <w:bottom w:val="none" w:sz="0" w:space="0" w:color="auto"/>
        <w:right w:val="none" w:sz="0" w:space="0" w:color="auto"/>
      </w:divBdr>
    </w:div>
    <w:div w:id="1584684198">
      <w:bodyDiv w:val="1"/>
      <w:marLeft w:val="0"/>
      <w:marRight w:val="0"/>
      <w:marTop w:val="0"/>
      <w:marBottom w:val="0"/>
      <w:divBdr>
        <w:top w:val="none" w:sz="0" w:space="0" w:color="auto"/>
        <w:left w:val="none" w:sz="0" w:space="0" w:color="auto"/>
        <w:bottom w:val="none" w:sz="0" w:space="0" w:color="auto"/>
        <w:right w:val="none" w:sz="0" w:space="0" w:color="auto"/>
      </w:divBdr>
    </w:div>
    <w:div w:id="1837106908">
      <w:bodyDiv w:val="1"/>
      <w:marLeft w:val="0"/>
      <w:marRight w:val="0"/>
      <w:marTop w:val="0"/>
      <w:marBottom w:val="0"/>
      <w:divBdr>
        <w:top w:val="none" w:sz="0" w:space="0" w:color="auto"/>
        <w:left w:val="none" w:sz="0" w:space="0" w:color="auto"/>
        <w:bottom w:val="none" w:sz="0" w:space="0" w:color="auto"/>
        <w:right w:val="none" w:sz="0" w:space="0" w:color="auto"/>
      </w:divBdr>
    </w:div>
    <w:div w:id="1956011392">
      <w:bodyDiv w:val="1"/>
      <w:marLeft w:val="0"/>
      <w:marRight w:val="0"/>
      <w:marTop w:val="0"/>
      <w:marBottom w:val="0"/>
      <w:divBdr>
        <w:top w:val="none" w:sz="0" w:space="0" w:color="auto"/>
        <w:left w:val="none" w:sz="0" w:space="0" w:color="auto"/>
        <w:bottom w:val="none" w:sz="0" w:space="0" w:color="auto"/>
        <w:right w:val="none" w:sz="0" w:space="0" w:color="auto"/>
      </w:divBdr>
    </w:div>
    <w:div w:id="195844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Beryl</dc:creator>
  <cp:keywords/>
  <dc:description/>
  <cp:lastModifiedBy>Yang Beryl</cp:lastModifiedBy>
  <cp:revision>56</cp:revision>
  <dcterms:created xsi:type="dcterms:W3CDTF">2023-03-12T07:52:00Z</dcterms:created>
  <dcterms:modified xsi:type="dcterms:W3CDTF">2023-03-12T08:22:00Z</dcterms:modified>
</cp:coreProperties>
</file>