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tt4k7DWzC0zTe7DlMhQkDh==&#10;" textCheckSum="" ver="1">
  <a:bounds l="0" t="29" r="1123" b="417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6" name="Text Box 6"/>
        <wps:cNvSpPr txBox="1"/>
        <wps:spPr>
          <a:xfrm>
            <a:off x="0" y="0"/>
            <a:ext cx="713105" cy="246380"/>
          </a:xfrm>
          <a:prstGeom prst="rect">
            <a:avLst/>
          </a:prstGeom>
          <a:solidFill>
            <a:sysClr val="window" lastClr="FFFFFF"/>
          </a:solidFill>
          <a:ln w="6350">
            <a:noFill/>
          </a:ln>
        </wps:spPr>
        <wps:txbx id="16"/>
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wps:bodyPr>
      </wps:wsp>
    </a:graphicData>
  </a:graphic>
</wp:e2oholder>
</file>