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1500" w:bottom="280" w:left="1520" w:right="1140"/>
        </w:sectPr>
      </w:pPr>
    </w:p>
    <w:p>
      <w:pPr>
        <w:spacing w:line="452" w:lineRule="exact" w:before="0"/>
        <w:ind w:left="100" w:right="0" w:firstLine="0"/>
        <w:jc w:val="left"/>
        <w:rPr>
          <w:rFonts w:ascii="Palatino Linotype"/>
          <w:b/>
          <w:sz w:val="36"/>
        </w:rPr>
      </w:pPr>
      <w:bookmarkStart w:name="The Journal of Undergraduate Research" w:id="1"/>
      <w:bookmarkEnd w:id="1"/>
      <w:r>
        <w:rPr/>
      </w:r>
      <w:hyperlink r:id="rId5">
        <w:r>
          <w:rPr>
            <w:rFonts w:ascii="Palatino Linotype"/>
            <w:b/>
            <w:color w:val="316190"/>
            <w:w w:val="90"/>
            <w:sz w:val="36"/>
          </w:rPr>
          <w:t>The</w:t>
        </w:r>
        <w:r>
          <w:rPr>
            <w:rFonts w:ascii="Palatino Linotype"/>
            <w:b/>
            <w:color w:val="316190"/>
            <w:spacing w:val="-38"/>
            <w:w w:val="90"/>
            <w:sz w:val="36"/>
          </w:rPr>
          <w:t> </w:t>
        </w:r>
        <w:r>
          <w:rPr>
            <w:rFonts w:ascii="Palatino Linotype"/>
            <w:b/>
            <w:color w:val="316190"/>
            <w:w w:val="90"/>
            <w:sz w:val="36"/>
          </w:rPr>
          <w:t>Journal</w:t>
        </w:r>
        <w:r>
          <w:rPr>
            <w:rFonts w:ascii="Palatino Linotype"/>
            <w:b/>
            <w:color w:val="316190"/>
            <w:spacing w:val="-37"/>
            <w:w w:val="90"/>
            <w:sz w:val="36"/>
          </w:rPr>
          <w:t> </w:t>
        </w:r>
        <w:r>
          <w:rPr>
            <w:rFonts w:ascii="Palatino Linotype"/>
            <w:b/>
            <w:color w:val="316190"/>
            <w:w w:val="90"/>
            <w:sz w:val="36"/>
          </w:rPr>
          <w:t>of</w:t>
        </w:r>
        <w:r>
          <w:rPr>
            <w:rFonts w:ascii="Palatino Linotype"/>
            <w:b/>
            <w:color w:val="316190"/>
            <w:spacing w:val="-38"/>
            <w:w w:val="90"/>
            <w:sz w:val="36"/>
          </w:rPr>
          <w:t> </w:t>
        </w:r>
        <w:r>
          <w:rPr>
            <w:rFonts w:ascii="Palatino Linotype"/>
            <w:b/>
            <w:color w:val="316190"/>
            <w:spacing w:val="-3"/>
            <w:w w:val="90"/>
            <w:sz w:val="36"/>
          </w:rPr>
          <w:t>Undergraduate</w:t>
        </w:r>
        <w:r>
          <w:rPr>
            <w:rFonts w:ascii="Palatino Linotype"/>
            <w:b/>
            <w:color w:val="316190"/>
            <w:spacing w:val="-37"/>
            <w:w w:val="90"/>
            <w:sz w:val="36"/>
          </w:rPr>
          <w:t> </w:t>
        </w:r>
        <w:r>
          <w:rPr>
            <w:rFonts w:ascii="Palatino Linotype"/>
            <w:b/>
            <w:color w:val="316190"/>
            <w:w w:val="90"/>
            <w:sz w:val="36"/>
          </w:rPr>
          <w:t>Research</w:t>
        </w:r>
      </w:hyperlink>
    </w:p>
    <w:p>
      <w:pPr>
        <w:spacing w:line="213" w:lineRule="auto" w:before="160"/>
        <w:ind w:left="100" w:right="909" w:firstLine="0"/>
        <w:jc w:val="left"/>
        <w:rPr>
          <w:rFonts w:ascii="Palatino Linotype"/>
          <w:i/>
          <w:sz w:val="24"/>
        </w:rPr>
      </w:pPr>
      <w:r>
        <w:rPr/>
        <w:pict>
          <v:line style="position:absolute;mso-position-horizontal-relative:page;mso-position-vertical-relative:paragraph;z-index:-251914240" from="72pt,6.956897pt" to="558pt,6.956897pt" stroked="true" strokeweight=".75pt" strokecolor="#b3b4b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0288" from="72pt,38.606895pt" to="558pt,38.606895pt" stroked="true" strokeweight=".75pt" strokecolor="#b3b4b6">
            <v:stroke dashstyle="solid"/>
            <w10:wrap type="none"/>
          </v:line>
        </w:pict>
      </w:r>
      <w:hyperlink r:id="rId6">
        <w:r>
          <w:rPr>
            <w:rFonts w:ascii="Cambria"/>
            <w:color w:val="316190"/>
            <w:spacing w:val="-4"/>
            <w:w w:val="90"/>
            <w:sz w:val="24"/>
          </w:rPr>
          <w:t>Volume </w:t>
        </w:r>
        <w:r>
          <w:rPr>
            <w:rFonts w:ascii="Cambria"/>
            <w:color w:val="316190"/>
            <w:w w:val="90"/>
            <w:sz w:val="24"/>
          </w:rPr>
          <w:t>9 </w:t>
        </w:r>
        <w:r>
          <w:rPr>
            <w:rFonts w:ascii="Palatino Linotype"/>
            <w:i/>
            <w:color w:val="316190"/>
            <w:spacing w:val="-3"/>
            <w:w w:val="90"/>
            <w:sz w:val="24"/>
          </w:rPr>
          <w:t>Journal </w:t>
        </w:r>
        <w:r>
          <w:rPr>
            <w:rFonts w:ascii="Palatino Linotype"/>
            <w:i/>
            <w:color w:val="316190"/>
            <w:w w:val="90"/>
            <w:sz w:val="24"/>
          </w:rPr>
          <w:t>of </w:t>
        </w:r>
        <w:r>
          <w:rPr>
            <w:rFonts w:ascii="Palatino Linotype"/>
            <w:i/>
            <w:color w:val="316190"/>
            <w:spacing w:val="-3"/>
            <w:w w:val="90"/>
            <w:sz w:val="24"/>
          </w:rPr>
          <w:t>Undergraduate </w:t>
        </w:r>
        <w:r>
          <w:rPr>
            <w:rFonts w:ascii="Palatino Linotype"/>
            <w:i/>
            <w:color w:val="316190"/>
            <w:w w:val="90"/>
            <w:sz w:val="24"/>
          </w:rPr>
          <w:t>Research, </w:t>
        </w:r>
        <w:r>
          <w:rPr>
            <w:rFonts w:ascii="Palatino Linotype"/>
            <w:i/>
            <w:color w:val="316190"/>
            <w:spacing w:val="-5"/>
            <w:w w:val="90"/>
            <w:sz w:val="24"/>
          </w:rPr>
          <w:t>Volume</w:t>
        </w:r>
      </w:hyperlink>
      <w:r>
        <w:rPr>
          <w:rFonts w:ascii="Palatino Linotype"/>
          <w:i/>
          <w:color w:val="316190"/>
          <w:spacing w:val="-5"/>
          <w:w w:val="90"/>
          <w:sz w:val="24"/>
        </w:rPr>
        <w:t> </w:t>
      </w:r>
      <w:hyperlink r:id="rId6">
        <w:r>
          <w:rPr>
            <w:rFonts w:ascii="Palatino Linotype"/>
            <w:i/>
            <w:color w:val="316190"/>
            <w:sz w:val="24"/>
          </w:rPr>
          <w:t>9: 2011</w:t>
        </w:r>
      </w:hyperlink>
    </w:p>
    <w:p>
      <w:pPr>
        <w:pStyle w:val="BodyText"/>
        <w:rPr>
          <w:rFonts w:ascii="Palatino Linotype"/>
          <w:i/>
          <w:sz w:val="24"/>
        </w:rPr>
      </w:pPr>
      <w:r>
        <w:rPr/>
        <w:br w:type="column"/>
      </w:r>
      <w:r>
        <w:rPr>
          <w:rFonts w:ascii="Palatino Linotype"/>
          <w:i/>
          <w:sz w:val="24"/>
        </w:rPr>
      </w:r>
    </w:p>
    <w:p>
      <w:pPr>
        <w:pStyle w:val="BodyText"/>
        <w:spacing w:before="11"/>
        <w:rPr>
          <w:rFonts w:ascii="Palatino Linotype"/>
          <w:i/>
          <w:sz w:val="31"/>
        </w:rPr>
      </w:pPr>
    </w:p>
    <w:p>
      <w:pPr>
        <w:pStyle w:val="Heading2"/>
        <w:spacing w:before="0"/>
      </w:pPr>
      <w:hyperlink r:id="rId7">
        <w:r>
          <w:rPr>
            <w:color w:val="316190"/>
            <w:w w:val="95"/>
          </w:rPr>
          <w:t>Article 11</w:t>
        </w:r>
      </w:hyperlink>
    </w:p>
    <w:p>
      <w:pPr>
        <w:spacing w:after="0"/>
        <w:sectPr>
          <w:type w:val="continuous"/>
          <w:pgSz w:w="12240" w:h="15840"/>
          <w:pgMar w:top="1500" w:bottom="280" w:left="1520" w:right="1140"/>
          <w:cols w:num="2" w:equalWidth="0">
            <w:col w:w="5816" w:space="2656"/>
            <w:col w:w="1108"/>
          </w:col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3"/>
        <w:rPr>
          <w:rFonts w:ascii="Cambria"/>
          <w:sz w:val="23"/>
        </w:rPr>
      </w:pPr>
    </w:p>
    <w:p>
      <w:pPr>
        <w:spacing w:before="35"/>
        <w:ind w:left="100" w:right="0" w:firstLine="0"/>
        <w:jc w:val="left"/>
        <w:rPr>
          <w:rFonts w:ascii="Cambria"/>
          <w:sz w:val="24"/>
        </w:rPr>
      </w:pPr>
      <w:bookmarkStart w:name="2011" w:id="2"/>
      <w:bookmarkEnd w:id="2"/>
      <w:r>
        <w:rPr/>
      </w:r>
      <w:r>
        <w:rPr>
          <w:rFonts w:ascii="Cambria"/>
          <w:w w:val="95"/>
          <w:sz w:val="24"/>
        </w:rPr>
        <w:t>2011</w:t>
      </w:r>
    </w:p>
    <w:p>
      <w:pPr>
        <w:spacing w:line="192" w:lineRule="auto" w:before="213"/>
        <w:ind w:left="100" w:right="1639" w:firstLine="0"/>
        <w:jc w:val="left"/>
        <w:rPr>
          <w:sz w:val="52"/>
        </w:rPr>
      </w:pPr>
      <w:bookmarkStart w:name="Parental Influence on Adolescent’s Acade" w:id="3"/>
      <w:bookmarkEnd w:id="3"/>
      <w:r>
        <w:rPr/>
      </w:r>
      <w:r>
        <w:rPr>
          <w:spacing w:val="-5"/>
          <w:w w:val="85"/>
          <w:sz w:val="52"/>
        </w:rPr>
        <w:t>Parental</w:t>
      </w:r>
      <w:r>
        <w:rPr>
          <w:spacing w:val="-48"/>
          <w:w w:val="85"/>
          <w:sz w:val="52"/>
        </w:rPr>
        <w:t> </w:t>
      </w:r>
      <w:r>
        <w:rPr>
          <w:w w:val="85"/>
          <w:sz w:val="52"/>
        </w:rPr>
        <w:t>Influence</w:t>
      </w:r>
      <w:r>
        <w:rPr>
          <w:spacing w:val="-48"/>
          <w:w w:val="85"/>
          <w:sz w:val="52"/>
        </w:rPr>
        <w:t> </w:t>
      </w:r>
      <w:r>
        <w:rPr>
          <w:w w:val="85"/>
          <w:sz w:val="52"/>
        </w:rPr>
        <w:t>on</w:t>
      </w:r>
      <w:r>
        <w:rPr>
          <w:spacing w:val="-47"/>
          <w:w w:val="85"/>
          <w:sz w:val="52"/>
        </w:rPr>
        <w:t> </w:t>
      </w:r>
      <w:r>
        <w:rPr>
          <w:spacing w:val="-4"/>
          <w:w w:val="85"/>
          <w:sz w:val="52"/>
        </w:rPr>
        <w:t>Adolescent’s</w:t>
      </w:r>
      <w:r>
        <w:rPr>
          <w:spacing w:val="-48"/>
          <w:w w:val="85"/>
          <w:sz w:val="52"/>
        </w:rPr>
        <w:t> </w:t>
      </w:r>
      <w:r>
        <w:rPr>
          <w:w w:val="85"/>
          <w:sz w:val="52"/>
        </w:rPr>
        <w:t>Academic </w:t>
      </w:r>
      <w:r>
        <w:rPr>
          <w:w w:val="95"/>
          <w:sz w:val="52"/>
        </w:rPr>
        <w:t>Performance</w:t>
      </w:r>
    </w:p>
    <w:p>
      <w:pPr>
        <w:spacing w:line="297" w:lineRule="exact" w:before="233"/>
        <w:ind w:left="100" w:right="0" w:firstLine="0"/>
        <w:jc w:val="left"/>
        <w:rPr>
          <w:sz w:val="26"/>
        </w:rPr>
      </w:pPr>
      <w:bookmarkStart w:name="Jessica Schmuck" w:id="4"/>
      <w:bookmarkEnd w:id="4"/>
      <w:r>
        <w:rPr/>
      </w:r>
      <w:r>
        <w:rPr>
          <w:w w:val="95"/>
          <w:sz w:val="26"/>
        </w:rPr>
        <w:t>Jessica Schmuck</w:t>
      </w:r>
    </w:p>
    <w:p>
      <w:pPr>
        <w:spacing w:line="268" w:lineRule="exact" w:before="0"/>
        <w:ind w:left="100" w:right="0" w:firstLine="0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95"/>
          <w:sz w:val="20"/>
        </w:rPr>
        <w:t>South Dakota State University</w:t>
      </w: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spacing w:before="172"/>
        <w:ind w:left="10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Follow this and additional works at: </w:t>
      </w:r>
      <w:hyperlink r:id="rId5">
        <w:r>
          <w:rPr>
            <w:rFonts w:ascii="Cambria"/>
            <w:color w:val="316190"/>
            <w:sz w:val="24"/>
          </w:rPr>
          <w:t>http://openprairie.sdstate.edu/jur</w:t>
        </w:r>
      </w:hyperlink>
    </w:p>
    <w:p>
      <w:pPr>
        <w:spacing w:line="244" w:lineRule="auto" w:before="90"/>
        <w:ind w:left="100" w:right="958" w:firstLine="315"/>
        <w:jc w:val="left"/>
        <w:rPr>
          <w:rFonts w:ascii="Cambria"/>
          <w:sz w:val="24"/>
        </w:rPr>
      </w:pPr>
      <w:r>
        <w:rPr/>
        <w:drawing>
          <wp:anchor distT="0" distB="0" distL="0" distR="0" allowOverlap="1" layoutInCell="1" locked="0" behindDoc="1" simplePos="0" relativeHeight="251404288">
            <wp:simplePos x="0" y="0"/>
            <wp:positionH relativeFrom="page">
              <wp:posOffset>1028700</wp:posOffset>
            </wp:positionH>
            <wp:positionV relativeFrom="paragraph">
              <wp:posOffset>30509</wp:posOffset>
            </wp:positionV>
            <wp:extent cx="171450" cy="1714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90"/>
          <w:sz w:val="24"/>
        </w:rPr>
        <w:t>Part of the </w:t>
      </w:r>
      <w:hyperlink r:id="rId9">
        <w:r>
          <w:rPr>
            <w:rFonts w:ascii="Cambria"/>
            <w:color w:val="316190"/>
            <w:w w:val="90"/>
            <w:sz w:val="24"/>
            <w:u w:val="single" w:color="316190"/>
          </w:rPr>
          <w:t>Educational Psychology Commons</w:t>
        </w:r>
      </w:hyperlink>
      <w:r>
        <w:rPr>
          <w:rFonts w:ascii="Cambria"/>
          <w:w w:val="90"/>
          <w:sz w:val="24"/>
        </w:rPr>
        <w:t>, and the </w:t>
      </w:r>
      <w:hyperlink r:id="rId10">
        <w:r>
          <w:rPr>
            <w:rFonts w:ascii="Cambria"/>
            <w:color w:val="316190"/>
            <w:w w:val="90"/>
            <w:sz w:val="24"/>
            <w:u w:val="single" w:color="316190"/>
          </w:rPr>
          <w:t>Secondary Education and </w:t>
        </w:r>
        <w:r>
          <w:rPr>
            <w:rFonts w:ascii="Cambria"/>
            <w:color w:val="316190"/>
            <w:spacing w:val="-5"/>
            <w:w w:val="90"/>
            <w:sz w:val="24"/>
            <w:u w:val="single" w:color="316190"/>
          </w:rPr>
          <w:t>Teaching</w:t>
        </w:r>
      </w:hyperlink>
      <w:r>
        <w:rPr>
          <w:rFonts w:ascii="Cambria"/>
          <w:color w:val="316190"/>
          <w:spacing w:val="-5"/>
          <w:w w:val="90"/>
          <w:sz w:val="24"/>
        </w:rPr>
        <w:t> </w:t>
      </w:r>
      <w:hyperlink r:id="rId10">
        <w:r>
          <w:rPr>
            <w:rFonts w:ascii="Cambria"/>
            <w:color w:val="316190"/>
            <w:sz w:val="24"/>
            <w:u w:val="single" w:color="316190"/>
          </w:rPr>
          <w:t>Commons</w:t>
        </w:r>
      </w:hyperlink>
    </w:p>
    <w:p>
      <w:pPr>
        <w:pStyle w:val="BodyText"/>
        <w:rPr>
          <w:rFonts w:ascii="Cambria"/>
          <w:sz w:val="19"/>
        </w:rPr>
      </w:pPr>
    </w:p>
    <w:p>
      <w:pPr>
        <w:pStyle w:val="BodyText"/>
        <w:spacing w:line="20" w:lineRule="exact"/>
        <w:ind w:left="-88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468pt;height:.75pt;mso-position-horizontal-relative:char;mso-position-vertical-relative:line" coordorigin="0,0" coordsize="9360,15">
            <v:line style="position:absolute" from="0,8" to="9360,8" stroked="true" strokeweight=".75pt" strokecolor="#b3b4b6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pStyle w:val="BodyText"/>
        <w:spacing w:before="5"/>
        <w:rPr>
          <w:rFonts w:ascii="Cambria"/>
          <w:sz w:val="8"/>
        </w:rPr>
      </w:pPr>
    </w:p>
    <w:p>
      <w:pPr>
        <w:spacing w:before="35"/>
        <w:ind w:left="100" w:right="0" w:firstLine="0"/>
        <w:jc w:val="left"/>
        <w:rPr>
          <w:rFonts w:ascii="Cambria"/>
          <w:sz w:val="24"/>
        </w:rPr>
      </w:pPr>
      <w:bookmarkStart w:name="Recommended Citation" w:id="5"/>
      <w:bookmarkEnd w:id="5"/>
      <w:r>
        <w:rPr/>
      </w:r>
      <w:r>
        <w:rPr>
          <w:rFonts w:ascii="Cambria"/>
          <w:sz w:val="24"/>
        </w:rPr>
        <w:t>Recommended Citation</w:t>
      </w:r>
    </w:p>
    <w:p>
      <w:pPr>
        <w:spacing w:line="230" w:lineRule="auto" w:before="43"/>
        <w:ind w:left="100" w:right="228" w:firstLine="0"/>
        <w:jc w:val="left"/>
        <w:rPr>
          <w:rFonts w:ascii="Cambria" w:hAnsi="Cambria"/>
          <w:sz w:val="18"/>
        </w:rPr>
      </w:pPr>
      <w:r>
        <w:rPr>
          <w:rFonts w:ascii="Cambria" w:hAnsi="Cambria"/>
          <w:w w:val="90"/>
          <w:sz w:val="18"/>
        </w:rPr>
        <w:t>Schmuck,</w:t>
      </w:r>
      <w:r>
        <w:rPr>
          <w:rFonts w:ascii="Cambria" w:hAnsi="Cambria"/>
          <w:spacing w:val="-13"/>
          <w:w w:val="90"/>
          <w:sz w:val="18"/>
        </w:rPr>
        <w:t> </w:t>
      </w:r>
      <w:r>
        <w:rPr>
          <w:rFonts w:ascii="Cambria" w:hAnsi="Cambria"/>
          <w:w w:val="90"/>
          <w:sz w:val="18"/>
        </w:rPr>
        <w:t>Jessica</w:t>
      </w:r>
      <w:r>
        <w:rPr>
          <w:rFonts w:ascii="Cambria" w:hAnsi="Cambria"/>
          <w:spacing w:val="-13"/>
          <w:w w:val="90"/>
          <w:sz w:val="18"/>
        </w:rPr>
        <w:t> </w:t>
      </w:r>
      <w:r>
        <w:rPr>
          <w:rFonts w:ascii="Cambria" w:hAnsi="Cambria"/>
          <w:w w:val="90"/>
          <w:sz w:val="18"/>
        </w:rPr>
        <w:t>(2011)</w:t>
      </w:r>
      <w:r>
        <w:rPr>
          <w:rFonts w:ascii="Cambria" w:hAnsi="Cambria"/>
          <w:spacing w:val="-13"/>
          <w:w w:val="90"/>
          <w:sz w:val="18"/>
        </w:rPr>
        <w:t> </w:t>
      </w:r>
      <w:r>
        <w:rPr>
          <w:rFonts w:ascii="Cambria" w:hAnsi="Cambria"/>
          <w:w w:val="90"/>
          <w:sz w:val="18"/>
        </w:rPr>
        <w:t>"Parental</w:t>
      </w:r>
      <w:r>
        <w:rPr>
          <w:rFonts w:ascii="Cambria" w:hAnsi="Cambria"/>
          <w:spacing w:val="-13"/>
          <w:w w:val="90"/>
          <w:sz w:val="18"/>
        </w:rPr>
        <w:t> </w:t>
      </w:r>
      <w:r>
        <w:rPr>
          <w:rFonts w:ascii="Cambria" w:hAnsi="Cambria"/>
          <w:w w:val="90"/>
          <w:sz w:val="18"/>
        </w:rPr>
        <w:t>Influence</w:t>
      </w:r>
      <w:r>
        <w:rPr>
          <w:rFonts w:ascii="Cambria" w:hAnsi="Cambria"/>
          <w:spacing w:val="-13"/>
          <w:w w:val="90"/>
          <w:sz w:val="18"/>
        </w:rPr>
        <w:t> </w:t>
      </w:r>
      <w:r>
        <w:rPr>
          <w:rFonts w:ascii="Cambria" w:hAnsi="Cambria"/>
          <w:w w:val="90"/>
          <w:sz w:val="18"/>
        </w:rPr>
        <w:t>on</w:t>
      </w:r>
      <w:r>
        <w:rPr>
          <w:rFonts w:ascii="Cambria" w:hAnsi="Cambria"/>
          <w:spacing w:val="-13"/>
          <w:w w:val="90"/>
          <w:sz w:val="18"/>
        </w:rPr>
        <w:t> </w:t>
      </w:r>
      <w:r>
        <w:rPr>
          <w:rFonts w:ascii="Cambria" w:hAnsi="Cambria"/>
          <w:w w:val="90"/>
          <w:sz w:val="18"/>
        </w:rPr>
        <w:t>Adolescent’s</w:t>
      </w:r>
      <w:r>
        <w:rPr>
          <w:rFonts w:ascii="Cambria" w:hAnsi="Cambria"/>
          <w:spacing w:val="-13"/>
          <w:w w:val="90"/>
          <w:sz w:val="18"/>
        </w:rPr>
        <w:t> </w:t>
      </w:r>
      <w:r>
        <w:rPr>
          <w:rFonts w:ascii="Cambria" w:hAnsi="Cambria"/>
          <w:w w:val="90"/>
          <w:sz w:val="18"/>
        </w:rPr>
        <w:t>Academic</w:t>
      </w:r>
      <w:r>
        <w:rPr>
          <w:rFonts w:ascii="Cambria" w:hAnsi="Cambria"/>
          <w:spacing w:val="-13"/>
          <w:w w:val="90"/>
          <w:sz w:val="18"/>
        </w:rPr>
        <w:t> </w:t>
      </w:r>
      <w:r>
        <w:rPr>
          <w:rFonts w:ascii="Cambria" w:hAnsi="Cambria"/>
          <w:w w:val="90"/>
          <w:sz w:val="18"/>
        </w:rPr>
        <w:t>Performance,"</w:t>
      </w:r>
      <w:r>
        <w:rPr>
          <w:rFonts w:ascii="Cambria" w:hAnsi="Cambria"/>
          <w:spacing w:val="-13"/>
          <w:w w:val="90"/>
          <w:sz w:val="18"/>
        </w:rPr>
        <w:t> </w:t>
      </w:r>
      <w:r>
        <w:rPr>
          <w:rFonts w:ascii="Palatino Linotype" w:hAnsi="Palatino Linotype"/>
          <w:i/>
          <w:w w:val="90"/>
          <w:sz w:val="18"/>
        </w:rPr>
        <w:t>The</w:t>
      </w:r>
      <w:r>
        <w:rPr>
          <w:rFonts w:ascii="Palatino Linotype" w:hAnsi="Palatino Linotype"/>
          <w:i/>
          <w:spacing w:val="-17"/>
          <w:w w:val="90"/>
          <w:sz w:val="18"/>
        </w:rPr>
        <w:t> </w:t>
      </w:r>
      <w:r>
        <w:rPr>
          <w:rFonts w:ascii="Palatino Linotype" w:hAnsi="Palatino Linotype"/>
          <w:i/>
          <w:spacing w:val="-3"/>
          <w:w w:val="90"/>
          <w:sz w:val="18"/>
        </w:rPr>
        <w:t>Journal</w:t>
      </w:r>
      <w:r>
        <w:rPr>
          <w:rFonts w:ascii="Palatino Linotype" w:hAnsi="Palatino Linotype"/>
          <w:i/>
          <w:spacing w:val="-18"/>
          <w:w w:val="90"/>
          <w:sz w:val="18"/>
        </w:rPr>
        <w:t> </w:t>
      </w:r>
      <w:r>
        <w:rPr>
          <w:rFonts w:ascii="Palatino Linotype" w:hAnsi="Palatino Linotype"/>
          <w:i/>
          <w:w w:val="90"/>
          <w:sz w:val="18"/>
        </w:rPr>
        <w:t>of</w:t>
      </w:r>
      <w:r>
        <w:rPr>
          <w:rFonts w:ascii="Palatino Linotype" w:hAnsi="Palatino Linotype"/>
          <w:i/>
          <w:spacing w:val="-17"/>
          <w:w w:val="90"/>
          <w:sz w:val="18"/>
        </w:rPr>
        <w:t> </w:t>
      </w:r>
      <w:r>
        <w:rPr>
          <w:rFonts w:ascii="Palatino Linotype" w:hAnsi="Palatino Linotype"/>
          <w:i/>
          <w:w w:val="90"/>
          <w:sz w:val="18"/>
        </w:rPr>
        <w:t>Undergraduate</w:t>
      </w:r>
      <w:r>
        <w:rPr>
          <w:rFonts w:ascii="Palatino Linotype" w:hAnsi="Palatino Linotype"/>
          <w:i/>
          <w:spacing w:val="-17"/>
          <w:w w:val="90"/>
          <w:sz w:val="18"/>
        </w:rPr>
        <w:t> </w:t>
      </w:r>
      <w:r>
        <w:rPr>
          <w:rFonts w:ascii="Palatino Linotype" w:hAnsi="Palatino Linotype"/>
          <w:i/>
          <w:w w:val="90"/>
          <w:sz w:val="18"/>
        </w:rPr>
        <w:t>Research</w:t>
      </w:r>
      <w:r>
        <w:rPr>
          <w:rFonts w:ascii="Cambria" w:hAnsi="Cambria"/>
          <w:w w:val="90"/>
          <w:sz w:val="18"/>
        </w:rPr>
        <w:t>:</w:t>
      </w:r>
      <w:r>
        <w:rPr>
          <w:rFonts w:ascii="Cambria" w:hAnsi="Cambria"/>
          <w:spacing w:val="-13"/>
          <w:w w:val="90"/>
          <w:sz w:val="18"/>
        </w:rPr>
        <w:t> </w:t>
      </w:r>
      <w:r>
        <w:rPr>
          <w:rFonts w:ascii="Cambria" w:hAnsi="Cambria"/>
          <w:spacing w:val="-5"/>
          <w:w w:val="90"/>
          <w:sz w:val="18"/>
        </w:rPr>
        <w:t>Vol.</w:t>
      </w:r>
      <w:r>
        <w:rPr>
          <w:rFonts w:ascii="Cambria" w:hAnsi="Cambria"/>
          <w:spacing w:val="-13"/>
          <w:w w:val="90"/>
          <w:sz w:val="18"/>
        </w:rPr>
        <w:t> </w:t>
      </w:r>
      <w:r>
        <w:rPr>
          <w:rFonts w:ascii="Cambria" w:hAnsi="Cambria"/>
          <w:w w:val="90"/>
          <w:sz w:val="18"/>
        </w:rPr>
        <w:t>9, </w:t>
      </w:r>
      <w:r>
        <w:rPr>
          <w:rFonts w:ascii="Cambria" w:hAnsi="Cambria"/>
          <w:sz w:val="18"/>
        </w:rPr>
        <w:t>Article</w:t>
      </w:r>
      <w:r>
        <w:rPr>
          <w:rFonts w:ascii="Cambria" w:hAnsi="Cambria"/>
          <w:spacing w:val="-7"/>
          <w:sz w:val="18"/>
        </w:rPr>
        <w:t> </w:t>
      </w:r>
      <w:r>
        <w:rPr>
          <w:rFonts w:ascii="Cambria" w:hAnsi="Cambria"/>
          <w:sz w:val="18"/>
        </w:rPr>
        <w:t>11.</w:t>
      </w:r>
    </w:p>
    <w:p>
      <w:pPr>
        <w:pStyle w:val="BodyText"/>
        <w:spacing w:before="6"/>
        <w:ind w:left="100"/>
        <w:rPr>
          <w:rFonts w:ascii="Cambria"/>
        </w:rPr>
      </w:pPr>
      <w:r>
        <w:rPr>
          <w:rFonts w:ascii="Cambria"/>
        </w:rPr>
        <w:t>Available at: </w:t>
      </w:r>
      <w:hyperlink r:id="rId7">
        <w:r>
          <w:rPr>
            <w:rFonts w:ascii="Cambria"/>
            <w:color w:val="316190"/>
          </w:rPr>
          <w:t>http://openprairie.sdstate.edu/jur/vol9/iss1/11</w:t>
        </w:r>
      </w:hyperlink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"/>
        <w:rPr>
          <w:rFonts w:ascii="Cambria"/>
          <w:sz w:val="20"/>
        </w:rPr>
      </w:pPr>
    </w:p>
    <w:p>
      <w:pPr>
        <w:spacing w:line="280" w:lineRule="auto" w:before="57"/>
        <w:ind w:left="100" w:right="228" w:firstLine="0"/>
        <w:jc w:val="left"/>
        <w:rPr>
          <w:rFonts w:ascii="Cambria"/>
          <w:sz w:val="16"/>
        </w:rPr>
      </w:pPr>
      <w:r>
        <w:rPr>
          <w:rFonts w:ascii="Cambria"/>
          <w:w w:val="95"/>
          <w:sz w:val="16"/>
        </w:rPr>
        <w:t>ftis</w:t>
      </w:r>
      <w:r>
        <w:rPr>
          <w:rFonts w:ascii="Cambria"/>
          <w:spacing w:val="-19"/>
          <w:w w:val="95"/>
          <w:sz w:val="16"/>
        </w:rPr>
        <w:t> </w:t>
      </w:r>
      <w:r>
        <w:rPr>
          <w:rFonts w:ascii="Cambria"/>
          <w:w w:val="95"/>
          <w:sz w:val="16"/>
        </w:rPr>
        <w:t>Article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is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brought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to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you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for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free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and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open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access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by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Open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PRAIRIE: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Open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Public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Research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Access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Institutional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Repository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and</w:t>
      </w:r>
      <w:r>
        <w:rPr>
          <w:rFonts w:ascii="Cambria"/>
          <w:spacing w:val="-18"/>
          <w:w w:val="95"/>
          <w:sz w:val="16"/>
        </w:rPr>
        <w:t> </w:t>
      </w:r>
      <w:r>
        <w:rPr>
          <w:rFonts w:ascii="Cambria"/>
          <w:w w:val="95"/>
          <w:sz w:val="16"/>
        </w:rPr>
        <w:t>Information </w:t>
      </w:r>
      <w:r>
        <w:rPr>
          <w:rFonts w:ascii="Cambria"/>
          <w:w w:val="90"/>
          <w:sz w:val="16"/>
        </w:rPr>
        <w:t>Exchange.</w:t>
      </w:r>
      <w:r>
        <w:rPr>
          <w:rFonts w:ascii="Cambria"/>
          <w:spacing w:val="-5"/>
          <w:w w:val="90"/>
          <w:sz w:val="16"/>
        </w:rPr>
        <w:t> </w:t>
      </w:r>
      <w:r>
        <w:rPr>
          <w:rFonts w:ascii="Cambria"/>
          <w:spacing w:val="-3"/>
          <w:w w:val="90"/>
          <w:sz w:val="16"/>
        </w:rPr>
        <w:t>It</w:t>
      </w:r>
      <w:r>
        <w:rPr>
          <w:rFonts w:ascii="Cambria"/>
          <w:spacing w:val="-5"/>
          <w:w w:val="90"/>
          <w:sz w:val="16"/>
        </w:rPr>
        <w:t> </w:t>
      </w:r>
      <w:r>
        <w:rPr>
          <w:rFonts w:ascii="Cambria"/>
          <w:w w:val="90"/>
          <w:sz w:val="16"/>
        </w:rPr>
        <w:t>has</w:t>
      </w:r>
      <w:r>
        <w:rPr>
          <w:rFonts w:ascii="Cambria"/>
          <w:spacing w:val="-5"/>
          <w:w w:val="90"/>
          <w:sz w:val="16"/>
        </w:rPr>
        <w:t> </w:t>
      </w:r>
      <w:r>
        <w:rPr>
          <w:rFonts w:ascii="Cambria"/>
          <w:w w:val="90"/>
          <w:sz w:val="16"/>
        </w:rPr>
        <w:t>been</w:t>
      </w:r>
      <w:r>
        <w:rPr>
          <w:rFonts w:ascii="Cambria"/>
          <w:spacing w:val="-5"/>
          <w:w w:val="90"/>
          <w:sz w:val="16"/>
        </w:rPr>
        <w:t> </w:t>
      </w:r>
      <w:r>
        <w:rPr>
          <w:rFonts w:ascii="Cambria"/>
          <w:w w:val="90"/>
          <w:sz w:val="16"/>
        </w:rPr>
        <w:t>accepted</w:t>
      </w:r>
      <w:r>
        <w:rPr>
          <w:rFonts w:ascii="Cambria"/>
          <w:spacing w:val="-4"/>
          <w:w w:val="90"/>
          <w:sz w:val="16"/>
        </w:rPr>
        <w:t> </w:t>
      </w:r>
      <w:r>
        <w:rPr>
          <w:rFonts w:ascii="Cambria"/>
          <w:w w:val="90"/>
          <w:sz w:val="16"/>
        </w:rPr>
        <w:t>for</w:t>
      </w:r>
      <w:r>
        <w:rPr>
          <w:rFonts w:ascii="Cambria"/>
          <w:spacing w:val="-5"/>
          <w:w w:val="90"/>
          <w:sz w:val="16"/>
        </w:rPr>
        <w:t> </w:t>
      </w:r>
      <w:r>
        <w:rPr>
          <w:rFonts w:ascii="Cambria"/>
          <w:w w:val="90"/>
          <w:sz w:val="16"/>
        </w:rPr>
        <w:t>inclusion</w:t>
      </w:r>
      <w:r>
        <w:rPr>
          <w:rFonts w:ascii="Cambria"/>
          <w:spacing w:val="-5"/>
          <w:w w:val="90"/>
          <w:sz w:val="16"/>
        </w:rPr>
        <w:t> </w:t>
      </w:r>
      <w:r>
        <w:rPr>
          <w:rFonts w:ascii="Cambria"/>
          <w:w w:val="90"/>
          <w:sz w:val="16"/>
        </w:rPr>
        <w:t>in</w:t>
      </w:r>
      <w:r>
        <w:rPr>
          <w:rFonts w:ascii="Cambria"/>
          <w:spacing w:val="-5"/>
          <w:w w:val="90"/>
          <w:sz w:val="16"/>
        </w:rPr>
        <w:t> </w:t>
      </w:r>
      <w:r>
        <w:rPr>
          <w:rFonts w:ascii="Cambria"/>
          <w:w w:val="90"/>
          <w:sz w:val="16"/>
        </w:rPr>
        <w:t>fte</w:t>
      </w:r>
      <w:r>
        <w:rPr>
          <w:rFonts w:ascii="Cambria"/>
          <w:spacing w:val="-5"/>
          <w:w w:val="90"/>
          <w:sz w:val="16"/>
        </w:rPr>
        <w:t> </w:t>
      </w:r>
      <w:r>
        <w:rPr>
          <w:rFonts w:ascii="Cambria"/>
          <w:w w:val="90"/>
          <w:sz w:val="16"/>
        </w:rPr>
        <w:t>Journal</w:t>
      </w:r>
      <w:r>
        <w:rPr>
          <w:rFonts w:ascii="Cambria"/>
          <w:spacing w:val="-4"/>
          <w:w w:val="90"/>
          <w:sz w:val="16"/>
        </w:rPr>
        <w:t> </w:t>
      </w:r>
      <w:r>
        <w:rPr>
          <w:rFonts w:ascii="Cambria"/>
          <w:w w:val="90"/>
          <w:sz w:val="16"/>
        </w:rPr>
        <w:t>of</w:t>
      </w:r>
      <w:r>
        <w:rPr>
          <w:rFonts w:ascii="Cambria"/>
          <w:spacing w:val="-5"/>
          <w:w w:val="90"/>
          <w:sz w:val="16"/>
        </w:rPr>
        <w:t> </w:t>
      </w:r>
      <w:r>
        <w:rPr>
          <w:rFonts w:ascii="Cambria"/>
          <w:w w:val="90"/>
          <w:sz w:val="16"/>
        </w:rPr>
        <w:t>Undergraduate</w:t>
      </w:r>
      <w:r>
        <w:rPr>
          <w:rFonts w:ascii="Cambria"/>
          <w:spacing w:val="-5"/>
          <w:w w:val="90"/>
          <w:sz w:val="16"/>
        </w:rPr>
        <w:t> </w:t>
      </w:r>
      <w:r>
        <w:rPr>
          <w:rFonts w:ascii="Cambria"/>
          <w:w w:val="90"/>
          <w:sz w:val="16"/>
        </w:rPr>
        <w:t>Research</w:t>
      </w:r>
      <w:r>
        <w:rPr>
          <w:rFonts w:ascii="Cambria"/>
          <w:spacing w:val="-5"/>
          <w:w w:val="90"/>
          <w:sz w:val="16"/>
        </w:rPr>
        <w:t> </w:t>
      </w:r>
      <w:r>
        <w:rPr>
          <w:rFonts w:ascii="Cambria"/>
          <w:w w:val="90"/>
          <w:sz w:val="16"/>
        </w:rPr>
        <w:t>by</w:t>
      </w:r>
      <w:r>
        <w:rPr>
          <w:rFonts w:ascii="Cambria"/>
          <w:spacing w:val="-5"/>
          <w:w w:val="90"/>
          <w:sz w:val="16"/>
        </w:rPr>
        <w:t> </w:t>
      </w:r>
      <w:r>
        <w:rPr>
          <w:rFonts w:ascii="Cambria"/>
          <w:w w:val="90"/>
          <w:sz w:val="16"/>
        </w:rPr>
        <w:t>an</w:t>
      </w:r>
      <w:r>
        <w:rPr>
          <w:rFonts w:ascii="Cambria"/>
          <w:spacing w:val="-4"/>
          <w:w w:val="90"/>
          <w:sz w:val="16"/>
        </w:rPr>
        <w:t> </w:t>
      </w:r>
      <w:r>
        <w:rPr>
          <w:rFonts w:ascii="Cambria"/>
          <w:w w:val="90"/>
          <w:sz w:val="16"/>
        </w:rPr>
        <w:t>authorized</w:t>
      </w:r>
      <w:r>
        <w:rPr>
          <w:rFonts w:ascii="Cambria"/>
          <w:spacing w:val="-5"/>
          <w:w w:val="90"/>
          <w:sz w:val="16"/>
        </w:rPr>
        <w:t> </w:t>
      </w:r>
      <w:r>
        <w:rPr>
          <w:rFonts w:ascii="Cambria"/>
          <w:w w:val="90"/>
          <w:sz w:val="16"/>
        </w:rPr>
        <w:t>administrator</w:t>
      </w:r>
      <w:r>
        <w:rPr>
          <w:rFonts w:ascii="Cambria"/>
          <w:spacing w:val="-5"/>
          <w:w w:val="90"/>
          <w:sz w:val="16"/>
        </w:rPr>
        <w:t> </w:t>
      </w:r>
      <w:r>
        <w:rPr>
          <w:rFonts w:ascii="Cambria"/>
          <w:w w:val="90"/>
          <w:sz w:val="16"/>
        </w:rPr>
        <w:t>of</w:t>
      </w:r>
      <w:r>
        <w:rPr>
          <w:rFonts w:ascii="Cambria"/>
          <w:spacing w:val="-5"/>
          <w:w w:val="90"/>
          <w:sz w:val="16"/>
        </w:rPr>
        <w:t> </w:t>
      </w:r>
      <w:r>
        <w:rPr>
          <w:rFonts w:ascii="Cambria"/>
          <w:w w:val="90"/>
          <w:sz w:val="16"/>
        </w:rPr>
        <w:t>Open</w:t>
      </w:r>
      <w:r>
        <w:rPr>
          <w:rFonts w:ascii="Cambria"/>
          <w:spacing w:val="-5"/>
          <w:w w:val="90"/>
          <w:sz w:val="16"/>
        </w:rPr>
        <w:t> </w:t>
      </w:r>
      <w:r>
        <w:rPr>
          <w:rFonts w:ascii="Cambria"/>
          <w:w w:val="90"/>
          <w:sz w:val="16"/>
        </w:rPr>
        <w:t>PRAIRIE:</w:t>
      </w:r>
      <w:r>
        <w:rPr>
          <w:rFonts w:ascii="Cambria"/>
          <w:spacing w:val="-4"/>
          <w:w w:val="90"/>
          <w:sz w:val="16"/>
        </w:rPr>
        <w:t> </w:t>
      </w:r>
      <w:r>
        <w:rPr>
          <w:rFonts w:ascii="Cambria"/>
          <w:w w:val="90"/>
          <w:sz w:val="16"/>
        </w:rPr>
        <w:t>Open</w:t>
      </w:r>
      <w:r>
        <w:rPr>
          <w:rFonts w:ascii="Cambria"/>
          <w:spacing w:val="-5"/>
          <w:w w:val="90"/>
          <w:sz w:val="16"/>
        </w:rPr>
        <w:t> </w:t>
      </w:r>
      <w:r>
        <w:rPr>
          <w:rFonts w:ascii="Cambria"/>
          <w:w w:val="90"/>
          <w:sz w:val="16"/>
        </w:rPr>
        <w:t>Public </w:t>
      </w:r>
      <w:r>
        <w:rPr>
          <w:rFonts w:ascii="Cambria"/>
          <w:w w:val="95"/>
          <w:sz w:val="16"/>
        </w:rPr>
        <w:t>Research</w:t>
      </w:r>
      <w:r>
        <w:rPr>
          <w:rFonts w:ascii="Cambria"/>
          <w:spacing w:val="-20"/>
          <w:w w:val="95"/>
          <w:sz w:val="16"/>
        </w:rPr>
        <w:t> </w:t>
      </w:r>
      <w:r>
        <w:rPr>
          <w:rFonts w:ascii="Cambria"/>
          <w:w w:val="95"/>
          <w:sz w:val="16"/>
        </w:rPr>
        <w:t>Access</w:t>
      </w:r>
      <w:r>
        <w:rPr>
          <w:rFonts w:ascii="Cambria"/>
          <w:spacing w:val="-19"/>
          <w:w w:val="95"/>
          <w:sz w:val="16"/>
        </w:rPr>
        <w:t> </w:t>
      </w:r>
      <w:r>
        <w:rPr>
          <w:rFonts w:ascii="Cambria"/>
          <w:w w:val="95"/>
          <w:sz w:val="16"/>
        </w:rPr>
        <w:t>Institutional</w:t>
      </w:r>
      <w:r>
        <w:rPr>
          <w:rFonts w:ascii="Cambria"/>
          <w:spacing w:val="-19"/>
          <w:w w:val="95"/>
          <w:sz w:val="16"/>
        </w:rPr>
        <w:t> </w:t>
      </w:r>
      <w:r>
        <w:rPr>
          <w:rFonts w:ascii="Cambria"/>
          <w:w w:val="95"/>
          <w:sz w:val="16"/>
        </w:rPr>
        <w:t>Repository</w:t>
      </w:r>
      <w:r>
        <w:rPr>
          <w:rFonts w:ascii="Cambria"/>
          <w:spacing w:val="-19"/>
          <w:w w:val="95"/>
          <w:sz w:val="16"/>
        </w:rPr>
        <w:t> </w:t>
      </w:r>
      <w:r>
        <w:rPr>
          <w:rFonts w:ascii="Cambria"/>
          <w:w w:val="95"/>
          <w:sz w:val="16"/>
        </w:rPr>
        <w:t>and</w:t>
      </w:r>
      <w:r>
        <w:rPr>
          <w:rFonts w:ascii="Cambria"/>
          <w:spacing w:val="-19"/>
          <w:w w:val="95"/>
          <w:sz w:val="16"/>
        </w:rPr>
        <w:t> </w:t>
      </w:r>
      <w:r>
        <w:rPr>
          <w:rFonts w:ascii="Cambria"/>
          <w:w w:val="95"/>
          <w:sz w:val="16"/>
        </w:rPr>
        <w:t>Information</w:t>
      </w:r>
      <w:r>
        <w:rPr>
          <w:rFonts w:ascii="Cambria"/>
          <w:spacing w:val="-19"/>
          <w:w w:val="95"/>
          <w:sz w:val="16"/>
        </w:rPr>
        <w:t> </w:t>
      </w:r>
      <w:r>
        <w:rPr>
          <w:rFonts w:ascii="Cambria"/>
          <w:w w:val="95"/>
          <w:sz w:val="16"/>
        </w:rPr>
        <w:t>Exchange.</w:t>
      </w:r>
      <w:r>
        <w:rPr>
          <w:rFonts w:ascii="Cambria"/>
          <w:spacing w:val="-19"/>
          <w:w w:val="95"/>
          <w:sz w:val="16"/>
        </w:rPr>
        <w:t> </w:t>
      </w:r>
      <w:r>
        <w:rPr>
          <w:rFonts w:ascii="Cambria"/>
          <w:w w:val="95"/>
          <w:sz w:val="16"/>
        </w:rPr>
        <w:t>For</w:t>
      </w:r>
      <w:r>
        <w:rPr>
          <w:rFonts w:ascii="Cambria"/>
          <w:spacing w:val="-19"/>
          <w:w w:val="95"/>
          <w:sz w:val="16"/>
        </w:rPr>
        <w:t> </w:t>
      </w:r>
      <w:r>
        <w:rPr>
          <w:rFonts w:ascii="Cambria"/>
          <w:w w:val="95"/>
          <w:sz w:val="16"/>
        </w:rPr>
        <w:t>more</w:t>
      </w:r>
      <w:r>
        <w:rPr>
          <w:rFonts w:ascii="Cambria"/>
          <w:spacing w:val="-19"/>
          <w:w w:val="95"/>
          <w:sz w:val="16"/>
        </w:rPr>
        <w:t> </w:t>
      </w:r>
      <w:r>
        <w:rPr>
          <w:rFonts w:ascii="Cambria"/>
          <w:w w:val="95"/>
          <w:sz w:val="16"/>
        </w:rPr>
        <w:t>information,</w:t>
      </w:r>
      <w:r>
        <w:rPr>
          <w:rFonts w:ascii="Cambria"/>
          <w:spacing w:val="-19"/>
          <w:w w:val="95"/>
          <w:sz w:val="16"/>
        </w:rPr>
        <w:t> </w:t>
      </w:r>
      <w:r>
        <w:rPr>
          <w:rFonts w:ascii="Cambria"/>
          <w:w w:val="95"/>
          <w:sz w:val="16"/>
        </w:rPr>
        <w:t>please</w:t>
      </w:r>
      <w:r>
        <w:rPr>
          <w:rFonts w:ascii="Cambria"/>
          <w:spacing w:val="-19"/>
          <w:w w:val="95"/>
          <w:sz w:val="16"/>
        </w:rPr>
        <w:t> </w:t>
      </w:r>
      <w:r>
        <w:rPr>
          <w:rFonts w:ascii="Cambria"/>
          <w:w w:val="95"/>
          <w:sz w:val="16"/>
        </w:rPr>
        <w:t>contact</w:t>
      </w:r>
      <w:r>
        <w:rPr>
          <w:rFonts w:ascii="Cambria"/>
          <w:spacing w:val="-19"/>
          <w:w w:val="95"/>
          <w:sz w:val="16"/>
        </w:rPr>
        <w:t> </w:t>
      </w:r>
      <w:hyperlink r:id="rId11">
        <w:r>
          <w:rPr>
            <w:rFonts w:ascii="Cambria"/>
            <w:color w:val="316190"/>
            <w:w w:val="95"/>
            <w:sz w:val="16"/>
          </w:rPr>
          <w:t>michael.biondo@sdstate.edu</w:t>
        </w:r>
      </w:hyperlink>
      <w:r>
        <w:rPr>
          <w:rFonts w:ascii="Cambria"/>
          <w:w w:val="95"/>
          <w:sz w:val="16"/>
        </w:rPr>
        <w:t>.</w:t>
      </w:r>
    </w:p>
    <w:p>
      <w:pPr>
        <w:spacing w:after="0" w:line="280" w:lineRule="auto"/>
        <w:jc w:val="left"/>
        <w:rPr>
          <w:rFonts w:ascii="Cambria"/>
          <w:sz w:val="16"/>
        </w:rPr>
        <w:sectPr>
          <w:type w:val="continuous"/>
          <w:pgSz w:w="12240" w:h="15840"/>
          <w:pgMar w:top="1500" w:bottom="280" w:left="1520" w:right="1140"/>
        </w:sectPr>
      </w:pPr>
    </w:p>
    <w:p>
      <w:pPr>
        <w:spacing w:line="235" w:lineRule="auto" w:before="90"/>
        <w:ind w:left="117" w:right="1532" w:firstLine="0"/>
        <w:jc w:val="left"/>
        <w:rPr>
          <w:rFonts w:ascii="Arial" w:hAnsi="Arial"/>
          <w:b/>
          <w:sz w:val="32"/>
        </w:rPr>
      </w:pPr>
      <w:bookmarkStart w:name="GS019 JUR11_GS  JUR text" w:id="6"/>
      <w:bookmarkEnd w:id="6"/>
      <w:r>
        <w:rPr/>
      </w:r>
      <w:r>
        <w:rPr>
          <w:rFonts w:ascii="Arial" w:hAnsi="Arial"/>
          <w:b/>
          <w:color w:val="231F20"/>
          <w:sz w:val="32"/>
        </w:rPr>
        <w:t>Parental Influence on </w:t>
      </w:r>
      <w:r>
        <w:rPr>
          <w:rFonts w:ascii="Arial" w:hAnsi="Arial"/>
          <w:b/>
          <w:color w:val="231F20"/>
          <w:spacing w:val="-3"/>
          <w:sz w:val="32"/>
        </w:rPr>
        <w:t>Adolescent’s </w:t>
      </w:r>
      <w:r>
        <w:rPr>
          <w:rFonts w:ascii="Arial" w:hAnsi="Arial"/>
          <w:b/>
          <w:color w:val="231F20"/>
          <w:sz w:val="32"/>
        </w:rPr>
        <w:t>Academic</w:t>
      </w:r>
      <w:r>
        <w:rPr>
          <w:rFonts w:ascii="Arial" w:hAnsi="Arial"/>
          <w:b/>
          <w:color w:val="231F20"/>
          <w:spacing w:val="-3"/>
          <w:sz w:val="32"/>
        </w:rPr>
        <w:t> </w:t>
      </w:r>
      <w:r>
        <w:rPr>
          <w:rFonts w:ascii="Arial" w:hAnsi="Arial"/>
          <w:b/>
          <w:color w:val="231F20"/>
          <w:sz w:val="32"/>
        </w:rPr>
        <w:t>Performance</w:t>
      </w:r>
    </w:p>
    <w:p>
      <w:pPr>
        <w:pStyle w:val="Heading3"/>
        <w:tabs>
          <w:tab w:pos="2096" w:val="left" w:leader="none"/>
        </w:tabs>
        <w:spacing w:line="249" w:lineRule="auto" w:before="240"/>
        <w:ind w:left="117" w:right="2951"/>
      </w:pPr>
      <w:r>
        <w:rPr>
          <w:color w:val="231F20"/>
        </w:rPr>
        <w:t>Author:</w:t>
        <w:tab/>
        <w:t>Jessica Schmuck </w:t>
      </w:r>
      <w:r>
        <w:rPr>
          <w:color w:val="231F20"/>
          <w:spacing w:val="-3"/>
        </w:rPr>
        <w:t>Faculty</w:t>
      </w:r>
      <w:r>
        <w:rPr>
          <w:color w:val="231F20"/>
          <w:spacing w:val="1"/>
        </w:rPr>
        <w:t> </w:t>
      </w:r>
      <w:r>
        <w:rPr>
          <w:color w:val="231F20"/>
        </w:rPr>
        <w:t>Supervisor:</w:t>
        <w:tab/>
        <w:t>Soo Hyun </w:t>
      </w:r>
      <w:r>
        <w:rPr>
          <w:color w:val="231F20"/>
          <w:spacing w:val="-3"/>
        </w:rPr>
        <w:t>Cho, </w:t>
      </w:r>
      <w:r>
        <w:rPr>
          <w:color w:val="231F20"/>
          <w:spacing w:val="-4"/>
        </w:rPr>
        <w:t>Ph.D. </w:t>
      </w:r>
      <w:r>
        <w:rPr>
          <w:color w:val="231F20"/>
        </w:rPr>
        <w:t>Department:</w:t>
        <w:tab/>
        <w:t>Consumer</w:t>
      </w:r>
      <w:r>
        <w:rPr>
          <w:color w:val="231F20"/>
          <w:spacing w:val="-4"/>
        </w:rPr>
        <w:t> </w:t>
      </w:r>
      <w:r>
        <w:rPr>
          <w:color w:val="231F20"/>
        </w:rPr>
        <w:t>Affairs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2"/>
        <w:rPr>
          <w:rFonts w:ascii="Arial"/>
          <w:sz w:val="19"/>
        </w:rPr>
      </w:pPr>
    </w:p>
    <w:p>
      <w:pPr>
        <w:spacing w:before="0"/>
        <w:ind w:left="11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ABSTRACT</w:t>
      </w:r>
    </w:p>
    <w:p>
      <w:pPr>
        <w:pStyle w:val="BodyText"/>
        <w:spacing w:line="254" w:lineRule="auto" w:before="133"/>
        <w:ind w:left="117" w:right="384"/>
      </w:pPr>
      <w:r>
        <w:rPr>
          <w:color w:val="231F20"/>
        </w:rPr>
        <w:t>The </w:t>
      </w:r>
      <w:r>
        <w:rPr>
          <w:color w:val="231F20"/>
          <w:spacing w:val="-3"/>
        </w:rPr>
        <w:t>purpose </w:t>
      </w:r>
      <w:r>
        <w:rPr>
          <w:color w:val="231F20"/>
        </w:rPr>
        <w:t>of </w:t>
      </w:r>
      <w:r>
        <w:rPr>
          <w:color w:val="231F20"/>
          <w:spacing w:val="-3"/>
        </w:rPr>
        <w:t>this survey research </w:t>
      </w:r>
      <w:r>
        <w:rPr>
          <w:color w:val="231F20"/>
        </w:rPr>
        <w:t>was to </w:t>
      </w:r>
      <w:r>
        <w:rPr>
          <w:color w:val="231F20"/>
          <w:spacing w:val="-3"/>
        </w:rPr>
        <w:t>uncover </w:t>
      </w:r>
      <w:r>
        <w:rPr>
          <w:color w:val="231F20"/>
        </w:rPr>
        <w:t>how the </w:t>
      </w:r>
      <w:r>
        <w:rPr>
          <w:color w:val="231F20"/>
          <w:spacing w:val="-3"/>
        </w:rPr>
        <w:t>relationship </w:t>
      </w:r>
      <w:r>
        <w:rPr>
          <w:color w:val="231F20"/>
        </w:rPr>
        <w:t>of </w:t>
      </w:r>
      <w:r>
        <w:rPr>
          <w:color w:val="231F20"/>
          <w:spacing w:val="-3"/>
        </w:rPr>
        <w:t>parental involvement </w:t>
      </w:r>
      <w:r>
        <w:rPr>
          <w:color w:val="231F20"/>
        </w:rPr>
        <w:t>and </w:t>
      </w:r>
      <w:r>
        <w:rPr>
          <w:color w:val="231F20"/>
          <w:spacing w:val="-3"/>
        </w:rPr>
        <w:t>parenting styles influence their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academic performance and success. Parents need </w:t>
      </w:r>
      <w:r>
        <w:rPr>
          <w:color w:val="231F20"/>
        </w:rPr>
        <w:t>to be </w:t>
      </w:r>
      <w:r>
        <w:rPr>
          <w:color w:val="231F20"/>
          <w:spacing w:val="-3"/>
        </w:rPr>
        <w:t>actively involved </w:t>
      </w:r>
      <w:r>
        <w:rPr>
          <w:color w:val="231F20"/>
        </w:rPr>
        <w:t>in </w:t>
      </w:r>
      <w:r>
        <w:rPr>
          <w:color w:val="231F20"/>
          <w:spacing w:val="-3"/>
        </w:rPr>
        <w:t>their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life, support </w:t>
      </w:r>
      <w:r>
        <w:rPr>
          <w:color w:val="231F20"/>
        </w:rPr>
        <w:t>and </w:t>
      </w:r>
      <w:r>
        <w:rPr>
          <w:color w:val="231F20"/>
          <w:spacing w:val="-3"/>
        </w:rPr>
        <w:t>provide assistance with school </w:t>
      </w:r>
      <w:r>
        <w:rPr>
          <w:color w:val="231F20"/>
        </w:rPr>
        <w:t>and </w:t>
      </w:r>
      <w:r>
        <w:rPr>
          <w:color w:val="231F20"/>
          <w:spacing w:val="-3"/>
        </w:rPr>
        <w:t>help instill motivation </w:t>
      </w:r>
      <w:r>
        <w:rPr>
          <w:color w:val="231F20"/>
        </w:rPr>
        <w:t>and </w:t>
      </w:r>
      <w:r>
        <w:rPr>
          <w:color w:val="231F20"/>
          <w:spacing w:val="-3"/>
        </w:rPr>
        <w:t>confidence. This research was conducted </w:t>
      </w:r>
      <w:r>
        <w:rPr>
          <w:color w:val="231F20"/>
        </w:rPr>
        <w:t>by </w:t>
      </w:r>
      <w:r>
        <w:rPr>
          <w:color w:val="231F20"/>
          <w:spacing w:val="-3"/>
        </w:rPr>
        <w:t>personally distributing surveys </w:t>
      </w:r>
      <w:r>
        <w:rPr>
          <w:color w:val="231F20"/>
        </w:rPr>
        <w:t>to a </w:t>
      </w:r>
      <w:r>
        <w:rPr>
          <w:color w:val="231F20"/>
          <w:spacing w:val="-3"/>
        </w:rPr>
        <w:t>class </w:t>
      </w:r>
      <w:r>
        <w:rPr>
          <w:color w:val="231F20"/>
        </w:rPr>
        <w:t>of </w:t>
      </w:r>
      <w:r>
        <w:rPr>
          <w:color w:val="231F20"/>
          <w:spacing w:val="-3"/>
        </w:rPr>
        <w:t>students </w:t>
      </w:r>
      <w:r>
        <w:rPr>
          <w:color w:val="231F20"/>
        </w:rPr>
        <w:t>at the </w:t>
      </w:r>
      <w:r>
        <w:rPr>
          <w:color w:val="231F20"/>
          <w:spacing w:val="-3"/>
        </w:rPr>
        <w:t>Brookings High School </w:t>
      </w:r>
      <w:r>
        <w:rPr>
          <w:color w:val="231F20"/>
        </w:rPr>
        <w:t>in </w:t>
      </w:r>
      <w:r>
        <w:rPr>
          <w:color w:val="231F20"/>
          <w:spacing w:val="-3"/>
        </w:rPr>
        <w:t>October 2010. </w:t>
      </w:r>
      <w:r>
        <w:rPr>
          <w:color w:val="231F20"/>
        </w:rPr>
        <w:t>The </w:t>
      </w:r>
      <w:r>
        <w:rPr>
          <w:color w:val="231F20"/>
          <w:spacing w:val="-3"/>
        </w:rPr>
        <w:t>survey found that half </w:t>
      </w:r>
      <w:r>
        <w:rPr>
          <w:color w:val="231F20"/>
        </w:rPr>
        <w:t>of the </w:t>
      </w:r>
      <w:r>
        <w:rPr>
          <w:color w:val="231F20"/>
          <w:spacing w:val="-3"/>
        </w:rPr>
        <w:t>participating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stated that their parents </w:t>
      </w:r>
      <w:r>
        <w:rPr>
          <w:color w:val="231F20"/>
        </w:rPr>
        <w:t>had a </w:t>
      </w:r>
      <w:r>
        <w:rPr>
          <w:color w:val="231F20"/>
          <w:spacing w:val="-3"/>
        </w:rPr>
        <w:t>strong influence </w:t>
      </w:r>
      <w:r>
        <w:rPr>
          <w:color w:val="231F20"/>
        </w:rPr>
        <w:t>on </w:t>
      </w:r>
      <w:r>
        <w:rPr>
          <w:color w:val="231F20"/>
          <w:spacing w:val="-3"/>
        </w:rPr>
        <w:t>their academic performance. This </w:t>
      </w:r>
      <w:r>
        <w:rPr>
          <w:color w:val="231F20"/>
        </w:rPr>
        <w:t>was </w:t>
      </w:r>
      <w:r>
        <w:rPr>
          <w:color w:val="231F20"/>
          <w:spacing w:val="-3"/>
        </w:rPr>
        <w:t>critical information because </w:t>
      </w:r>
      <w:r>
        <w:rPr>
          <w:color w:val="231F20"/>
        </w:rPr>
        <w:t>it </w:t>
      </w:r>
      <w:r>
        <w:rPr>
          <w:color w:val="231F20"/>
          <w:spacing w:val="-3"/>
        </w:rPr>
        <w:t>supported previous research conducted regarding </w:t>
      </w:r>
      <w:r>
        <w:rPr>
          <w:color w:val="231F20"/>
        </w:rPr>
        <w:t>the </w:t>
      </w:r>
      <w:r>
        <w:rPr>
          <w:color w:val="231F20"/>
          <w:spacing w:val="-3"/>
        </w:rPr>
        <w:t>topic. </w:t>
      </w:r>
      <w:r>
        <w:rPr>
          <w:color w:val="231F20"/>
        </w:rPr>
        <w:t>I </w:t>
      </w:r>
      <w:r>
        <w:rPr>
          <w:color w:val="231F20"/>
          <w:spacing w:val="-3"/>
        </w:rPr>
        <w:t>found that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perceptions </w:t>
      </w:r>
      <w:r>
        <w:rPr>
          <w:color w:val="231F20"/>
        </w:rPr>
        <w:t>of </w:t>
      </w:r>
      <w:r>
        <w:rPr>
          <w:color w:val="231F20"/>
          <w:spacing w:val="-3"/>
        </w:rPr>
        <w:t>their </w:t>
      </w:r>
      <w:r>
        <w:rPr>
          <w:color w:val="231F20"/>
        </w:rPr>
        <w:t>own </w:t>
      </w:r>
      <w:r>
        <w:rPr>
          <w:color w:val="231F20"/>
          <w:spacing w:val="-3"/>
        </w:rPr>
        <w:t>abilities were strongly linked </w:t>
      </w:r>
      <w:r>
        <w:rPr>
          <w:color w:val="231F20"/>
        </w:rPr>
        <w:t>to </w:t>
      </w:r>
      <w:r>
        <w:rPr>
          <w:color w:val="231F20"/>
          <w:spacing w:val="-3"/>
        </w:rPr>
        <w:t>their </w:t>
      </w:r>
      <w:r>
        <w:rPr>
          <w:color w:val="231F20"/>
          <w:spacing w:val="-4"/>
        </w:rPr>
        <w:t>parent’s </w:t>
      </w:r>
      <w:r>
        <w:rPr>
          <w:color w:val="231F20"/>
          <w:spacing w:val="-3"/>
        </w:rPr>
        <w:t>beliefs about them. Over half </w:t>
      </w:r>
      <w:r>
        <w:rPr>
          <w:color w:val="231F20"/>
        </w:rPr>
        <w:t>of the </w:t>
      </w:r>
      <w:r>
        <w:rPr>
          <w:color w:val="231F20"/>
          <w:spacing w:val="-3"/>
        </w:rPr>
        <w:t>participants stated that their parents help them work through </w:t>
      </w:r>
      <w:r>
        <w:rPr>
          <w:color w:val="231F20"/>
        </w:rPr>
        <w:t>and </w:t>
      </w:r>
      <w:r>
        <w:rPr>
          <w:color w:val="231F20"/>
          <w:spacing w:val="-3"/>
        </w:rPr>
        <w:t>cope with stressful situations </w:t>
      </w:r>
      <w:r>
        <w:rPr>
          <w:color w:val="231F20"/>
        </w:rPr>
        <w:t>or </w:t>
      </w:r>
      <w:r>
        <w:rPr>
          <w:color w:val="231F20"/>
          <w:spacing w:val="-3"/>
        </w:rPr>
        <w:t>school problems. </w:t>
      </w:r>
      <w:r>
        <w:rPr>
          <w:color w:val="231F20"/>
        </w:rPr>
        <w:t>The </w:t>
      </w:r>
      <w:r>
        <w:rPr>
          <w:color w:val="231F20"/>
          <w:spacing w:val="-3"/>
        </w:rPr>
        <w:t>more involved and supportive </w:t>
      </w:r>
      <w:r>
        <w:rPr>
          <w:color w:val="231F20"/>
        </w:rPr>
        <w:t>a </w:t>
      </w:r>
      <w:r>
        <w:rPr>
          <w:color w:val="231F20"/>
          <w:spacing w:val="-3"/>
        </w:rPr>
        <w:t>parent </w:t>
      </w:r>
      <w:r>
        <w:rPr>
          <w:color w:val="231F20"/>
        </w:rPr>
        <w:t>is </w:t>
      </w:r>
      <w:r>
        <w:rPr>
          <w:color w:val="231F20"/>
          <w:spacing w:val="-3"/>
        </w:rPr>
        <w:t>towards their adolescent </w:t>
      </w:r>
      <w:r>
        <w:rPr>
          <w:color w:val="231F20"/>
        </w:rPr>
        <w:t>the </w:t>
      </w:r>
      <w:r>
        <w:rPr>
          <w:color w:val="231F20"/>
          <w:spacing w:val="-3"/>
        </w:rPr>
        <w:t>higher self-esteem they will gain allowing </w:t>
      </w:r>
      <w:r>
        <w:rPr>
          <w:color w:val="231F20"/>
        </w:rPr>
        <w:t>the </w:t>
      </w:r>
      <w:r>
        <w:rPr>
          <w:color w:val="231F20"/>
          <w:spacing w:val="-3"/>
        </w:rPr>
        <w:t>adolescent </w:t>
      </w:r>
      <w:r>
        <w:rPr>
          <w:color w:val="231F20"/>
        </w:rPr>
        <w:t>to </w:t>
      </w:r>
      <w:r>
        <w:rPr>
          <w:color w:val="231F20"/>
          <w:spacing w:val="-3"/>
        </w:rPr>
        <w:t>feel confident </w:t>
      </w:r>
      <w:r>
        <w:rPr>
          <w:color w:val="231F20"/>
        </w:rPr>
        <w:t>and </w:t>
      </w:r>
      <w:r>
        <w:rPr>
          <w:color w:val="231F20"/>
          <w:spacing w:val="-3"/>
        </w:rPr>
        <w:t>focused during school.</w:t>
      </w:r>
    </w:p>
    <w:p>
      <w:pPr>
        <w:pStyle w:val="BodyText"/>
        <w:spacing w:before="8"/>
        <w:ind w:left="477"/>
      </w:pPr>
      <w:r>
        <w:rPr>
          <w:i/>
          <w:color w:val="231F20"/>
        </w:rPr>
        <w:t>Keywords</w:t>
      </w:r>
      <w:r>
        <w:rPr>
          <w:color w:val="231F20"/>
        </w:rPr>
        <w:t>: academic performance, parental involvement, adolescent</w:t>
      </w:r>
    </w:p>
    <w:p>
      <w:pPr>
        <w:pStyle w:val="BodyText"/>
        <w:rPr>
          <w:sz w:val="24"/>
        </w:rPr>
      </w:pPr>
    </w:p>
    <w:p>
      <w:pPr>
        <w:pStyle w:val="Heading1"/>
        <w:spacing w:before="208"/>
      </w:pPr>
      <w:r>
        <w:rPr>
          <w:color w:val="231F20"/>
        </w:rPr>
        <w:t>INTRODUCTION</w:t>
      </w:r>
    </w:p>
    <w:p>
      <w:pPr>
        <w:pStyle w:val="BodyText"/>
        <w:spacing w:line="254" w:lineRule="auto" w:before="133"/>
        <w:ind w:left="117" w:right="319"/>
      </w:pPr>
      <w:r>
        <w:rPr>
          <w:color w:val="231F20"/>
          <w:spacing w:val="-4"/>
        </w:rPr>
        <w:t>Parental involvement </w:t>
      </w:r>
      <w:r>
        <w:rPr>
          <w:color w:val="231F20"/>
          <w:spacing w:val="-3"/>
        </w:rPr>
        <w:t>and </w:t>
      </w:r>
      <w:r>
        <w:rPr>
          <w:color w:val="231F20"/>
          <w:spacing w:val="-4"/>
        </w:rPr>
        <w:t>genuine interest </w:t>
      </w:r>
      <w:r>
        <w:rPr>
          <w:color w:val="231F20"/>
        </w:rPr>
        <w:t>in an </w:t>
      </w:r>
      <w:r>
        <w:rPr>
          <w:color w:val="231F20"/>
          <w:spacing w:val="-5"/>
        </w:rPr>
        <w:t>adolescent’s </w:t>
      </w:r>
      <w:r>
        <w:rPr>
          <w:color w:val="231F20"/>
          <w:spacing w:val="-4"/>
        </w:rPr>
        <w:t>school </w:t>
      </w:r>
      <w:r>
        <w:rPr>
          <w:color w:val="231F20"/>
          <w:spacing w:val="-3"/>
        </w:rPr>
        <w:t>life has </w:t>
      </w:r>
      <w:r>
        <w:rPr>
          <w:color w:val="231F20"/>
        </w:rPr>
        <w:t>a </w:t>
      </w:r>
      <w:r>
        <w:rPr>
          <w:color w:val="231F20"/>
          <w:spacing w:val="-4"/>
        </w:rPr>
        <w:t>significant </w:t>
      </w:r>
      <w:r>
        <w:rPr>
          <w:color w:val="231F20"/>
          <w:spacing w:val="-6"/>
        </w:rPr>
        <w:t>influence </w:t>
      </w:r>
      <w:r>
        <w:rPr>
          <w:color w:val="231F20"/>
          <w:spacing w:val="-3"/>
        </w:rPr>
        <w:t>on </w:t>
      </w:r>
      <w:r>
        <w:rPr>
          <w:color w:val="231F20"/>
          <w:spacing w:val="-5"/>
        </w:rPr>
        <w:t>their </w:t>
      </w:r>
      <w:r>
        <w:rPr>
          <w:color w:val="231F20"/>
          <w:spacing w:val="-6"/>
        </w:rPr>
        <w:t>academic performance </w:t>
      </w:r>
      <w:r>
        <w:rPr>
          <w:color w:val="231F20"/>
          <w:spacing w:val="-4"/>
        </w:rPr>
        <w:t>and </w:t>
      </w:r>
      <w:r>
        <w:rPr>
          <w:color w:val="231F20"/>
          <w:spacing w:val="-6"/>
        </w:rPr>
        <w:t>ability </w:t>
      </w:r>
      <w:r>
        <w:rPr>
          <w:color w:val="231F20"/>
          <w:spacing w:val="-3"/>
        </w:rPr>
        <w:t>to </w:t>
      </w:r>
      <w:r>
        <w:rPr>
          <w:color w:val="231F20"/>
          <w:spacing w:val="-5"/>
        </w:rPr>
        <w:t>focus </w:t>
      </w:r>
      <w:r>
        <w:rPr>
          <w:color w:val="231F20"/>
          <w:spacing w:val="-4"/>
        </w:rPr>
        <w:t>and </w:t>
      </w:r>
      <w:r>
        <w:rPr>
          <w:color w:val="231F20"/>
          <w:spacing w:val="-6"/>
        </w:rPr>
        <w:t>efficiently </w:t>
      </w:r>
      <w:r>
        <w:rPr>
          <w:color w:val="231F20"/>
          <w:spacing w:val="-5"/>
        </w:rPr>
        <w:t>manage </w:t>
      </w:r>
      <w:r>
        <w:rPr>
          <w:color w:val="231F20"/>
          <w:spacing w:val="-6"/>
        </w:rPr>
        <w:t>homework. </w:t>
      </w:r>
      <w:r>
        <w:rPr>
          <w:color w:val="231F20"/>
          <w:spacing w:val="-3"/>
        </w:rPr>
        <w:t>Brown </w:t>
      </w:r>
      <w:r>
        <w:rPr>
          <w:color w:val="231F20"/>
        </w:rPr>
        <w:t>&amp; </w:t>
      </w:r>
      <w:r>
        <w:rPr>
          <w:color w:val="231F20"/>
          <w:spacing w:val="-3"/>
        </w:rPr>
        <w:t>Iyengar (2008) noted that adolescents </w:t>
      </w:r>
      <w:r>
        <w:rPr>
          <w:color w:val="231F20"/>
        </w:rPr>
        <w:t>who </w:t>
      </w:r>
      <w:r>
        <w:rPr>
          <w:color w:val="231F20"/>
          <w:spacing w:val="-3"/>
        </w:rPr>
        <w:t>lack parental acceptance, behavioral supervision </w:t>
      </w:r>
      <w:r>
        <w:rPr>
          <w:color w:val="231F20"/>
        </w:rPr>
        <w:t>and </w:t>
      </w:r>
      <w:r>
        <w:rPr>
          <w:color w:val="231F20"/>
          <w:spacing w:val="-3"/>
        </w:rPr>
        <w:t>psychological autonomy start </w:t>
      </w:r>
      <w:r>
        <w:rPr>
          <w:color w:val="231F20"/>
        </w:rPr>
        <w:t>out at a </w:t>
      </w:r>
      <w:r>
        <w:rPr>
          <w:color w:val="231F20"/>
          <w:spacing w:val="-3"/>
        </w:rPr>
        <w:t>disadvantage </w:t>
      </w:r>
      <w:r>
        <w:rPr>
          <w:color w:val="231F20"/>
        </w:rPr>
        <w:t>by </w:t>
      </w:r>
      <w:r>
        <w:rPr>
          <w:color w:val="231F20"/>
          <w:spacing w:val="-3"/>
        </w:rPr>
        <w:t>lacking vital skills needed </w:t>
      </w:r>
      <w:r>
        <w:rPr>
          <w:color w:val="231F20"/>
        </w:rPr>
        <w:t>to be </w:t>
      </w:r>
      <w:r>
        <w:rPr>
          <w:color w:val="231F20"/>
          <w:spacing w:val="-3"/>
        </w:rPr>
        <w:t>academically successful. Adolescents gain </w:t>
      </w:r>
      <w:r>
        <w:rPr>
          <w:color w:val="231F20"/>
        </w:rPr>
        <w:t>and </w:t>
      </w:r>
      <w:r>
        <w:rPr>
          <w:color w:val="231F20"/>
          <w:spacing w:val="-3"/>
        </w:rPr>
        <w:t>build upon values </w:t>
      </w:r>
      <w:r>
        <w:rPr>
          <w:color w:val="231F20"/>
        </w:rPr>
        <w:t>and </w:t>
      </w:r>
      <w:r>
        <w:rPr>
          <w:color w:val="231F20"/>
          <w:spacing w:val="-3"/>
        </w:rPr>
        <w:t>academic </w:t>
      </w:r>
      <w:r>
        <w:rPr>
          <w:color w:val="231F20"/>
          <w:spacing w:val="-4"/>
        </w:rPr>
        <w:t>goals based </w:t>
      </w:r>
      <w:r>
        <w:rPr>
          <w:color w:val="231F20"/>
        </w:rPr>
        <w:t>on </w:t>
      </w:r>
      <w:r>
        <w:rPr>
          <w:color w:val="231F20"/>
          <w:spacing w:val="-4"/>
        </w:rPr>
        <w:t>those </w:t>
      </w:r>
      <w:r>
        <w:rPr>
          <w:color w:val="231F20"/>
        </w:rPr>
        <w:t>of </w:t>
      </w:r>
      <w:r>
        <w:rPr>
          <w:color w:val="231F20"/>
          <w:spacing w:val="-4"/>
        </w:rPr>
        <w:t>their parents. </w:t>
      </w:r>
      <w:r>
        <w:rPr>
          <w:color w:val="231F20"/>
          <w:spacing w:val="-3"/>
        </w:rPr>
        <w:t>When </w:t>
      </w:r>
      <w:r>
        <w:rPr>
          <w:color w:val="231F20"/>
          <w:spacing w:val="-4"/>
        </w:rPr>
        <w:t>parents </w:t>
      </w:r>
      <w:r>
        <w:rPr>
          <w:color w:val="231F20"/>
          <w:spacing w:val="-3"/>
        </w:rPr>
        <w:t>are </w:t>
      </w:r>
      <w:r>
        <w:rPr>
          <w:color w:val="231F20"/>
          <w:spacing w:val="-4"/>
        </w:rPr>
        <w:t>supportive listeners, caring </w:t>
      </w:r>
      <w:r>
        <w:rPr>
          <w:color w:val="231F20"/>
          <w:spacing w:val="-3"/>
        </w:rPr>
        <w:t>and </w:t>
      </w:r>
      <w:r>
        <w:rPr>
          <w:color w:val="231F20"/>
          <w:spacing w:val="-4"/>
        </w:rPr>
        <w:t>active </w:t>
      </w:r>
      <w:r>
        <w:rPr>
          <w:color w:val="231F20"/>
        </w:rPr>
        <w:t>in </w:t>
      </w:r>
      <w:r>
        <w:rPr>
          <w:color w:val="231F20"/>
          <w:spacing w:val="-3"/>
        </w:rPr>
        <w:t>their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life then there </w:t>
      </w:r>
      <w:r>
        <w:rPr>
          <w:color w:val="231F20"/>
        </w:rPr>
        <w:t>is </w:t>
      </w:r>
      <w:r>
        <w:rPr>
          <w:color w:val="231F20"/>
          <w:spacing w:val="-3"/>
        </w:rPr>
        <w:t>less home life stress, allowing </w:t>
      </w:r>
      <w:r>
        <w:rPr>
          <w:color w:val="231F20"/>
        </w:rPr>
        <w:t>the </w:t>
      </w:r>
      <w:r>
        <w:rPr>
          <w:color w:val="231F20"/>
          <w:spacing w:val="-3"/>
        </w:rPr>
        <w:t>adolescent </w:t>
      </w:r>
      <w:r>
        <w:rPr>
          <w:color w:val="231F20"/>
        </w:rPr>
        <w:t>to </w:t>
      </w:r>
      <w:r>
        <w:rPr>
          <w:color w:val="231F20"/>
          <w:spacing w:val="-3"/>
        </w:rPr>
        <w:t>have </w:t>
      </w:r>
      <w:r>
        <w:rPr>
          <w:color w:val="231F20"/>
        </w:rPr>
        <w:t>a </w:t>
      </w:r>
      <w:r>
        <w:rPr>
          <w:color w:val="231F20"/>
          <w:spacing w:val="-3"/>
        </w:rPr>
        <w:t>positive </w:t>
      </w:r>
      <w:r>
        <w:rPr>
          <w:color w:val="231F20"/>
        </w:rPr>
        <w:t>and </w:t>
      </w:r>
      <w:r>
        <w:rPr>
          <w:color w:val="231F20"/>
          <w:spacing w:val="-3"/>
        </w:rPr>
        <w:t>esteemed attitude towards school. </w:t>
      </w:r>
      <w:r>
        <w:rPr>
          <w:color w:val="231F20"/>
        </w:rPr>
        <w:t>The </w:t>
      </w:r>
      <w:r>
        <w:rPr>
          <w:color w:val="231F20"/>
          <w:spacing w:val="-3"/>
        </w:rPr>
        <w:t>purpose </w:t>
      </w:r>
      <w:r>
        <w:rPr>
          <w:color w:val="231F20"/>
        </w:rPr>
        <w:t>of </w:t>
      </w:r>
      <w:r>
        <w:rPr>
          <w:color w:val="231F20"/>
          <w:spacing w:val="-3"/>
        </w:rPr>
        <w:t>this research </w:t>
      </w:r>
      <w:r>
        <w:rPr>
          <w:color w:val="231F20"/>
        </w:rPr>
        <w:t>was to </w:t>
      </w:r>
      <w:r>
        <w:rPr>
          <w:color w:val="231F20"/>
          <w:spacing w:val="-3"/>
        </w:rPr>
        <w:t>analyze how </w:t>
      </w:r>
      <w:r>
        <w:rPr>
          <w:color w:val="231F20"/>
          <w:spacing w:val="-4"/>
        </w:rPr>
        <w:t>parental involvement </w:t>
      </w:r>
      <w:r>
        <w:rPr>
          <w:color w:val="231F20"/>
          <w:spacing w:val="-3"/>
        </w:rPr>
        <w:t>and </w:t>
      </w:r>
      <w:r>
        <w:rPr>
          <w:color w:val="231F20"/>
          <w:spacing w:val="-4"/>
        </w:rPr>
        <w:t>parenting styles influence </w:t>
      </w:r>
      <w:r>
        <w:rPr>
          <w:color w:val="231F20"/>
          <w:spacing w:val="-5"/>
        </w:rPr>
        <w:t>adolescent’s </w:t>
      </w:r>
      <w:r>
        <w:rPr>
          <w:color w:val="231F20"/>
          <w:spacing w:val="-4"/>
        </w:rPr>
        <w:t>academic performance.</w:t>
      </w:r>
    </w:p>
    <w:p>
      <w:pPr>
        <w:pStyle w:val="BodyText"/>
        <w:rPr>
          <w:sz w:val="24"/>
        </w:rPr>
      </w:pPr>
    </w:p>
    <w:p>
      <w:pPr>
        <w:pStyle w:val="Heading1"/>
        <w:spacing w:before="200"/>
      </w:pPr>
      <w:r>
        <w:rPr>
          <w:color w:val="231F20"/>
        </w:rPr>
        <w:t>LITERATURE REVIEW</w:t>
      </w:r>
    </w:p>
    <w:p>
      <w:pPr>
        <w:pStyle w:val="BodyText"/>
        <w:spacing w:line="254" w:lineRule="auto" w:before="134"/>
        <w:ind w:left="117" w:right="384"/>
      </w:pPr>
      <w:r>
        <w:rPr>
          <w:color w:val="231F20"/>
          <w:spacing w:val="-3"/>
        </w:rPr>
        <w:t>Brown </w:t>
      </w:r>
      <w:r>
        <w:rPr>
          <w:color w:val="231F20"/>
        </w:rPr>
        <w:t>&amp; </w:t>
      </w:r>
      <w:r>
        <w:rPr>
          <w:color w:val="231F20"/>
          <w:spacing w:val="-3"/>
        </w:rPr>
        <w:t>Iyengar (2008) analyzed </w:t>
      </w:r>
      <w:r>
        <w:rPr>
          <w:color w:val="231F20"/>
        </w:rPr>
        <w:t>all the </w:t>
      </w:r>
      <w:r>
        <w:rPr>
          <w:color w:val="231F20"/>
          <w:spacing w:val="-3"/>
        </w:rPr>
        <w:t>aspects </w:t>
      </w:r>
      <w:r>
        <w:rPr>
          <w:color w:val="231F20"/>
        </w:rPr>
        <w:t>of </w:t>
      </w:r>
      <w:r>
        <w:rPr>
          <w:color w:val="231F20"/>
          <w:spacing w:val="-3"/>
        </w:rPr>
        <w:t>parents’ vital roles </w:t>
      </w:r>
      <w:r>
        <w:rPr>
          <w:color w:val="231F20"/>
        </w:rPr>
        <w:t>in </w:t>
      </w:r>
      <w:r>
        <w:rPr>
          <w:color w:val="231F20"/>
          <w:spacing w:val="-3"/>
        </w:rPr>
        <w:t>adolescent lives. Critical examination </w:t>
      </w:r>
      <w:r>
        <w:rPr>
          <w:color w:val="231F20"/>
        </w:rPr>
        <w:t>of the </w:t>
      </w:r>
      <w:r>
        <w:rPr>
          <w:color w:val="231F20"/>
          <w:spacing w:val="-3"/>
        </w:rPr>
        <w:t>research done </w:t>
      </w:r>
      <w:r>
        <w:rPr>
          <w:color w:val="231F20"/>
        </w:rPr>
        <w:t>on the </w:t>
      </w:r>
      <w:r>
        <w:rPr>
          <w:color w:val="231F20"/>
          <w:spacing w:val="-3"/>
        </w:rPr>
        <w:t>influence </w:t>
      </w:r>
      <w:r>
        <w:rPr>
          <w:color w:val="231F20"/>
        </w:rPr>
        <w:t>of </w:t>
      </w:r>
      <w:r>
        <w:rPr>
          <w:color w:val="231F20"/>
          <w:spacing w:val="-3"/>
        </w:rPr>
        <w:t>parenting styles </w:t>
      </w:r>
      <w:r>
        <w:rPr>
          <w:color w:val="231F20"/>
        </w:rPr>
        <w:t>was </w:t>
      </w:r>
      <w:r>
        <w:rPr>
          <w:color w:val="231F20"/>
          <w:spacing w:val="-3"/>
        </w:rPr>
        <w:t>evaluated</w:t>
      </w:r>
    </w:p>
    <w:p>
      <w:pPr>
        <w:spacing w:after="0" w:line="254" w:lineRule="auto"/>
        <w:sectPr>
          <w:headerReference w:type="default" r:id="rId12"/>
          <w:headerReference w:type="even" r:id="rId13"/>
          <w:pgSz w:w="8650" w:h="12960"/>
          <w:pgMar w:header="683" w:footer="0" w:top="1280" w:bottom="280" w:left="860" w:right="840"/>
          <w:pgNumType w:start="77"/>
        </w:sectPr>
      </w:pPr>
    </w:p>
    <w:p>
      <w:pPr>
        <w:pStyle w:val="BodyText"/>
        <w:spacing w:line="254" w:lineRule="auto" w:before="112"/>
        <w:ind w:left="357" w:right="97"/>
      </w:pPr>
      <w:r>
        <w:rPr>
          <w:color w:val="231F20"/>
          <w:spacing w:val="-3"/>
        </w:rPr>
        <w:t>through </w:t>
      </w:r>
      <w:r>
        <w:rPr>
          <w:color w:val="231F20"/>
        </w:rPr>
        <w:t>the </w:t>
      </w:r>
      <w:r>
        <w:rPr>
          <w:color w:val="231F20"/>
          <w:spacing w:val="-3"/>
        </w:rPr>
        <w:t>five main aspects, </w:t>
      </w:r>
      <w:r>
        <w:rPr>
          <w:color w:val="231F20"/>
        </w:rPr>
        <w:t>(1) </w:t>
      </w:r>
      <w:r>
        <w:rPr>
          <w:color w:val="231F20"/>
          <w:spacing w:val="-3"/>
        </w:rPr>
        <w:t>Parental Control; </w:t>
      </w:r>
      <w:r>
        <w:rPr>
          <w:color w:val="231F20"/>
        </w:rPr>
        <w:t>(2) </w:t>
      </w:r>
      <w:r>
        <w:rPr>
          <w:color w:val="231F20"/>
          <w:spacing w:val="-3"/>
        </w:rPr>
        <w:t>Gender </w:t>
      </w:r>
      <w:r>
        <w:rPr>
          <w:color w:val="231F20"/>
        </w:rPr>
        <w:t>and </w:t>
      </w:r>
      <w:r>
        <w:rPr>
          <w:color w:val="231F20"/>
          <w:spacing w:val="-3"/>
        </w:rPr>
        <w:t>parenting style; (3) Parental education; </w:t>
      </w:r>
      <w:r>
        <w:rPr>
          <w:color w:val="231F20"/>
        </w:rPr>
        <w:t>(4) </w:t>
      </w:r>
      <w:r>
        <w:rPr>
          <w:color w:val="231F20"/>
          <w:spacing w:val="-3"/>
        </w:rPr>
        <w:t>perceptual differences between parents </w:t>
      </w:r>
      <w:r>
        <w:rPr>
          <w:color w:val="231F20"/>
        </w:rPr>
        <w:t>and </w:t>
      </w:r>
      <w:r>
        <w:rPr>
          <w:color w:val="231F20"/>
          <w:spacing w:val="-3"/>
        </w:rPr>
        <w:t>their children; </w:t>
      </w:r>
      <w:r>
        <w:rPr>
          <w:color w:val="231F20"/>
        </w:rPr>
        <w:t>and </w:t>
      </w:r>
      <w:r>
        <w:rPr>
          <w:color w:val="231F20"/>
          <w:spacing w:val="-3"/>
        </w:rPr>
        <w:t>(5) ethnicity </w:t>
      </w:r>
      <w:r>
        <w:rPr>
          <w:color w:val="231F20"/>
        </w:rPr>
        <w:t>and </w:t>
      </w:r>
      <w:r>
        <w:rPr>
          <w:color w:val="231F20"/>
          <w:spacing w:val="-4"/>
        </w:rPr>
        <w:t>diversity. </w:t>
      </w:r>
      <w:r>
        <w:rPr>
          <w:color w:val="231F20"/>
          <w:spacing w:val="-3"/>
        </w:rPr>
        <w:t>Parents’ firm, </w:t>
      </w:r>
      <w:r>
        <w:rPr>
          <w:color w:val="231F20"/>
        </w:rPr>
        <w:t>yet </w:t>
      </w:r>
      <w:r>
        <w:rPr>
          <w:color w:val="231F20"/>
          <w:spacing w:val="-3"/>
        </w:rPr>
        <w:t>warm </w:t>
      </w:r>
      <w:r>
        <w:rPr>
          <w:color w:val="231F20"/>
        </w:rPr>
        <w:t>and </w:t>
      </w:r>
      <w:r>
        <w:rPr>
          <w:color w:val="231F20"/>
          <w:spacing w:val="-3"/>
        </w:rPr>
        <w:t>authoritative parenting style proves </w:t>
      </w:r>
      <w:r>
        <w:rPr>
          <w:color w:val="231F20"/>
        </w:rPr>
        <w:t>to </w:t>
      </w:r>
      <w:r>
        <w:rPr>
          <w:color w:val="231F20"/>
          <w:spacing w:val="-3"/>
        </w:rPr>
        <w:t>be </w:t>
      </w:r>
      <w:r>
        <w:rPr>
          <w:color w:val="231F20"/>
        </w:rPr>
        <w:t>the </w:t>
      </w:r>
      <w:r>
        <w:rPr>
          <w:color w:val="231F20"/>
          <w:spacing w:val="-3"/>
        </w:rPr>
        <w:t>most successful </w:t>
      </w:r>
      <w:r>
        <w:rPr>
          <w:color w:val="231F20"/>
        </w:rPr>
        <w:t>in </w:t>
      </w:r>
      <w:r>
        <w:rPr>
          <w:color w:val="231F20"/>
          <w:spacing w:val="-3"/>
        </w:rPr>
        <w:t>creating positive performance </w:t>
      </w:r>
      <w:r>
        <w:rPr>
          <w:color w:val="231F20"/>
        </w:rPr>
        <w:t>and </w:t>
      </w:r>
      <w:r>
        <w:rPr>
          <w:color w:val="231F20"/>
          <w:spacing w:val="-3"/>
        </w:rPr>
        <w:t>achievements </w:t>
      </w:r>
      <w:r>
        <w:rPr>
          <w:color w:val="231F20"/>
        </w:rPr>
        <w:t>in </w:t>
      </w:r>
      <w:r>
        <w:rPr>
          <w:color w:val="231F20"/>
          <w:spacing w:val="-3"/>
        </w:rPr>
        <w:t>adolescents.</w:t>
      </w:r>
    </w:p>
    <w:p>
      <w:pPr>
        <w:pStyle w:val="BodyText"/>
        <w:spacing w:line="254" w:lineRule="auto" w:before="2"/>
        <w:ind w:left="357" w:right="196"/>
      </w:pPr>
      <w:r>
        <w:rPr>
          <w:color w:val="231F20"/>
          <w:spacing w:val="-3"/>
        </w:rPr>
        <w:t>Parents </w:t>
      </w:r>
      <w:r>
        <w:rPr>
          <w:color w:val="231F20"/>
        </w:rPr>
        <w:t>who </w:t>
      </w:r>
      <w:r>
        <w:rPr>
          <w:color w:val="231F20"/>
          <w:spacing w:val="-3"/>
        </w:rPr>
        <w:t>create reasonable rules </w:t>
      </w:r>
      <w:r>
        <w:rPr>
          <w:color w:val="231F20"/>
        </w:rPr>
        <w:t>and </w:t>
      </w:r>
      <w:r>
        <w:rPr>
          <w:color w:val="231F20"/>
          <w:spacing w:val="-3"/>
        </w:rPr>
        <w:t>take active roles </w:t>
      </w:r>
      <w:r>
        <w:rPr>
          <w:color w:val="231F20"/>
        </w:rPr>
        <w:t>in an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life will find the student having higher grades </w:t>
      </w:r>
      <w:r>
        <w:rPr>
          <w:color w:val="231F20"/>
        </w:rPr>
        <w:t>and </w:t>
      </w:r>
      <w:r>
        <w:rPr>
          <w:color w:val="231F20"/>
          <w:spacing w:val="-3"/>
        </w:rPr>
        <w:t>greater performances </w:t>
      </w:r>
      <w:r>
        <w:rPr>
          <w:color w:val="231F20"/>
        </w:rPr>
        <w:t>in </w:t>
      </w:r>
      <w:r>
        <w:rPr>
          <w:color w:val="231F20"/>
          <w:spacing w:val="-3"/>
        </w:rPr>
        <w:t>school.</w:t>
      </w:r>
    </w:p>
    <w:p>
      <w:pPr>
        <w:pStyle w:val="BodyText"/>
        <w:spacing w:line="254" w:lineRule="auto" w:before="1"/>
        <w:ind w:left="357" w:right="97" w:firstLine="360"/>
      </w:pPr>
      <w:r>
        <w:rPr>
          <w:color w:val="231F20"/>
          <w:spacing w:val="-3"/>
        </w:rPr>
        <w:t>Parents should facilitate </w:t>
      </w:r>
      <w:r>
        <w:rPr>
          <w:color w:val="231F20"/>
        </w:rPr>
        <w:t>and </w:t>
      </w:r>
      <w:r>
        <w:rPr>
          <w:color w:val="231F20"/>
          <w:spacing w:val="-3"/>
        </w:rPr>
        <w:t>encourage independent problem solving, choices </w:t>
      </w:r>
      <w:r>
        <w:rPr>
          <w:color w:val="231F20"/>
        </w:rPr>
        <w:t>and </w:t>
      </w:r>
      <w:r>
        <w:rPr>
          <w:color w:val="231F20"/>
          <w:spacing w:val="-3"/>
        </w:rPr>
        <w:t>self- determination </w:t>
      </w:r>
      <w:r>
        <w:rPr>
          <w:color w:val="231F20"/>
        </w:rPr>
        <w:t>in </w:t>
      </w:r>
      <w:r>
        <w:rPr>
          <w:color w:val="231F20"/>
          <w:spacing w:val="-3"/>
        </w:rPr>
        <w:t>their adolescent </w:t>
      </w:r>
      <w:r>
        <w:rPr>
          <w:color w:val="231F20"/>
        </w:rPr>
        <w:t>if </w:t>
      </w:r>
      <w:r>
        <w:rPr>
          <w:color w:val="231F20"/>
          <w:spacing w:val="-3"/>
        </w:rPr>
        <w:t>parents want them </w:t>
      </w:r>
      <w:r>
        <w:rPr>
          <w:color w:val="231F20"/>
        </w:rPr>
        <w:t>to be </w:t>
      </w:r>
      <w:r>
        <w:rPr>
          <w:color w:val="231F20"/>
          <w:spacing w:val="-3"/>
        </w:rPr>
        <w:t>independent </w:t>
      </w:r>
      <w:r>
        <w:rPr>
          <w:color w:val="231F20"/>
        </w:rPr>
        <w:t>and </w:t>
      </w:r>
      <w:r>
        <w:rPr>
          <w:color w:val="231F20"/>
          <w:spacing w:val="-3"/>
        </w:rPr>
        <w:t>motivated in school. </w:t>
      </w:r>
      <w:r>
        <w:rPr>
          <w:color w:val="231F20"/>
          <w:spacing w:val="-6"/>
        </w:rPr>
        <w:t>Wong </w:t>
      </w:r>
      <w:r>
        <w:rPr>
          <w:color w:val="231F20"/>
          <w:spacing w:val="-3"/>
        </w:rPr>
        <w:t>(2008) analyzed </w:t>
      </w:r>
      <w:r>
        <w:rPr>
          <w:color w:val="231F20"/>
        </w:rPr>
        <w:t>the </w:t>
      </w:r>
      <w:r>
        <w:rPr>
          <w:color w:val="231F20"/>
          <w:spacing w:val="-3"/>
        </w:rPr>
        <w:t>effects </w:t>
      </w:r>
      <w:r>
        <w:rPr>
          <w:color w:val="231F20"/>
        </w:rPr>
        <w:t>of </w:t>
      </w:r>
      <w:r>
        <w:rPr>
          <w:color w:val="231F20"/>
          <w:spacing w:val="-3"/>
        </w:rPr>
        <w:t>parental involvement </w:t>
      </w:r>
      <w:r>
        <w:rPr>
          <w:color w:val="231F20"/>
        </w:rPr>
        <w:t>and </w:t>
      </w:r>
      <w:r>
        <w:rPr>
          <w:color w:val="231F20"/>
          <w:spacing w:val="-3"/>
        </w:rPr>
        <w:t>autonomy support in relation </w:t>
      </w:r>
      <w:r>
        <w:rPr>
          <w:color w:val="231F20"/>
        </w:rPr>
        <w:t>to </w:t>
      </w:r>
      <w:r>
        <w:rPr>
          <w:color w:val="231F20"/>
          <w:spacing w:val="-3"/>
        </w:rPr>
        <w:t>academic performance </w:t>
      </w:r>
      <w:r>
        <w:rPr>
          <w:color w:val="231F20"/>
        </w:rPr>
        <w:t>of </w:t>
      </w:r>
      <w:r>
        <w:rPr>
          <w:color w:val="231F20"/>
          <w:spacing w:val="-3"/>
        </w:rPr>
        <w:t>adolescents. Accurate </w:t>
      </w:r>
      <w:r>
        <w:rPr>
          <w:color w:val="231F20"/>
        </w:rPr>
        <w:t>and </w:t>
      </w:r>
      <w:r>
        <w:rPr>
          <w:color w:val="231F20"/>
          <w:spacing w:val="-3"/>
        </w:rPr>
        <w:t>informative results were produced from interviewing </w:t>
      </w:r>
      <w:r>
        <w:rPr>
          <w:color w:val="231F20"/>
        </w:rPr>
        <w:t>171 </w:t>
      </w:r>
      <w:r>
        <w:rPr>
          <w:color w:val="231F20"/>
          <w:spacing w:val="-3"/>
        </w:rPr>
        <w:t>adolescents with different socioeconomic backgrounds, ethnicities </w:t>
      </w:r>
      <w:r>
        <w:rPr>
          <w:color w:val="231F20"/>
        </w:rPr>
        <w:t>and </w:t>
      </w:r>
      <w:r>
        <w:rPr>
          <w:color w:val="231F20"/>
          <w:spacing w:val="-3"/>
        </w:rPr>
        <w:t>parental education. </w:t>
      </w:r>
      <w:r>
        <w:rPr>
          <w:color w:val="231F20"/>
        </w:rPr>
        <w:t>The </w:t>
      </w:r>
      <w:r>
        <w:rPr>
          <w:color w:val="231F20"/>
          <w:spacing w:val="-3"/>
        </w:rPr>
        <w:t>study evaluated </w:t>
      </w:r>
      <w:r>
        <w:rPr>
          <w:color w:val="231F20"/>
        </w:rPr>
        <w:t>the </w:t>
      </w:r>
      <w:r>
        <w:rPr>
          <w:color w:val="231F20"/>
          <w:spacing w:val="-4"/>
        </w:rPr>
        <w:t>participant’s </w:t>
      </w:r>
      <w:r>
        <w:rPr>
          <w:color w:val="231F20"/>
          <w:spacing w:val="-3"/>
        </w:rPr>
        <w:t>response </w:t>
      </w:r>
      <w:r>
        <w:rPr>
          <w:color w:val="231F20"/>
        </w:rPr>
        <w:t>to </w:t>
      </w:r>
      <w:r>
        <w:rPr>
          <w:color w:val="231F20"/>
          <w:spacing w:val="-3"/>
        </w:rPr>
        <w:t>the impact </w:t>
      </w:r>
      <w:r>
        <w:rPr>
          <w:color w:val="231F20"/>
        </w:rPr>
        <w:t>of </w:t>
      </w:r>
      <w:r>
        <w:rPr>
          <w:color w:val="231F20"/>
          <w:spacing w:val="-3"/>
        </w:rPr>
        <w:t>parental involvement such </w:t>
      </w:r>
      <w:r>
        <w:rPr>
          <w:color w:val="231F20"/>
        </w:rPr>
        <w:t>as, the </w:t>
      </w:r>
      <w:r>
        <w:rPr>
          <w:color w:val="231F20"/>
          <w:spacing w:val="-3"/>
        </w:rPr>
        <w:t>extent </w:t>
      </w:r>
      <w:r>
        <w:rPr>
          <w:color w:val="231F20"/>
        </w:rPr>
        <w:t>to </w:t>
      </w:r>
      <w:r>
        <w:rPr>
          <w:color w:val="231F20"/>
          <w:spacing w:val="-3"/>
        </w:rPr>
        <w:t>which parents </w:t>
      </w:r>
      <w:r>
        <w:rPr>
          <w:color w:val="231F20"/>
        </w:rPr>
        <w:t>are </w:t>
      </w:r>
      <w:r>
        <w:rPr>
          <w:color w:val="231F20"/>
          <w:spacing w:val="-3"/>
        </w:rPr>
        <w:t>interested in, knowledgeable about, </w:t>
      </w:r>
      <w:r>
        <w:rPr>
          <w:color w:val="231F20"/>
        </w:rPr>
        <w:t>and </w:t>
      </w:r>
      <w:r>
        <w:rPr>
          <w:color w:val="231F20"/>
          <w:spacing w:val="-3"/>
        </w:rPr>
        <w:t>willing </w:t>
      </w:r>
      <w:r>
        <w:rPr>
          <w:color w:val="231F20"/>
        </w:rPr>
        <w:t>to </w:t>
      </w:r>
      <w:r>
        <w:rPr>
          <w:color w:val="231F20"/>
          <w:spacing w:val="-3"/>
        </w:rPr>
        <w:t>take </w:t>
      </w:r>
      <w:r>
        <w:rPr>
          <w:color w:val="231F20"/>
        </w:rPr>
        <w:t>an </w:t>
      </w:r>
      <w:r>
        <w:rPr>
          <w:color w:val="231F20"/>
          <w:spacing w:val="-3"/>
        </w:rPr>
        <w:t>active role </w:t>
      </w:r>
      <w:r>
        <w:rPr>
          <w:color w:val="231F20"/>
        </w:rPr>
        <w:t>in the </w:t>
      </w:r>
      <w:r>
        <w:rPr>
          <w:color w:val="231F20"/>
          <w:spacing w:val="-3"/>
        </w:rPr>
        <w:t>day-to-day activities </w:t>
      </w:r>
      <w:r>
        <w:rPr>
          <w:color w:val="231F20"/>
        </w:rPr>
        <w:t>of </w:t>
      </w:r>
      <w:r>
        <w:rPr>
          <w:color w:val="231F20"/>
          <w:spacing w:val="-3"/>
        </w:rPr>
        <w:t>their children </w:t>
      </w:r>
      <w:r>
        <w:rPr>
          <w:color w:val="231F20"/>
          <w:spacing w:val="-5"/>
        </w:rPr>
        <w:t>(Wong, </w:t>
      </w:r>
      <w:r>
        <w:rPr>
          <w:color w:val="231F20"/>
          <w:spacing w:val="-3"/>
        </w:rPr>
        <w:t>2008). Proven through multi-group analysis, statistics </w:t>
      </w:r>
      <w:r>
        <w:rPr>
          <w:color w:val="231F20"/>
        </w:rPr>
        <w:t>and </w:t>
      </w:r>
      <w:r>
        <w:rPr>
          <w:color w:val="231F20"/>
          <w:spacing w:val="-3"/>
        </w:rPr>
        <w:t>results from the participating adolescents, parental involvement </w:t>
      </w:r>
      <w:r>
        <w:rPr>
          <w:color w:val="231F20"/>
        </w:rPr>
        <w:t>had a </w:t>
      </w:r>
      <w:r>
        <w:rPr>
          <w:color w:val="231F20"/>
          <w:spacing w:val="-3"/>
        </w:rPr>
        <w:t>positive relation with </w:t>
      </w:r>
      <w:r>
        <w:rPr>
          <w:color w:val="231F20"/>
        </w:rPr>
        <w:t>an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successful academic performance. Parents </w:t>
      </w:r>
      <w:r>
        <w:rPr>
          <w:color w:val="231F20"/>
        </w:rPr>
        <w:t>who </w:t>
      </w:r>
      <w:r>
        <w:rPr>
          <w:color w:val="231F20"/>
          <w:spacing w:val="-3"/>
        </w:rPr>
        <w:t>actively participate </w:t>
      </w:r>
      <w:r>
        <w:rPr>
          <w:color w:val="231F20"/>
        </w:rPr>
        <w:t>and are </w:t>
      </w:r>
      <w:r>
        <w:rPr>
          <w:color w:val="231F20"/>
          <w:spacing w:val="-3"/>
        </w:rPr>
        <w:t>interested </w:t>
      </w:r>
      <w:r>
        <w:rPr>
          <w:color w:val="231F20"/>
        </w:rPr>
        <w:t>in </w:t>
      </w:r>
      <w:r>
        <w:rPr>
          <w:color w:val="231F20"/>
          <w:spacing w:val="-3"/>
        </w:rPr>
        <w:t>their </w:t>
      </w:r>
      <w:r>
        <w:rPr>
          <w:color w:val="231F20"/>
          <w:spacing w:val="-4"/>
        </w:rPr>
        <w:t>child’s </w:t>
      </w:r>
      <w:r>
        <w:rPr>
          <w:color w:val="231F20"/>
          <w:spacing w:val="-3"/>
        </w:rPr>
        <w:t>life will result </w:t>
      </w:r>
      <w:r>
        <w:rPr>
          <w:color w:val="231F20"/>
        </w:rPr>
        <w:t>in </w:t>
      </w:r>
      <w:r>
        <w:rPr>
          <w:color w:val="231F20"/>
          <w:spacing w:val="-3"/>
        </w:rPr>
        <w:t>them having greater academic performances </w:t>
      </w:r>
      <w:r>
        <w:rPr>
          <w:color w:val="231F20"/>
        </w:rPr>
        <w:t>in </w:t>
      </w:r>
      <w:r>
        <w:rPr>
          <w:color w:val="231F20"/>
          <w:spacing w:val="-3"/>
        </w:rPr>
        <w:t>school.</w:t>
      </w:r>
    </w:p>
    <w:p>
      <w:pPr>
        <w:pStyle w:val="BodyText"/>
        <w:spacing w:line="254" w:lineRule="auto" w:before="7"/>
        <w:ind w:left="357" w:right="121" w:firstLine="360"/>
      </w:pPr>
      <w:r>
        <w:rPr>
          <w:color w:val="231F20"/>
          <w:spacing w:val="-3"/>
        </w:rPr>
        <w:t>Research </w:t>
      </w:r>
      <w:r>
        <w:rPr>
          <w:color w:val="231F20"/>
        </w:rPr>
        <w:t>and </w:t>
      </w:r>
      <w:r>
        <w:rPr>
          <w:color w:val="231F20"/>
          <w:spacing w:val="-3"/>
        </w:rPr>
        <w:t>studies conducted </w:t>
      </w:r>
      <w:r>
        <w:rPr>
          <w:color w:val="231F20"/>
        </w:rPr>
        <w:t>by </w:t>
      </w:r>
      <w:r>
        <w:rPr>
          <w:color w:val="231F20"/>
          <w:spacing w:val="-3"/>
        </w:rPr>
        <w:t>other scholars have also proved that </w:t>
      </w:r>
      <w:r>
        <w:rPr>
          <w:color w:val="231F20"/>
        </w:rPr>
        <w:t>the </w:t>
      </w:r>
      <w:r>
        <w:rPr>
          <w:color w:val="231F20"/>
          <w:spacing w:val="-3"/>
        </w:rPr>
        <w:t>impact of parental roles </w:t>
      </w:r>
      <w:r>
        <w:rPr>
          <w:color w:val="231F20"/>
        </w:rPr>
        <w:t>and </w:t>
      </w:r>
      <w:r>
        <w:rPr>
          <w:color w:val="231F20"/>
          <w:spacing w:val="-3"/>
        </w:rPr>
        <w:t>involvement positively affect adolescents’ school performance. Spera (2006) analyzed184 adolescents’ perception </w:t>
      </w:r>
      <w:r>
        <w:rPr>
          <w:color w:val="231F20"/>
        </w:rPr>
        <w:t>of </w:t>
      </w:r>
      <w:r>
        <w:rPr>
          <w:color w:val="231F20"/>
          <w:spacing w:val="-3"/>
        </w:rPr>
        <w:t>parental involvement </w:t>
      </w:r>
      <w:r>
        <w:rPr>
          <w:color w:val="231F20"/>
        </w:rPr>
        <w:t>in </w:t>
      </w:r>
      <w:r>
        <w:rPr>
          <w:color w:val="231F20"/>
          <w:spacing w:val="-3"/>
        </w:rPr>
        <w:t>school, authoritative parenting styles </w:t>
      </w:r>
      <w:r>
        <w:rPr>
          <w:color w:val="231F20"/>
        </w:rPr>
        <w:t>and </w:t>
      </w:r>
      <w:r>
        <w:rPr>
          <w:color w:val="231F20"/>
          <w:spacing w:val="-3"/>
        </w:rPr>
        <w:t>parental monitoring </w:t>
      </w:r>
      <w:r>
        <w:rPr>
          <w:color w:val="231F20"/>
        </w:rPr>
        <w:t>at </w:t>
      </w:r>
      <w:r>
        <w:rPr>
          <w:color w:val="231F20"/>
          <w:spacing w:val="-3"/>
        </w:rPr>
        <w:t>home proving that parental values </w:t>
      </w:r>
      <w:r>
        <w:rPr>
          <w:color w:val="231F20"/>
        </w:rPr>
        <w:t>and </w:t>
      </w:r>
      <w:r>
        <w:rPr>
          <w:color w:val="231F20"/>
          <w:spacing w:val="-3"/>
        </w:rPr>
        <w:t>interaction positively related </w:t>
      </w:r>
      <w:r>
        <w:rPr>
          <w:color w:val="231F20"/>
        </w:rPr>
        <w:t>to the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interest </w:t>
      </w:r>
      <w:r>
        <w:rPr>
          <w:color w:val="231F20"/>
        </w:rPr>
        <w:t>in </w:t>
      </w:r>
      <w:r>
        <w:rPr>
          <w:color w:val="231F20"/>
          <w:spacing w:val="-3"/>
        </w:rPr>
        <w:t>school, internal academic self-regulation and goal pursuit. According </w:t>
      </w:r>
      <w:r>
        <w:rPr>
          <w:color w:val="231F20"/>
        </w:rPr>
        <w:t>to the </w:t>
      </w:r>
      <w:r>
        <w:rPr>
          <w:color w:val="231F20"/>
          <w:spacing w:val="-3"/>
        </w:rPr>
        <w:t>same study authoritative parents provided </w:t>
      </w:r>
      <w:r>
        <w:rPr>
          <w:color w:val="231F20"/>
        </w:rPr>
        <w:t>a </w:t>
      </w:r>
      <w:r>
        <w:rPr>
          <w:color w:val="231F20"/>
          <w:spacing w:val="-3"/>
        </w:rPr>
        <w:t>higher level of emotional security supplying their children with comfort, independence </w:t>
      </w:r>
      <w:r>
        <w:rPr>
          <w:color w:val="231F20"/>
        </w:rPr>
        <w:t>and </w:t>
      </w:r>
      <w:r>
        <w:rPr>
          <w:color w:val="231F20"/>
          <w:spacing w:val="-3"/>
        </w:rPr>
        <w:t>success in school. Critical analysis </w:t>
      </w:r>
      <w:r>
        <w:rPr>
          <w:color w:val="231F20"/>
        </w:rPr>
        <w:t>of the </w:t>
      </w:r>
      <w:r>
        <w:rPr>
          <w:color w:val="231F20"/>
          <w:spacing w:val="-3"/>
        </w:rPr>
        <w:t>results confirmed that aspects </w:t>
      </w:r>
      <w:r>
        <w:rPr>
          <w:color w:val="231F20"/>
        </w:rPr>
        <w:t>of </w:t>
      </w:r>
      <w:r>
        <w:rPr>
          <w:color w:val="231F20"/>
          <w:spacing w:val="-3"/>
        </w:rPr>
        <w:t>parenting </w:t>
      </w:r>
      <w:r>
        <w:rPr>
          <w:color w:val="231F20"/>
        </w:rPr>
        <w:t>are </w:t>
      </w:r>
      <w:r>
        <w:rPr>
          <w:color w:val="231F20"/>
          <w:spacing w:val="-3"/>
        </w:rPr>
        <w:t>strong predictors </w:t>
      </w:r>
      <w:r>
        <w:rPr>
          <w:color w:val="231F20"/>
        </w:rPr>
        <w:t>of </w:t>
      </w:r>
      <w:r>
        <w:rPr>
          <w:color w:val="231F20"/>
          <w:spacing w:val="-3"/>
        </w:rPr>
        <w:t>adolescent school achievement </w:t>
      </w:r>
      <w:r>
        <w:rPr>
          <w:color w:val="231F20"/>
        </w:rPr>
        <w:t>and </w:t>
      </w:r>
      <w:r>
        <w:rPr>
          <w:color w:val="231F20"/>
          <w:spacing w:val="-3"/>
        </w:rPr>
        <w:t>motivation (Spera, 2006). Authoritative parents </w:t>
      </w:r>
      <w:r>
        <w:rPr>
          <w:color w:val="231F20"/>
        </w:rPr>
        <w:t>who </w:t>
      </w:r>
      <w:r>
        <w:rPr>
          <w:color w:val="231F20"/>
          <w:spacing w:val="-3"/>
        </w:rPr>
        <w:t>engage </w:t>
      </w:r>
      <w:r>
        <w:rPr>
          <w:color w:val="231F20"/>
        </w:rPr>
        <w:t>in </w:t>
      </w:r>
      <w:r>
        <w:rPr>
          <w:color w:val="231F20"/>
          <w:spacing w:val="-3"/>
        </w:rPr>
        <w:t>bidirectional communication with their children boost the development </w:t>
      </w:r>
      <w:r>
        <w:rPr>
          <w:color w:val="231F20"/>
        </w:rPr>
        <w:t>of </w:t>
      </w:r>
      <w:r>
        <w:rPr>
          <w:color w:val="231F20"/>
          <w:spacing w:val="-3"/>
        </w:rPr>
        <w:t>interpersonal skills creating positive student adjustment </w:t>
      </w:r>
      <w:r>
        <w:rPr>
          <w:color w:val="231F20"/>
        </w:rPr>
        <w:t>and </w:t>
      </w:r>
      <w:r>
        <w:rPr>
          <w:color w:val="231F20"/>
          <w:spacing w:val="-3"/>
        </w:rPr>
        <w:t>peer relations, increasing success levels </w:t>
      </w:r>
      <w:r>
        <w:rPr>
          <w:color w:val="231F20"/>
        </w:rPr>
        <w:t>in </w:t>
      </w:r>
      <w:r>
        <w:rPr>
          <w:color w:val="231F20"/>
          <w:spacing w:val="-3"/>
        </w:rPr>
        <w:t>school both socially </w:t>
      </w:r>
      <w:r>
        <w:rPr>
          <w:color w:val="231F20"/>
        </w:rPr>
        <w:t>and </w:t>
      </w:r>
      <w:r>
        <w:rPr>
          <w:color w:val="231F20"/>
          <w:spacing w:val="-4"/>
        </w:rPr>
        <w:t>academically. </w:t>
      </w:r>
      <w:r>
        <w:rPr>
          <w:color w:val="231F20"/>
          <w:spacing w:val="-3"/>
        </w:rPr>
        <w:t>Numerous studies within this research article have been conducted </w:t>
      </w:r>
      <w:r>
        <w:rPr>
          <w:color w:val="231F20"/>
        </w:rPr>
        <w:t>to </w:t>
      </w:r>
      <w:r>
        <w:rPr>
          <w:color w:val="231F20"/>
          <w:spacing w:val="-3"/>
        </w:rPr>
        <w:t>provide accurate </w:t>
      </w:r>
      <w:r>
        <w:rPr>
          <w:color w:val="231F20"/>
        </w:rPr>
        <w:t>and </w:t>
      </w:r>
      <w:r>
        <w:rPr>
          <w:color w:val="231F20"/>
          <w:spacing w:val="-3"/>
        </w:rPr>
        <w:t>in-depth analysis </w:t>
      </w:r>
      <w:r>
        <w:rPr>
          <w:color w:val="231F20"/>
        </w:rPr>
        <w:t>on </w:t>
      </w:r>
      <w:r>
        <w:rPr>
          <w:color w:val="231F20"/>
          <w:spacing w:val="-3"/>
        </w:rPr>
        <w:t>the positive results </w:t>
      </w:r>
      <w:r>
        <w:rPr>
          <w:color w:val="231F20"/>
        </w:rPr>
        <w:t>of </w:t>
      </w:r>
      <w:r>
        <w:rPr>
          <w:color w:val="231F20"/>
          <w:spacing w:val="-3"/>
        </w:rPr>
        <w:t>parental involvement </w:t>
      </w:r>
      <w:r>
        <w:rPr>
          <w:color w:val="231F20"/>
        </w:rPr>
        <w:t>and </w:t>
      </w:r>
      <w:r>
        <w:rPr>
          <w:color w:val="231F20"/>
          <w:spacing w:val="-3"/>
        </w:rPr>
        <w:t>authoritative parenting </w:t>
      </w:r>
      <w:r>
        <w:rPr>
          <w:color w:val="231F20"/>
        </w:rPr>
        <w:t>in </w:t>
      </w:r>
      <w:r>
        <w:rPr>
          <w:color w:val="231F20"/>
          <w:spacing w:val="-3"/>
        </w:rPr>
        <w:t>relation </w:t>
      </w:r>
      <w:r>
        <w:rPr>
          <w:color w:val="231F20"/>
        </w:rPr>
        <w:t>to </w:t>
      </w:r>
      <w:r>
        <w:rPr>
          <w:color w:val="231F20"/>
          <w:spacing w:val="-3"/>
        </w:rPr>
        <w:t>an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success </w:t>
      </w:r>
      <w:r>
        <w:rPr>
          <w:color w:val="231F20"/>
        </w:rPr>
        <w:t>in </w:t>
      </w:r>
      <w:r>
        <w:rPr>
          <w:color w:val="231F20"/>
          <w:spacing w:val="-3"/>
        </w:rPr>
        <w:t>school.</w:t>
      </w:r>
    </w:p>
    <w:p>
      <w:pPr>
        <w:pStyle w:val="BodyText"/>
        <w:spacing w:line="254" w:lineRule="auto" w:before="8"/>
        <w:ind w:left="357" w:right="154" w:firstLine="360"/>
      </w:pPr>
      <w:r>
        <w:rPr>
          <w:color w:val="231F20"/>
          <w:spacing w:val="-4"/>
        </w:rPr>
        <w:t>Cassidy </w:t>
      </w:r>
      <w:r>
        <w:rPr>
          <w:color w:val="231F20"/>
        </w:rPr>
        <w:t>&amp; </w:t>
      </w:r>
      <w:r>
        <w:rPr>
          <w:color w:val="231F20"/>
          <w:spacing w:val="-4"/>
        </w:rPr>
        <w:t>Conroy (2006) established </w:t>
      </w:r>
      <w:r>
        <w:rPr>
          <w:color w:val="231F20"/>
          <w:spacing w:val="-3"/>
        </w:rPr>
        <w:t>the idea that </w:t>
      </w:r>
      <w:r>
        <w:rPr>
          <w:color w:val="231F20"/>
          <w:spacing w:val="-4"/>
        </w:rPr>
        <w:t>parents’ interactions </w:t>
      </w:r>
      <w:r>
        <w:rPr>
          <w:color w:val="231F20"/>
          <w:spacing w:val="-3"/>
        </w:rPr>
        <w:t>with </w:t>
      </w:r>
      <w:r>
        <w:rPr>
          <w:color w:val="231F20"/>
          <w:spacing w:val="-4"/>
        </w:rPr>
        <w:t>adolescents </w:t>
      </w:r>
      <w:r>
        <w:rPr>
          <w:color w:val="231F20"/>
          <w:spacing w:val="-3"/>
        </w:rPr>
        <w:t>shape </w:t>
      </w:r>
      <w:r>
        <w:rPr>
          <w:color w:val="231F20"/>
        </w:rPr>
        <w:t>how </w:t>
      </w:r>
      <w:r>
        <w:rPr>
          <w:color w:val="231F20"/>
          <w:spacing w:val="-3"/>
        </w:rPr>
        <w:t>they evaluate themselves through self-esteem </w:t>
      </w:r>
      <w:r>
        <w:rPr>
          <w:color w:val="231F20"/>
        </w:rPr>
        <w:t>and </w:t>
      </w:r>
      <w:r>
        <w:rPr>
          <w:color w:val="231F20"/>
          <w:spacing w:val="-3"/>
        </w:rPr>
        <w:t>achievement levels.</w:t>
      </w:r>
    </w:p>
    <w:p>
      <w:pPr>
        <w:pStyle w:val="BodyText"/>
        <w:spacing w:line="254" w:lineRule="auto" w:before="1"/>
        <w:ind w:left="357" w:right="141"/>
      </w:pPr>
      <w:r>
        <w:rPr>
          <w:color w:val="231F20"/>
          <w:spacing w:val="-3"/>
        </w:rPr>
        <w:t>Adolescents’ perceptions </w:t>
      </w:r>
      <w:r>
        <w:rPr>
          <w:color w:val="231F20"/>
        </w:rPr>
        <w:t>of </w:t>
      </w:r>
      <w:r>
        <w:rPr>
          <w:color w:val="231F20"/>
          <w:spacing w:val="-3"/>
        </w:rPr>
        <w:t>their </w:t>
      </w:r>
      <w:r>
        <w:rPr>
          <w:color w:val="231F20"/>
        </w:rPr>
        <w:t>own </w:t>
      </w:r>
      <w:r>
        <w:rPr>
          <w:color w:val="231F20"/>
          <w:spacing w:val="-3"/>
        </w:rPr>
        <w:t>abilities </w:t>
      </w:r>
      <w:r>
        <w:rPr>
          <w:color w:val="231F20"/>
        </w:rPr>
        <w:t>are </w:t>
      </w:r>
      <w:r>
        <w:rPr>
          <w:color w:val="231F20"/>
          <w:spacing w:val="-3"/>
        </w:rPr>
        <w:t>strongly linked </w:t>
      </w:r>
      <w:r>
        <w:rPr>
          <w:color w:val="231F20"/>
        </w:rPr>
        <w:t>to </w:t>
      </w:r>
      <w:r>
        <w:rPr>
          <w:color w:val="231F20"/>
          <w:spacing w:val="-3"/>
        </w:rPr>
        <w:t>their </w:t>
      </w:r>
      <w:r>
        <w:rPr>
          <w:color w:val="231F20"/>
          <w:spacing w:val="-4"/>
        </w:rPr>
        <w:t>parent’s </w:t>
      </w:r>
      <w:r>
        <w:rPr>
          <w:color w:val="231F20"/>
          <w:spacing w:val="-3"/>
        </w:rPr>
        <w:t>beliefs rather than </w:t>
      </w:r>
      <w:r>
        <w:rPr>
          <w:color w:val="231F20"/>
        </w:rPr>
        <w:t>to the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actual level </w:t>
      </w:r>
      <w:r>
        <w:rPr>
          <w:color w:val="231F20"/>
        </w:rPr>
        <w:t>of</w:t>
      </w:r>
      <w:r>
        <w:rPr>
          <w:color w:val="231F20"/>
          <w:spacing w:val="-5"/>
        </w:rPr>
        <w:t> ability. </w:t>
      </w:r>
      <w:r>
        <w:rPr>
          <w:color w:val="231F20"/>
        </w:rPr>
        <w:t>The </w:t>
      </w:r>
      <w:r>
        <w:rPr>
          <w:color w:val="231F20"/>
          <w:spacing w:val="-3"/>
        </w:rPr>
        <w:t>higher level </w:t>
      </w:r>
      <w:r>
        <w:rPr>
          <w:color w:val="231F20"/>
        </w:rPr>
        <w:t>of </w:t>
      </w:r>
      <w:r>
        <w:rPr>
          <w:color w:val="231F20"/>
          <w:spacing w:val="-3"/>
        </w:rPr>
        <w:t>parental support and interest </w:t>
      </w:r>
      <w:r>
        <w:rPr>
          <w:color w:val="231F20"/>
        </w:rPr>
        <w:t>in the </w:t>
      </w:r>
      <w:r>
        <w:rPr>
          <w:color w:val="231F20"/>
          <w:spacing w:val="-3"/>
        </w:rPr>
        <w:t>adolescent </w:t>
      </w:r>
      <w:r>
        <w:rPr>
          <w:color w:val="231F20"/>
        </w:rPr>
        <w:t>the </w:t>
      </w:r>
      <w:r>
        <w:rPr>
          <w:color w:val="231F20"/>
          <w:spacing w:val="-3"/>
        </w:rPr>
        <w:t>greater amount </w:t>
      </w:r>
      <w:r>
        <w:rPr>
          <w:color w:val="231F20"/>
        </w:rPr>
        <w:t>of </w:t>
      </w:r>
      <w:r>
        <w:rPr>
          <w:color w:val="231F20"/>
          <w:spacing w:val="-3"/>
        </w:rPr>
        <w:t>self-esteem </w:t>
      </w:r>
      <w:r>
        <w:rPr>
          <w:color w:val="231F20"/>
        </w:rPr>
        <w:t>and </w:t>
      </w:r>
      <w:r>
        <w:rPr>
          <w:color w:val="231F20"/>
          <w:spacing w:val="-3"/>
        </w:rPr>
        <w:t>confidence </w:t>
      </w:r>
      <w:r>
        <w:rPr>
          <w:color w:val="231F20"/>
        </w:rPr>
        <w:t>the </w:t>
      </w:r>
      <w:r>
        <w:rPr>
          <w:color w:val="231F20"/>
          <w:spacing w:val="-3"/>
        </w:rPr>
        <w:t>adolescent will feel, thus creating strong, more motivated attitudes towards academics. When an adolescent </w:t>
      </w:r>
      <w:r>
        <w:rPr>
          <w:color w:val="231F20"/>
        </w:rPr>
        <w:t>is </w:t>
      </w:r>
      <w:r>
        <w:rPr>
          <w:color w:val="231F20"/>
          <w:spacing w:val="-3"/>
        </w:rPr>
        <w:t>confident </w:t>
      </w:r>
      <w:r>
        <w:rPr>
          <w:color w:val="231F20"/>
        </w:rPr>
        <w:t>and </w:t>
      </w:r>
      <w:r>
        <w:rPr>
          <w:color w:val="231F20"/>
          <w:spacing w:val="-3"/>
        </w:rPr>
        <w:t>content with </w:t>
      </w:r>
      <w:r>
        <w:rPr>
          <w:color w:val="231F20"/>
        </w:rPr>
        <w:t>who </w:t>
      </w:r>
      <w:r>
        <w:rPr>
          <w:color w:val="231F20"/>
          <w:spacing w:val="-3"/>
        </w:rPr>
        <w:t>they are, </w:t>
      </w:r>
      <w:r>
        <w:rPr>
          <w:color w:val="231F20"/>
        </w:rPr>
        <w:t>it </w:t>
      </w:r>
      <w:r>
        <w:rPr>
          <w:color w:val="231F20"/>
          <w:spacing w:val="-3"/>
        </w:rPr>
        <w:t>produces self-confidence </w:t>
      </w:r>
      <w:r>
        <w:rPr>
          <w:color w:val="231F20"/>
        </w:rPr>
        <w:t>in </w:t>
      </w:r>
      <w:r>
        <w:rPr>
          <w:color w:val="231F20"/>
          <w:spacing w:val="-3"/>
        </w:rPr>
        <w:t>school when answering questions </w:t>
      </w:r>
      <w:r>
        <w:rPr>
          <w:color w:val="231F20"/>
        </w:rPr>
        <w:t>and </w:t>
      </w:r>
      <w:r>
        <w:rPr>
          <w:color w:val="231F20"/>
          <w:spacing w:val="-3"/>
        </w:rPr>
        <w:t>taking exams.</w:t>
      </w:r>
    </w:p>
    <w:p>
      <w:pPr>
        <w:pStyle w:val="BodyText"/>
        <w:spacing w:line="254" w:lineRule="auto" w:before="4"/>
        <w:ind w:left="357" w:right="132" w:firstLine="360"/>
      </w:pPr>
      <w:r>
        <w:rPr>
          <w:color w:val="231F20"/>
          <w:spacing w:val="-3"/>
        </w:rPr>
        <w:t>Parents </w:t>
      </w:r>
      <w:r>
        <w:rPr>
          <w:color w:val="231F20"/>
        </w:rPr>
        <w:t>who </w:t>
      </w:r>
      <w:r>
        <w:rPr>
          <w:color w:val="231F20"/>
          <w:spacing w:val="-3"/>
        </w:rPr>
        <w:t>play </w:t>
      </w:r>
      <w:r>
        <w:rPr>
          <w:color w:val="231F20"/>
        </w:rPr>
        <w:t>an </w:t>
      </w:r>
      <w:r>
        <w:rPr>
          <w:color w:val="231F20"/>
          <w:spacing w:val="-3"/>
        </w:rPr>
        <w:t>active role </w:t>
      </w:r>
      <w:r>
        <w:rPr>
          <w:color w:val="231F20"/>
        </w:rPr>
        <w:t>in </w:t>
      </w:r>
      <w:r>
        <w:rPr>
          <w:color w:val="231F20"/>
          <w:spacing w:val="-3"/>
        </w:rPr>
        <w:t>their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school attend school activities and help with homework, have proven </w:t>
      </w:r>
      <w:r>
        <w:rPr>
          <w:color w:val="231F20"/>
        </w:rPr>
        <w:t>to </w:t>
      </w:r>
      <w:r>
        <w:rPr>
          <w:color w:val="231F20"/>
          <w:spacing w:val="-3"/>
        </w:rPr>
        <w:t>increase </w:t>
      </w:r>
      <w:r>
        <w:rPr>
          <w:color w:val="231F20"/>
        </w:rPr>
        <w:t>the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academic performance and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amount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time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they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willing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put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into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homework.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Spera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(2005)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analyzed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proved</w:t>
      </w:r>
    </w:p>
    <w:p>
      <w:pPr>
        <w:spacing w:after="0" w:line="254" w:lineRule="auto"/>
        <w:sectPr>
          <w:pgSz w:w="8650" w:h="12960"/>
          <w:pgMar w:header="683" w:footer="0" w:top="1280" w:bottom="280" w:left="860" w:right="840"/>
        </w:sectPr>
      </w:pPr>
    </w:p>
    <w:p>
      <w:pPr>
        <w:pStyle w:val="BodyText"/>
        <w:spacing w:line="254" w:lineRule="auto" w:before="112"/>
        <w:ind w:left="117"/>
      </w:pPr>
      <w:r>
        <w:rPr>
          <w:color w:val="231F20"/>
          <w:spacing w:val="-3"/>
        </w:rPr>
        <w:t>that parental monitoring, goals, values </w:t>
      </w:r>
      <w:r>
        <w:rPr>
          <w:color w:val="231F20"/>
        </w:rPr>
        <w:t>and </w:t>
      </w:r>
      <w:r>
        <w:rPr>
          <w:color w:val="231F20"/>
          <w:spacing w:val="-3"/>
        </w:rPr>
        <w:t>aspirations were </w:t>
      </w:r>
      <w:r>
        <w:rPr>
          <w:color w:val="231F20"/>
        </w:rPr>
        <w:t>the </w:t>
      </w:r>
      <w:r>
        <w:rPr>
          <w:color w:val="231F20"/>
          <w:spacing w:val="-3"/>
        </w:rPr>
        <w:t>basis </w:t>
      </w:r>
      <w:r>
        <w:rPr>
          <w:color w:val="231F20"/>
        </w:rPr>
        <w:t>of </w:t>
      </w:r>
      <w:r>
        <w:rPr>
          <w:color w:val="231F20"/>
          <w:spacing w:val="-3"/>
        </w:rPr>
        <w:t>where </w:t>
      </w:r>
      <w:r>
        <w:rPr>
          <w:color w:val="231F20"/>
        </w:rPr>
        <w:t>and how </w:t>
      </w:r>
      <w:r>
        <w:rPr>
          <w:color w:val="231F20"/>
          <w:spacing w:val="-3"/>
        </w:rPr>
        <w:t>their adolescent developed their own. Adolescents </w:t>
      </w:r>
      <w:r>
        <w:rPr>
          <w:color w:val="231F20"/>
        </w:rPr>
        <w:t>who </w:t>
      </w:r>
      <w:r>
        <w:rPr>
          <w:color w:val="231F20"/>
          <w:spacing w:val="-3"/>
        </w:rPr>
        <w:t>come from parents </w:t>
      </w:r>
      <w:r>
        <w:rPr>
          <w:color w:val="231F20"/>
        </w:rPr>
        <w:t>of a </w:t>
      </w:r>
      <w:r>
        <w:rPr>
          <w:color w:val="231F20"/>
          <w:spacing w:val="-3"/>
        </w:rPr>
        <w:t>positive, loving, authoritative structure, tend </w:t>
      </w:r>
      <w:r>
        <w:rPr>
          <w:color w:val="231F20"/>
        </w:rPr>
        <w:t>to be </w:t>
      </w:r>
      <w:r>
        <w:rPr>
          <w:color w:val="231F20"/>
          <w:spacing w:val="-3"/>
        </w:rPr>
        <w:t>more motivated, focused </w:t>
      </w:r>
      <w:r>
        <w:rPr>
          <w:color w:val="231F20"/>
        </w:rPr>
        <w:t>and </w:t>
      </w:r>
      <w:r>
        <w:rPr>
          <w:color w:val="231F20"/>
          <w:spacing w:val="-3"/>
        </w:rPr>
        <w:t>academically successful.</w:t>
      </w:r>
    </w:p>
    <w:p>
      <w:pPr>
        <w:pStyle w:val="BodyText"/>
        <w:spacing w:line="254" w:lineRule="auto" w:before="1"/>
        <w:ind w:left="117" w:right="580"/>
        <w:jc w:val="both"/>
      </w:pPr>
      <w:r>
        <w:rPr>
          <w:color w:val="231F20"/>
          <w:spacing w:val="-3"/>
        </w:rPr>
        <w:t>Parents</w:t>
      </w:r>
      <w:r>
        <w:rPr>
          <w:color w:val="231F20"/>
          <w:spacing w:val="-7"/>
        </w:rPr>
        <w:t> </w:t>
      </w:r>
      <w:r>
        <w:rPr>
          <w:color w:val="231F20"/>
        </w:rPr>
        <w:t>who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provide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rationale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behavior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actions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home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teaching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self-control </w:t>
      </w:r>
      <w:r>
        <w:rPr>
          <w:color w:val="231F20"/>
        </w:rPr>
        <w:t>and </w:t>
      </w:r>
      <w:r>
        <w:rPr>
          <w:color w:val="231F20"/>
          <w:spacing w:val="-3"/>
        </w:rPr>
        <w:t>respect </w:t>
      </w:r>
      <w:r>
        <w:rPr>
          <w:color w:val="231F20"/>
        </w:rPr>
        <w:t>in </w:t>
      </w:r>
      <w:r>
        <w:rPr>
          <w:color w:val="231F20"/>
          <w:spacing w:val="-3"/>
        </w:rPr>
        <w:t>their adolescent </w:t>
      </w:r>
      <w:r>
        <w:rPr>
          <w:color w:val="231F20"/>
        </w:rPr>
        <w:t>at </w:t>
      </w:r>
      <w:r>
        <w:rPr>
          <w:color w:val="231F20"/>
          <w:spacing w:val="-3"/>
        </w:rPr>
        <w:t>school towards their teachers </w:t>
      </w:r>
      <w:r>
        <w:rPr>
          <w:color w:val="231F20"/>
        </w:rPr>
        <w:t>and </w:t>
      </w:r>
      <w:r>
        <w:rPr>
          <w:color w:val="231F20"/>
          <w:spacing w:val="-3"/>
        </w:rPr>
        <w:t>fellow students. When life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home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satisfactory,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then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life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school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becomes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much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better.</w:t>
      </w:r>
    </w:p>
    <w:p>
      <w:pPr>
        <w:pStyle w:val="BodyText"/>
        <w:rPr>
          <w:sz w:val="24"/>
        </w:rPr>
      </w:pPr>
    </w:p>
    <w:p>
      <w:pPr>
        <w:pStyle w:val="Heading1"/>
        <w:spacing w:before="197"/>
      </w:pPr>
      <w:r>
        <w:rPr>
          <w:color w:val="231F20"/>
        </w:rPr>
        <w:t>METHODOLOGY</w:t>
      </w:r>
    </w:p>
    <w:p>
      <w:pPr>
        <w:pStyle w:val="BodyText"/>
        <w:spacing w:line="254" w:lineRule="auto" w:before="133"/>
        <w:ind w:left="117" w:right="371"/>
      </w:pPr>
      <w:r>
        <w:rPr>
          <w:color w:val="231F20"/>
        </w:rPr>
        <w:t>The </w:t>
      </w:r>
      <w:r>
        <w:rPr>
          <w:color w:val="231F20"/>
          <w:spacing w:val="-3"/>
        </w:rPr>
        <w:t>research </w:t>
      </w:r>
      <w:r>
        <w:rPr>
          <w:color w:val="231F20"/>
        </w:rPr>
        <w:t>for </w:t>
      </w:r>
      <w:r>
        <w:rPr>
          <w:color w:val="231F20"/>
          <w:spacing w:val="-3"/>
        </w:rPr>
        <w:t>this paper </w:t>
      </w:r>
      <w:r>
        <w:rPr>
          <w:color w:val="231F20"/>
        </w:rPr>
        <w:t>was </w:t>
      </w:r>
      <w:r>
        <w:rPr>
          <w:color w:val="231F20"/>
          <w:spacing w:val="-3"/>
        </w:rPr>
        <w:t>conducted </w:t>
      </w:r>
      <w:r>
        <w:rPr>
          <w:color w:val="231F20"/>
        </w:rPr>
        <w:t>on </w:t>
      </w:r>
      <w:r>
        <w:rPr>
          <w:color w:val="231F20"/>
          <w:spacing w:val="-3"/>
        </w:rPr>
        <w:t>October 26th, 2010 </w:t>
      </w:r>
      <w:r>
        <w:rPr>
          <w:color w:val="231F20"/>
        </w:rPr>
        <w:t>at the </w:t>
      </w:r>
      <w:r>
        <w:rPr>
          <w:color w:val="231F20"/>
          <w:spacing w:val="-3"/>
        </w:rPr>
        <w:t>Brookings High School. Questionnaire forms were personally distributed </w:t>
      </w:r>
      <w:r>
        <w:rPr>
          <w:color w:val="231F20"/>
        </w:rPr>
        <w:t>to a </w:t>
      </w:r>
      <w:r>
        <w:rPr>
          <w:color w:val="231F20"/>
          <w:spacing w:val="-3"/>
        </w:rPr>
        <w:t>class </w:t>
      </w:r>
      <w:r>
        <w:rPr>
          <w:color w:val="231F20"/>
        </w:rPr>
        <w:t>of </w:t>
      </w:r>
      <w:r>
        <w:rPr>
          <w:color w:val="231F20"/>
          <w:spacing w:val="-3"/>
        </w:rPr>
        <w:t>thirty </w:t>
      </w:r>
      <w:r>
        <w:rPr>
          <w:color w:val="231F20"/>
        </w:rPr>
        <w:t>six </w:t>
      </w:r>
      <w:r>
        <w:rPr>
          <w:color w:val="231F20"/>
          <w:spacing w:val="-3"/>
        </w:rPr>
        <w:t>high school students </w:t>
      </w:r>
      <w:r>
        <w:rPr>
          <w:color w:val="231F20"/>
        </w:rPr>
        <w:t>and </w:t>
      </w:r>
      <w:r>
        <w:rPr>
          <w:color w:val="231F20"/>
          <w:spacing w:val="-3"/>
        </w:rPr>
        <w:t>thirty </w:t>
      </w:r>
      <w:r>
        <w:rPr>
          <w:color w:val="231F20"/>
        </w:rPr>
        <w:t>six </w:t>
      </w:r>
      <w:r>
        <w:rPr>
          <w:color w:val="231F20"/>
          <w:spacing w:val="-3"/>
        </w:rPr>
        <w:t>forms were returned </w:t>
      </w:r>
      <w:r>
        <w:rPr>
          <w:color w:val="231F20"/>
        </w:rPr>
        <w:t>by </w:t>
      </w:r>
      <w:r>
        <w:rPr>
          <w:color w:val="231F20"/>
          <w:spacing w:val="-3"/>
        </w:rPr>
        <w:t>those students </w:t>
      </w:r>
      <w:r>
        <w:rPr>
          <w:color w:val="231F20"/>
        </w:rPr>
        <w:t>who </w:t>
      </w:r>
      <w:r>
        <w:rPr>
          <w:color w:val="231F20"/>
          <w:spacing w:val="-3"/>
        </w:rPr>
        <w:t>actively participated. The survey included questions </w:t>
      </w:r>
      <w:r>
        <w:rPr>
          <w:color w:val="231F20"/>
        </w:rPr>
        <w:t>of how </w:t>
      </w:r>
      <w:r>
        <w:rPr>
          <w:color w:val="231F20"/>
          <w:spacing w:val="-3"/>
        </w:rPr>
        <w:t>parental guidance, style </w:t>
      </w:r>
      <w:r>
        <w:rPr>
          <w:color w:val="231F20"/>
        </w:rPr>
        <w:t>and </w:t>
      </w:r>
      <w:r>
        <w:rPr>
          <w:color w:val="231F20"/>
          <w:spacing w:val="-3"/>
        </w:rPr>
        <w:t>involvement </w:t>
      </w:r>
      <w:r>
        <w:rPr>
          <w:color w:val="231F20"/>
        </w:rPr>
        <w:t>in </w:t>
      </w:r>
      <w:r>
        <w:rPr>
          <w:color w:val="231F20"/>
          <w:spacing w:val="-3"/>
        </w:rPr>
        <w:t>an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life affected </w:t>
      </w:r>
      <w:r>
        <w:rPr>
          <w:color w:val="231F20"/>
        </w:rPr>
        <w:t>the </w:t>
      </w:r>
      <w:r>
        <w:rPr>
          <w:color w:val="231F20"/>
          <w:spacing w:val="-3"/>
        </w:rPr>
        <w:t>academic performance </w:t>
      </w:r>
      <w:r>
        <w:rPr>
          <w:color w:val="231F20"/>
        </w:rPr>
        <w:t>of the </w:t>
      </w:r>
      <w:r>
        <w:rPr>
          <w:color w:val="231F20"/>
          <w:spacing w:val="-3"/>
        </w:rPr>
        <w:t>adolescent. In-depth questions about parental interest </w:t>
      </w:r>
      <w:r>
        <w:rPr>
          <w:color w:val="231F20"/>
        </w:rPr>
        <w:t>and </w:t>
      </w:r>
      <w:r>
        <w:rPr>
          <w:color w:val="231F20"/>
          <w:spacing w:val="-3"/>
        </w:rPr>
        <w:t>guidance towards </w:t>
      </w:r>
      <w:r>
        <w:rPr>
          <w:color w:val="231F20"/>
        </w:rPr>
        <w:t>the </w:t>
      </w:r>
      <w:r>
        <w:rPr>
          <w:color w:val="231F20"/>
          <w:spacing w:val="-3"/>
        </w:rPr>
        <w:t>adolescent were required </w:t>
      </w:r>
      <w:r>
        <w:rPr>
          <w:color w:val="231F20"/>
        </w:rPr>
        <w:t>to </w:t>
      </w:r>
      <w:r>
        <w:rPr>
          <w:color w:val="231F20"/>
          <w:spacing w:val="-3"/>
        </w:rPr>
        <w:t>fully comprehend </w:t>
      </w:r>
      <w:r>
        <w:rPr>
          <w:color w:val="231F20"/>
        </w:rPr>
        <w:t>how </w:t>
      </w:r>
      <w:r>
        <w:rPr>
          <w:color w:val="231F20"/>
          <w:spacing w:val="-3"/>
        </w:rPr>
        <w:t>each parent cared </w:t>
      </w:r>
      <w:r>
        <w:rPr>
          <w:color w:val="231F20"/>
        </w:rPr>
        <w:t>for </w:t>
      </w:r>
      <w:r>
        <w:rPr>
          <w:color w:val="231F20"/>
          <w:spacing w:val="-3"/>
        </w:rPr>
        <w:t>them </w:t>
      </w:r>
      <w:r>
        <w:rPr>
          <w:color w:val="231F20"/>
        </w:rPr>
        <w:t>and to </w:t>
      </w:r>
      <w:r>
        <w:rPr>
          <w:color w:val="231F20"/>
          <w:spacing w:val="-3"/>
        </w:rPr>
        <w:t>understand </w:t>
      </w:r>
      <w:r>
        <w:rPr>
          <w:color w:val="231F20"/>
        </w:rPr>
        <w:t>the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relation between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academics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parents.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Questions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pursued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adolescents’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opinion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parents’ ability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help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them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work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through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cope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stressful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situations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school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problems.</w:t>
      </w:r>
    </w:p>
    <w:p>
      <w:pPr>
        <w:pStyle w:val="BodyText"/>
        <w:spacing w:line="254" w:lineRule="auto" w:before="5"/>
        <w:ind w:left="117" w:right="280"/>
      </w:pPr>
      <w:r>
        <w:rPr>
          <w:color w:val="231F20"/>
          <w:spacing w:val="-3"/>
        </w:rPr>
        <w:t>More descriptive questions were asked about </w:t>
      </w:r>
      <w:r>
        <w:rPr>
          <w:color w:val="231F20"/>
        </w:rPr>
        <w:t>the </w:t>
      </w:r>
      <w:r>
        <w:rPr>
          <w:color w:val="231F20"/>
          <w:spacing w:val="-3"/>
        </w:rPr>
        <w:t>involvement </w:t>
      </w:r>
      <w:r>
        <w:rPr>
          <w:color w:val="231F20"/>
        </w:rPr>
        <w:t>of the </w:t>
      </w:r>
      <w:r>
        <w:rPr>
          <w:color w:val="231F20"/>
          <w:spacing w:val="-3"/>
        </w:rPr>
        <w:t>parent </w:t>
      </w:r>
      <w:r>
        <w:rPr>
          <w:color w:val="231F20"/>
        </w:rPr>
        <w:t>in the </w:t>
      </w:r>
      <w:r>
        <w:rPr>
          <w:color w:val="231F20"/>
          <w:spacing w:val="-3"/>
        </w:rPr>
        <w:t>school and what activities they volunteered </w:t>
      </w:r>
      <w:r>
        <w:rPr>
          <w:color w:val="231F20"/>
        </w:rPr>
        <w:t>for to </w:t>
      </w:r>
      <w:r>
        <w:rPr>
          <w:color w:val="231F20"/>
          <w:spacing w:val="-3"/>
        </w:rPr>
        <w:t>discover </w:t>
      </w:r>
      <w:r>
        <w:rPr>
          <w:color w:val="231F20"/>
        </w:rPr>
        <w:t>the </w:t>
      </w:r>
      <w:r>
        <w:rPr>
          <w:color w:val="231F20"/>
          <w:spacing w:val="-3"/>
        </w:rPr>
        <w:t>level </w:t>
      </w:r>
      <w:r>
        <w:rPr>
          <w:color w:val="231F20"/>
        </w:rPr>
        <w:t>of </w:t>
      </w:r>
      <w:r>
        <w:rPr>
          <w:color w:val="231F20"/>
          <w:spacing w:val="-3"/>
        </w:rPr>
        <w:t>participation </w:t>
      </w:r>
      <w:r>
        <w:rPr>
          <w:color w:val="231F20"/>
        </w:rPr>
        <w:t>in </w:t>
      </w:r>
      <w:r>
        <w:rPr>
          <w:color w:val="231F20"/>
          <w:spacing w:val="-3"/>
        </w:rPr>
        <w:t>their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life. </w:t>
      </w:r>
      <w:r>
        <w:rPr>
          <w:color w:val="231F20"/>
        </w:rPr>
        <w:t>A </w:t>
      </w:r>
      <w:r>
        <w:rPr>
          <w:color w:val="231F20"/>
          <w:spacing w:val="-3"/>
        </w:rPr>
        <w:t>more personal look </w:t>
      </w:r>
      <w:r>
        <w:rPr>
          <w:color w:val="231F20"/>
        </w:rPr>
        <w:t>at the </w:t>
      </w:r>
      <w:r>
        <w:rPr>
          <w:color w:val="231F20"/>
          <w:spacing w:val="-3"/>
        </w:rPr>
        <w:t>parent </w:t>
      </w:r>
      <w:r>
        <w:rPr>
          <w:color w:val="231F20"/>
        </w:rPr>
        <w:t>to </w:t>
      </w:r>
      <w:r>
        <w:rPr>
          <w:color w:val="231F20"/>
          <w:spacing w:val="-3"/>
        </w:rPr>
        <w:t>adolescent relationship </w:t>
      </w:r>
      <w:r>
        <w:rPr>
          <w:color w:val="231F20"/>
        </w:rPr>
        <w:t>was </w:t>
      </w:r>
      <w:r>
        <w:rPr>
          <w:color w:val="231F20"/>
          <w:spacing w:val="-3"/>
        </w:rPr>
        <w:t>questioned through the </w:t>
      </w:r>
      <w:r>
        <w:rPr>
          <w:color w:val="231F20"/>
          <w:spacing w:val="-4"/>
        </w:rPr>
        <w:t>parent’s </w:t>
      </w:r>
      <w:r>
        <w:rPr>
          <w:color w:val="231F20"/>
          <w:spacing w:val="-3"/>
        </w:rPr>
        <w:t>ability </w:t>
      </w:r>
      <w:r>
        <w:rPr>
          <w:color w:val="231F20"/>
        </w:rPr>
        <w:t>to </w:t>
      </w:r>
      <w:r>
        <w:rPr>
          <w:color w:val="231F20"/>
          <w:spacing w:val="-3"/>
        </w:rPr>
        <w:t>provide discipline </w:t>
      </w:r>
      <w:r>
        <w:rPr>
          <w:color w:val="231F20"/>
        </w:rPr>
        <w:t>and </w:t>
      </w:r>
      <w:r>
        <w:rPr>
          <w:color w:val="231F20"/>
          <w:spacing w:val="-3"/>
        </w:rPr>
        <w:t>explanations </w:t>
      </w:r>
      <w:r>
        <w:rPr>
          <w:color w:val="231F20"/>
        </w:rPr>
        <w:t>to </w:t>
      </w:r>
      <w:r>
        <w:rPr>
          <w:color w:val="231F20"/>
          <w:spacing w:val="-3"/>
        </w:rPr>
        <w:t>inappropriate adolescent </w:t>
      </w:r>
      <w:r>
        <w:rPr>
          <w:color w:val="231F20"/>
          <w:spacing w:val="-4"/>
        </w:rPr>
        <w:t>behavior. </w:t>
      </w:r>
      <w:r>
        <w:rPr>
          <w:color w:val="231F20"/>
        </w:rPr>
        <w:t>The </w:t>
      </w:r>
      <w:r>
        <w:rPr>
          <w:color w:val="231F20"/>
          <w:spacing w:val="-3"/>
        </w:rPr>
        <w:t>questions were presented with multiple choice </w:t>
      </w:r>
      <w:r>
        <w:rPr>
          <w:color w:val="231F20"/>
        </w:rPr>
        <w:t>or yes and no </w:t>
      </w:r>
      <w:r>
        <w:rPr>
          <w:color w:val="231F20"/>
          <w:spacing w:val="-3"/>
        </w:rPr>
        <w:t>answers </w:t>
      </w:r>
      <w:r>
        <w:rPr>
          <w:color w:val="231F20"/>
        </w:rPr>
        <w:t>as to </w:t>
      </w:r>
      <w:r>
        <w:rPr>
          <w:color w:val="231F20"/>
          <w:spacing w:val="-3"/>
        </w:rPr>
        <w:t>receive more specific responses </w:t>
      </w:r>
      <w:r>
        <w:rPr>
          <w:color w:val="231F20"/>
        </w:rPr>
        <w:t>of </w:t>
      </w:r>
      <w:r>
        <w:rPr>
          <w:color w:val="231F20"/>
          <w:spacing w:val="-3"/>
        </w:rPr>
        <w:t>actual adolescents’ perception </w:t>
      </w:r>
      <w:r>
        <w:rPr>
          <w:color w:val="231F20"/>
        </w:rPr>
        <w:t>of </w:t>
      </w:r>
      <w:r>
        <w:rPr>
          <w:color w:val="231F20"/>
          <w:spacing w:val="-3"/>
        </w:rPr>
        <w:t>their parental experience. Appendix </w:t>
      </w:r>
      <w:r>
        <w:rPr>
          <w:color w:val="231F20"/>
        </w:rPr>
        <w:t>A </w:t>
      </w:r>
      <w:r>
        <w:rPr>
          <w:color w:val="231F20"/>
          <w:spacing w:val="-3"/>
        </w:rPr>
        <w:t>shows further information </w:t>
      </w:r>
      <w:r>
        <w:rPr>
          <w:color w:val="231F20"/>
        </w:rPr>
        <w:t>on the </w:t>
      </w:r>
      <w:r>
        <w:rPr>
          <w:color w:val="231F20"/>
          <w:spacing w:val="-3"/>
        </w:rPr>
        <w:t>questions asked from </w:t>
      </w:r>
      <w:r>
        <w:rPr>
          <w:color w:val="231F20"/>
        </w:rPr>
        <w:t>the </w:t>
      </w:r>
      <w:r>
        <w:rPr>
          <w:color w:val="231F20"/>
          <w:spacing w:val="-3"/>
        </w:rPr>
        <w:t>exact questionnaire form.</w:t>
      </w:r>
    </w:p>
    <w:p>
      <w:pPr>
        <w:pStyle w:val="BodyText"/>
        <w:rPr>
          <w:sz w:val="24"/>
        </w:rPr>
      </w:pPr>
    </w:p>
    <w:p>
      <w:pPr>
        <w:pStyle w:val="Heading1"/>
        <w:spacing w:before="199"/>
      </w:pPr>
      <w:r>
        <w:rPr>
          <w:color w:val="231F20"/>
        </w:rPr>
        <w:t>RESULTS</w:t>
      </w:r>
    </w:p>
    <w:p>
      <w:pPr>
        <w:pStyle w:val="BodyText"/>
        <w:spacing w:line="254" w:lineRule="auto" w:before="134"/>
        <w:ind w:left="117" w:right="928"/>
      </w:pPr>
      <w:r>
        <w:rPr>
          <w:color w:val="231F20"/>
        </w:rPr>
        <w:t>The </w:t>
      </w:r>
      <w:r>
        <w:rPr>
          <w:color w:val="231F20"/>
          <w:spacing w:val="-3"/>
        </w:rPr>
        <w:t>results were collected from thirty </w:t>
      </w:r>
      <w:r>
        <w:rPr>
          <w:color w:val="231F20"/>
        </w:rPr>
        <w:t>six </w:t>
      </w:r>
      <w:r>
        <w:rPr>
          <w:color w:val="231F20"/>
          <w:spacing w:val="-3"/>
        </w:rPr>
        <w:t>high school students ranging from </w:t>
      </w:r>
      <w:r>
        <w:rPr>
          <w:color w:val="231F20"/>
        </w:rPr>
        <w:t>the </w:t>
      </w:r>
      <w:r>
        <w:rPr>
          <w:color w:val="231F20"/>
          <w:spacing w:val="-3"/>
        </w:rPr>
        <w:t>ages fourteen </w:t>
      </w:r>
      <w:r>
        <w:rPr>
          <w:color w:val="231F20"/>
        </w:rPr>
        <w:t>to </w:t>
      </w:r>
      <w:r>
        <w:rPr>
          <w:color w:val="231F20"/>
          <w:spacing w:val="-3"/>
        </w:rPr>
        <w:t>eighteen years </w:t>
      </w:r>
      <w:r>
        <w:rPr>
          <w:color w:val="231F20"/>
        </w:rPr>
        <w:t>old and </w:t>
      </w:r>
      <w:r>
        <w:rPr>
          <w:color w:val="231F20"/>
          <w:spacing w:val="-3"/>
        </w:rPr>
        <w:t>surveyed </w:t>
      </w:r>
      <w:r>
        <w:rPr>
          <w:color w:val="231F20"/>
        </w:rPr>
        <w:t>the </w:t>
      </w:r>
      <w:r>
        <w:rPr>
          <w:color w:val="231F20"/>
          <w:spacing w:val="-3"/>
        </w:rPr>
        <w:t>relationship </w:t>
      </w:r>
      <w:r>
        <w:rPr>
          <w:color w:val="231F20"/>
        </w:rPr>
        <w:t>of </w:t>
      </w:r>
      <w:r>
        <w:rPr>
          <w:color w:val="231F20"/>
          <w:spacing w:val="-3"/>
        </w:rPr>
        <w:t>their parents.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117"/>
        <w:jc w:val="both"/>
      </w:pPr>
      <w:r>
        <w:rPr>
          <w:b/>
          <w:color w:val="231F20"/>
        </w:rPr>
        <w:t>Table 1</w:t>
      </w:r>
      <w:r>
        <w:rPr>
          <w:color w:val="231F20"/>
        </w:rPr>
        <w:t>: Characteristics of the participants.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626664</wp:posOffset>
            </wp:positionH>
            <wp:positionV relativeFrom="paragraph">
              <wp:posOffset>124567</wp:posOffset>
            </wp:positionV>
            <wp:extent cx="4054589" cy="115214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589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8650" w:h="12960"/>
          <w:pgMar w:header="683" w:footer="0" w:top="1280" w:bottom="280" w:left="860" w:right="84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366"/>
        <w:rPr>
          <w:sz w:val="20"/>
        </w:rPr>
      </w:pPr>
      <w:r>
        <w:rPr>
          <w:sz w:val="20"/>
        </w:rPr>
        <w:drawing>
          <wp:inline distT="0" distB="0" distL="0" distR="0">
            <wp:extent cx="3590506" cy="107289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506" cy="10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6"/>
        <w:ind w:left="357"/>
      </w:pPr>
      <w:r>
        <w:rPr>
          <w:b/>
          <w:color w:val="231F20"/>
        </w:rPr>
        <w:t>Figure 1</w:t>
      </w:r>
      <w:r>
        <w:rPr>
          <w:color w:val="231F20"/>
        </w:rPr>
        <w:t>: Frequency of parental involvement with homework.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54" w:lineRule="auto"/>
        <w:ind w:left="357" w:firstLine="360"/>
      </w:pPr>
      <w:r>
        <w:rPr>
          <w:color w:val="231F20"/>
          <w:spacing w:val="-3"/>
        </w:rPr>
        <w:t>Thirteen </w:t>
      </w:r>
      <w:r>
        <w:rPr>
          <w:color w:val="231F20"/>
        </w:rPr>
        <w:t>of the </w:t>
      </w:r>
      <w:r>
        <w:rPr>
          <w:color w:val="231F20"/>
          <w:spacing w:val="-3"/>
        </w:rPr>
        <w:t>thirty </w:t>
      </w:r>
      <w:r>
        <w:rPr>
          <w:color w:val="231F20"/>
        </w:rPr>
        <w:t>six </w:t>
      </w:r>
      <w:r>
        <w:rPr>
          <w:color w:val="231F20"/>
          <w:spacing w:val="-3"/>
        </w:rPr>
        <w:t>participants when asked </w:t>
      </w:r>
      <w:r>
        <w:rPr>
          <w:color w:val="231F20"/>
        </w:rPr>
        <w:t>“Do </w:t>
      </w:r>
      <w:r>
        <w:rPr>
          <w:color w:val="231F20"/>
          <w:spacing w:val="-3"/>
        </w:rPr>
        <w:t>your parents help </w:t>
      </w:r>
      <w:r>
        <w:rPr>
          <w:color w:val="231F20"/>
        </w:rPr>
        <w:t>you </w:t>
      </w:r>
      <w:r>
        <w:rPr>
          <w:color w:val="231F20"/>
          <w:spacing w:val="-3"/>
        </w:rPr>
        <w:t>with homework?” stated ‘always, whenever </w:t>
      </w:r>
      <w:r>
        <w:rPr>
          <w:color w:val="231F20"/>
        </w:rPr>
        <w:t>I </w:t>
      </w:r>
      <w:r>
        <w:rPr>
          <w:color w:val="231F20"/>
          <w:spacing w:val="-3"/>
        </w:rPr>
        <w:t>need help.’ Eleven said they ‘occasionally’ receive help </w:t>
      </w:r>
      <w:r>
        <w:rPr>
          <w:color w:val="231F20"/>
        </w:rPr>
        <w:t>and </w:t>
      </w:r>
      <w:r>
        <w:rPr>
          <w:color w:val="231F20"/>
          <w:spacing w:val="-3"/>
        </w:rPr>
        <w:t>four said they ‘frequently’ </w:t>
      </w:r>
      <w:r>
        <w:rPr>
          <w:color w:val="231F20"/>
        </w:rPr>
        <w:t>get </w:t>
      </w:r>
      <w:r>
        <w:rPr>
          <w:color w:val="231F20"/>
          <w:spacing w:val="-3"/>
        </w:rPr>
        <w:t>help. </w:t>
      </w:r>
      <w:r>
        <w:rPr>
          <w:color w:val="231F20"/>
        </w:rPr>
        <w:t>A </w:t>
      </w:r>
      <w:r>
        <w:rPr>
          <w:color w:val="231F20"/>
          <w:spacing w:val="-3"/>
        </w:rPr>
        <w:t>surprisingly high number </w:t>
      </w:r>
      <w:r>
        <w:rPr>
          <w:color w:val="231F20"/>
        </w:rPr>
        <w:t>of </w:t>
      </w:r>
      <w:r>
        <w:rPr>
          <w:color w:val="231F20"/>
          <w:spacing w:val="-3"/>
        </w:rPr>
        <w:t>eight participants said ‘no, </w:t>
      </w:r>
      <w:r>
        <w:rPr>
          <w:color w:val="231F20"/>
        </w:rPr>
        <w:t>I </w:t>
      </w:r>
      <w:r>
        <w:rPr>
          <w:color w:val="231F20"/>
          <w:spacing w:val="-3"/>
        </w:rPr>
        <w:t>never receive help.’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779064</wp:posOffset>
            </wp:positionH>
            <wp:positionV relativeFrom="paragraph">
              <wp:posOffset>143784</wp:posOffset>
            </wp:positionV>
            <wp:extent cx="3380244" cy="10668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24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7"/>
        <w:ind w:left="357"/>
      </w:pPr>
      <w:r>
        <w:rPr>
          <w:b/>
          <w:color w:val="231F20"/>
        </w:rPr>
        <w:t>Figure 2</w:t>
      </w:r>
      <w:r>
        <w:rPr>
          <w:color w:val="231F20"/>
        </w:rPr>
        <w:t>: Parental influence on adolescent’s academic performance.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54" w:lineRule="auto"/>
        <w:ind w:left="357" w:right="97" w:firstLine="360"/>
      </w:pPr>
      <w:r>
        <w:rPr>
          <w:color w:val="231F20"/>
        </w:rPr>
        <w:t>The </w:t>
      </w:r>
      <w:r>
        <w:rPr>
          <w:color w:val="231F20"/>
          <w:spacing w:val="-3"/>
        </w:rPr>
        <w:t>degree </w:t>
      </w:r>
      <w:r>
        <w:rPr>
          <w:color w:val="231F20"/>
        </w:rPr>
        <w:t>at </w:t>
      </w:r>
      <w:r>
        <w:rPr>
          <w:color w:val="231F20"/>
          <w:spacing w:val="-3"/>
        </w:rPr>
        <w:t>which </w:t>
      </w:r>
      <w:r>
        <w:rPr>
          <w:color w:val="231F20"/>
        </w:rPr>
        <w:t>a </w:t>
      </w:r>
      <w:r>
        <w:rPr>
          <w:color w:val="231F20"/>
          <w:spacing w:val="-3"/>
        </w:rPr>
        <w:t>parent influences </w:t>
      </w:r>
      <w:r>
        <w:rPr>
          <w:color w:val="231F20"/>
        </w:rPr>
        <w:t>the </w:t>
      </w:r>
      <w:r>
        <w:rPr>
          <w:color w:val="231F20"/>
          <w:spacing w:val="-3"/>
        </w:rPr>
        <w:t>academic performance </w:t>
      </w:r>
      <w:r>
        <w:rPr>
          <w:color w:val="231F20"/>
        </w:rPr>
        <w:t>of the </w:t>
      </w:r>
      <w:r>
        <w:rPr>
          <w:color w:val="231F20"/>
          <w:spacing w:val="-3"/>
        </w:rPr>
        <w:t>participants </w:t>
      </w:r>
      <w:r>
        <w:rPr>
          <w:color w:val="231F20"/>
        </w:rPr>
        <w:t>was </w:t>
      </w:r>
      <w:r>
        <w:rPr>
          <w:color w:val="231F20"/>
          <w:spacing w:val="-3"/>
        </w:rPr>
        <w:t>defined </w:t>
      </w:r>
      <w:r>
        <w:rPr>
          <w:color w:val="231F20"/>
        </w:rPr>
        <w:t>as </w:t>
      </w:r>
      <w:r>
        <w:rPr>
          <w:color w:val="231F20"/>
          <w:spacing w:val="-3"/>
        </w:rPr>
        <w:t>either strong, moderate </w:t>
      </w:r>
      <w:r>
        <w:rPr>
          <w:color w:val="231F20"/>
        </w:rPr>
        <w:t>or not at </w:t>
      </w:r>
      <w:r>
        <w:rPr>
          <w:color w:val="231F20"/>
          <w:spacing w:val="-3"/>
        </w:rPr>
        <w:t>all. Eighteen participants said their </w:t>
      </w:r>
      <w:r>
        <w:rPr>
          <w:color w:val="231F20"/>
          <w:spacing w:val="-4"/>
        </w:rPr>
        <w:t>parent’s </w:t>
      </w:r>
      <w:r>
        <w:rPr>
          <w:color w:val="231F20"/>
        </w:rPr>
        <w:t>had a </w:t>
      </w:r>
      <w:r>
        <w:rPr>
          <w:color w:val="231F20"/>
          <w:spacing w:val="-3"/>
        </w:rPr>
        <w:t>strong influence </w:t>
      </w:r>
      <w:r>
        <w:rPr>
          <w:color w:val="231F20"/>
        </w:rPr>
        <w:t>on </w:t>
      </w:r>
      <w:r>
        <w:rPr>
          <w:color w:val="231F20"/>
          <w:spacing w:val="-3"/>
        </w:rPr>
        <w:t>their academic performances. Thirteen said their </w:t>
      </w:r>
      <w:r>
        <w:rPr>
          <w:color w:val="231F20"/>
          <w:spacing w:val="-4"/>
        </w:rPr>
        <w:t>parent’s </w:t>
      </w:r>
      <w:r>
        <w:rPr>
          <w:color w:val="231F20"/>
          <w:spacing w:val="-3"/>
        </w:rPr>
        <w:t>had moderate influence </w:t>
      </w:r>
      <w:r>
        <w:rPr>
          <w:color w:val="231F20"/>
        </w:rPr>
        <w:t>on </w:t>
      </w:r>
      <w:r>
        <w:rPr>
          <w:color w:val="231F20"/>
          <w:spacing w:val="-3"/>
        </w:rPr>
        <w:t>their academic performance </w:t>
      </w:r>
      <w:r>
        <w:rPr>
          <w:color w:val="231F20"/>
        </w:rPr>
        <w:t>and </w:t>
      </w:r>
      <w:r>
        <w:rPr>
          <w:color w:val="231F20"/>
          <w:spacing w:val="-3"/>
        </w:rPr>
        <w:t>five claimed they </w:t>
      </w:r>
      <w:r>
        <w:rPr>
          <w:color w:val="231F20"/>
        </w:rPr>
        <w:t>had no </w:t>
      </w:r>
      <w:r>
        <w:rPr>
          <w:color w:val="231F20"/>
          <w:spacing w:val="-3"/>
        </w:rPr>
        <w:t>influence.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779064</wp:posOffset>
            </wp:positionH>
            <wp:positionV relativeFrom="paragraph">
              <wp:posOffset>156484</wp:posOffset>
            </wp:positionV>
            <wp:extent cx="3383659" cy="118872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659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  <w:ind w:left="357"/>
      </w:pPr>
      <w:r>
        <w:rPr>
          <w:b/>
          <w:color w:val="231F20"/>
        </w:rPr>
        <w:t>Figure 3</w:t>
      </w:r>
      <w:r>
        <w:rPr>
          <w:color w:val="231F20"/>
        </w:rPr>
        <w:t>: Parental guidance through stressful situations and school problems.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54" w:lineRule="auto"/>
        <w:ind w:left="357" w:right="319" w:firstLine="360"/>
      </w:pPr>
      <w:r>
        <w:rPr>
          <w:color w:val="231F20"/>
          <w:spacing w:val="-3"/>
        </w:rPr>
        <w:t>Over half </w:t>
      </w:r>
      <w:r>
        <w:rPr>
          <w:color w:val="231F20"/>
        </w:rPr>
        <w:t>of the </w:t>
      </w:r>
      <w:r>
        <w:rPr>
          <w:color w:val="231F20"/>
          <w:spacing w:val="-3"/>
        </w:rPr>
        <w:t>participants, twenty three, agreed when asked </w:t>
      </w:r>
      <w:r>
        <w:rPr>
          <w:color w:val="231F20"/>
        </w:rPr>
        <w:t>“Do </w:t>
      </w:r>
      <w:r>
        <w:rPr>
          <w:color w:val="231F20"/>
          <w:spacing w:val="-3"/>
        </w:rPr>
        <w:t>your parents help </w:t>
      </w:r>
      <w:r>
        <w:rPr>
          <w:color w:val="231F20"/>
        </w:rPr>
        <w:t>you </w:t>
      </w:r>
      <w:r>
        <w:rPr>
          <w:color w:val="231F20"/>
          <w:spacing w:val="-3"/>
        </w:rPr>
        <w:t>work through </w:t>
      </w:r>
      <w:r>
        <w:rPr>
          <w:color w:val="231F20"/>
        </w:rPr>
        <w:t>and </w:t>
      </w:r>
      <w:r>
        <w:rPr>
          <w:color w:val="231F20"/>
          <w:spacing w:val="-3"/>
        </w:rPr>
        <w:t>cope with stressful situations </w:t>
      </w:r>
      <w:r>
        <w:rPr>
          <w:color w:val="231F20"/>
        </w:rPr>
        <w:t>or </w:t>
      </w:r>
      <w:r>
        <w:rPr>
          <w:color w:val="231F20"/>
          <w:spacing w:val="-3"/>
        </w:rPr>
        <w:t>school problems?” </w:t>
      </w:r>
      <w:r>
        <w:rPr>
          <w:color w:val="231F20"/>
          <w:spacing w:val="-6"/>
        </w:rPr>
        <w:t>Twelve </w:t>
      </w:r>
      <w:r>
        <w:rPr>
          <w:color w:val="231F20"/>
          <w:spacing w:val="-3"/>
        </w:rPr>
        <w:t>participants said ‘no’ they </w:t>
      </w:r>
      <w:r>
        <w:rPr>
          <w:color w:val="231F20"/>
        </w:rPr>
        <w:t>do not </w:t>
      </w:r>
      <w:r>
        <w:rPr>
          <w:color w:val="231F20"/>
          <w:spacing w:val="-3"/>
        </w:rPr>
        <w:t>receive help </w:t>
      </w:r>
      <w:r>
        <w:rPr>
          <w:color w:val="231F20"/>
        </w:rPr>
        <w:t>and </w:t>
      </w:r>
      <w:r>
        <w:rPr>
          <w:color w:val="231F20"/>
          <w:spacing w:val="-3"/>
        </w:rPr>
        <w:t>support through stressful situations, leaving </w:t>
      </w:r>
      <w:r>
        <w:rPr>
          <w:color w:val="231F20"/>
        </w:rPr>
        <w:t>one </w:t>
      </w:r>
      <w:r>
        <w:rPr>
          <w:color w:val="231F20"/>
          <w:spacing w:val="-3"/>
        </w:rPr>
        <w:t>participant with </w:t>
      </w:r>
      <w:r>
        <w:rPr>
          <w:color w:val="231F20"/>
        </w:rPr>
        <w:t>the </w:t>
      </w:r>
      <w:r>
        <w:rPr>
          <w:color w:val="231F20"/>
          <w:spacing w:val="-3"/>
        </w:rPr>
        <w:t>response that they only receive help ‘sometimes.’</w:t>
      </w:r>
    </w:p>
    <w:p>
      <w:pPr>
        <w:spacing w:after="0" w:line="254" w:lineRule="auto"/>
        <w:sectPr>
          <w:pgSz w:w="8650" w:h="12960"/>
          <w:pgMar w:header="683" w:footer="0" w:top="1280" w:bottom="280" w:left="860" w:right="84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drawing>
          <wp:inline distT="0" distB="0" distL="0" distR="0">
            <wp:extent cx="3325167" cy="996124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167" cy="99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7"/>
        <w:ind w:left="117"/>
      </w:pPr>
      <w:r>
        <w:rPr>
          <w:b/>
          <w:color w:val="231F20"/>
        </w:rPr>
        <w:t>Figure 4</w:t>
      </w:r>
      <w:r>
        <w:rPr>
          <w:color w:val="231F20"/>
        </w:rPr>
        <w:t>: Type of parent’s participation in their adolescent’s school activities.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54" w:lineRule="auto"/>
        <w:ind w:left="117" w:right="334" w:firstLine="360"/>
      </w:pPr>
      <w:r>
        <w:rPr>
          <w:color w:val="231F20"/>
          <w:spacing w:val="-3"/>
        </w:rPr>
        <w:t>Nine participants said their parents volunteer </w:t>
      </w:r>
      <w:r>
        <w:rPr>
          <w:color w:val="231F20"/>
        </w:rPr>
        <w:t>or </w:t>
      </w:r>
      <w:r>
        <w:rPr>
          <w:color w:val="231F20"/>
          <w:spacing w:val="-3"/>
        </w:rPr>
        <w:t>take part </w:t>
      </w:r>
      <w:r>
        <w:rPr>
          <w:color w:val="231F20"/>
        </w:rPr>
        <w:t>in </w:t>
      </w:r>
      <w:r>
        <w:rPr>
          <w:color w:val="231F20"/>
          <w:spacing w:val="-3"/>
        </w:rPr>
        <w:t>their school. </w:t>
      </w:r>
      <w:r>
        <w:rPr>
          <w:color w:val="231F20"/>
        </w:rPr>
        <w:t>The </w:t>
      </w:r>
      <w:r>
        <w:rPr>
          <w:color w:val="231F20"/>
          <w:spacing w:val="-3"/>
        </w:rPr>
        <w:t>other twenty seven said their parents </w:t>
      </w:r>
      <w:r>
        <w:rPr>
          <w:color w:val="231F20"/>
        </w:rPr>
        <w:t>do </w:t>
      </w:r>
      <w:r>
        <w:rPr>
          <w:color w:val="231F20"/>
          <w:spacing w:val="-3"/>
        </w:rPr>
        <w:t>not. </w:t>
      </w:r>
      <w:r>
        <w:rPr>
          <w:color w:val="231F20"/>
        </w:rPr>
        <w:t>For the </w:t>
      </w:r>
      <w:r>
        <w:rPr>
          <w:color w:val="231F20"/>
          <w:spacing w:val="-3"/>
        </w:rPr>
        <w:t>parents </w:t>
      </w:r>
      <w:r>
        <w:rPr>
          <w:color w:val="231F20"/>
        </w:rPr>
        <w:t>who do </w:t>
      </w:r>
      <w:r>
        <w:rPr>
          <w:color w:val="231F20"/>
          <w:spacing w:val="-3"/>
        </w:rPr>
        <w:t>volunteer </w:t>
      </w:r>
      <w:r>
        <w:rPr>
          <w:color w:val="231F20"/>
        </w:rPr>
        <w:t>or </w:t>
      </w:r>
      <w:r>
        <w:rPr>
          <w:color w:val="231F20"/>
          <w:spacing w:val="-3"/>
        </w:rPr>
        <w:t>take part </w:t>
      </w:r>
      <w:r>
        <w:rPr>
          <w:color w:val="231F20"/>
        </w:rPr>
        <w:t>in </w:t>
      </w:r>
      <w:r>
        <w:rPr>
          <w:color w:val="231F20"/>
          <w:spacing w:val="-3"/>
        </w:rPr>
        <w:t>their </w:t>
      </w:r>
      <w:r>
        <w:rPr>
          <w:color w:val="231F20"/>
          <w:spacing w:val="-4"/>
        </w:rPr>
        <w:t>child’s </w:t>
      </w:r>
      <w:r>
        <w:rPr>
          <w:color w:val="231F20"/>
          <w:spacing w:val="-3"/>
        </w:rPr>
        <w:t>school participated mostly </w:t>
      </w:r>
      <w:r>
        <w:rPr>
          <w:color w:val="231F20"/>
        </w:rPr>
        <w:t>in </w:t>
      </w:r>
      <w:r>
        <w:rPr>
          <w:color w:val="231F20"/>
          <w:spacing w:val="-3"/>
        </w:rPr>
        <w:t>‘sporting activities,’ followed </w:t>
      </w:r>
      <w:r>
        <w:rPr>
          <w:color w:val="231F20"/>
        </w:rPr>
        <w:t>by </w:t>
      </w:r>
      <w:r>
        <w:rPr>
          <w:color w:val="231F20"/>
          <w:spacing w:val="-3"/>
        </w:rPr>
        <w:t>‘school programs’. The least amount </w:t>
      </w:r>
      <w:r>
        <w:rPr>
          <w:color w:val="231F20"/>
        </w:rPr>
        <w:t>of </w:t>
      </w:r>
      <w:r>
        <w:rPr>
          <w:color w:val="231F20"/>
          <w:spacing w:val="-3"/>
        </w:rPr>
        <w:t>results came back </w:t>
      </w:r>
      <w:r>
        <w:rPr>
          <w:color w:val="231F20"/>
        </w:rPr>
        <w:t>for </w:t>
      </w:r>
      <w:r>
        <w:rPr>
          <w:color w:val="231F20"/>
          <w:spacing w:val="-3"/>
        </w:rPr>
        <w:t>‘coaching’ </w:t>
      </w:r>
      <w:r>
        <w:rPr>
          <w:color w:val="231F20"/>
        </w:rPr>
        <w:t>and </w:t>
      </w:r>
      <w:r>
        <w:rPr>
          <w:color w:val="231F20"/>
          <w:spacing w:val="-3"/>
        </w:rPr>
        <w:t>‘other’.</w:t>
      </w:r>
    </w:p>
    <w:p>
      <w:pPr>
        <w:pStyle w:val="BodyText"/>
        <w:spacing w:before="1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626664</wp:posOffset>
            </wp:positionH>
            <wp:positionV relativeFrom="paragraph">
              <wp:posOffset>207284</wp:posOffset>
            </wp:positionV>
            <wp:extent cx="4115804" cy="1395984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804" cy="139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9"/>
        <w:ind w:left="477" w:hanging="360"/>
      </w:pPr>
      <w:r>
        <w:rPr>
          <w:b/>
          <w:color w:val="231F20"/>
        </w:rPr>
        <w:t>Figure 5</w:t>
      </w:r>
      <w:r>
        <w:rPr>
          <w:color w:val="231F20"/>
        </w:rPr>
        <w:t>: Type of parental discipline and explanations for inappropriate behavior.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54" w:lineRule="auto"/>
        <w:ind w:left="117" w:right="280" w:firstLine="360"/>
      </w:pPr>
      <w:r>
        <w:rPr>
          <w:color w:val="231F20"/>
        </w:rPr>
        <w:t>A </w:t>
      </w:r>
      <w:r>
        <w:rPr>
          <w:color w:val="231F20"/>
          <w:spacing w:val="-3"/>
        </w:rPr>
        <w:t>total </w:t>
      </w:r>
      <w:r>
        <w:rPr>
          <w:color w:val="231F20"/>
        </w:rPr>
        <w:t>of </w:t>
      </w:r>
      <w:r>
        <w:rPr>
          <w:color w:val="231F20"/>
          <w:spacing w:val="-3"/>
        </w:rPr>
        <w:t>twenty eight participants stated their parents provide discipline and explanations </w:t>
      </w:r>
      <w:r>
        <w:rPr>
          <w:color w:val="231F20"/>
        </w:rPr>
        <w:t>if </w:t>
      </w:r>
      <w:r>
        <w:rPr>
          <w:color w:val="231F20"/>
          <w:spacing w:val="-3"/>
        </w:rPr>
        <w:t>their behavior </w:t>
      </w:r>
      <w:r>
        <w:rPr>
          <w:color w:val="231F20"/>
        </w:rPr>
        <w:t>is </w:t>
      </w:r>
      <w:r>
        <w:rPr>
          <w:color w:val="231F20"/>
          <w:spacing w:val="-3"/>
        </w:rPr>
        <w:t>inappropriate, leaving eight other participants stating their parents provide </w:t>
      </w:r>
      <w:r>
        <w:rPr>
          <w:color w:val="231F20"/>
        </w:rPr>
        <w:t>no </w:t>
      </w:r>
      <w:r>
        <w:rPr>
          <w:color w:val="231F20"/>
          <w:spacing w:val="-3"/>
        </w:rPr>
        <w:t>discipline </w:t>
      </w:r>
      <w:r>
        <w:rPr>
          <w:color w:val="231F20"/>
        </w:rPr>
        <w:t>or </w:t>
      </w:r>
      <w:r>
        <w:rPr>
          <w:color w:val="231F20"/>
          <w:spacing w:val="-3"/>
        </w:rPr>
        <w:t>explanations. </w:t>
      </w:r>
      <w:r>
        <w:rPr>
          <w:color w:val="231F20"/>
        </w:rPr>
        <w:t>The </w:t>
      </w:r>
      <w:r>
        <w:rPr>
          <w:color w:val="231F20"/>
          <w:spacing w:val="-3"/>
        </w:rPr>
        <w:t>most common action taken </w:t>
      </w:r>
      <w:r>
        <w:rPr>
          <w:color w:val="231F20"/>
        </w:rPr>
        <w:t>by </w:t>
      </w:r>
      <w:r>
        <w:rPr>
          <w:color w:val="231F20"/>
          <w:spacing w:val="-3"/>
        </w:rPr>
        <w:t>parents was ‘taking away privileges’. ‘Grounding’ </w:t>
      </w:r>
      <w:r>
        <w:rPr>
          <w:color w:val="231F20"/>
        </w:rPr>
        <w:t>and </w:t>
      </w:r>
      <w:r>
        <w:rPr>
          <w:color w:val="231F20"/>
          <w:spacing w:val="-3"/>
        </w:rPr>
        <w:t>‘explaining consequences </w:t>
      </w:r>
      <w:r>
        <w:rPr>
          <w:color w:val="231F20"/>
        </w:rPr>
        <w:t>and </w:t>
      </w:r>
      <w:r>
        <w:rPr>
          <w:color w:val="231F20"/>
          <w:spacing w:val="-3"/>
        </w:rPr>
        <w:t>questions, then providing discipline’ </w:t>
      </w:r>
      <w:r>
        <w:rPr>
          <w:color w:val="231F20"/>
        </w:rPr>
        <w:t>was the </w:t>
      </w:r>
      <w:r>
        <w:rPr>
          <w:color w:val="231F20"/>
          <w:spacing w:val="-3"/>
        </w:rPr>
        <w:t>next response </w:t>
      </w:r>
      <w:r>
        <w:rPr>
          <w:color w:val="231F20"/>
        </w:rPr>
        <w:t>to </w:t>
      </w:r>
      <w:r>
        <w:rPr>
          <w:color w:val="231F20"/>
          <w:spacing w:val="-3"/>
        </w:rPr>
        <w:t>inappropriate </w:t>
      </w:r>
      <w:r>
        <w:rPr>
          <w:color w:val="231F20"/>
          <w:spacing w:val="-4"/>
        </w:rPr>
        <w:t>behavior. </w:t>
      </w:r>
      <w:r>
        <w:rPr>
          <w:color w:val="231F20"/>
          <w:spacing w:val="-3"/>
        </w:rPr>
        <w:t>‘Explaining consequences’ </w:t>
      </w:r>
      <w:r>
        <w:rPr>
          <w:color w:val="231F20"/>
        </w:rPr>
        <w:t>and ‘other’ </w:t>
      </w:r>
      <w:r>
        <w:rPr>
          <w:color w:val="231F20"/>
          <w:spacing w:val="-3"/>
        </w:rPr>
        <w:t>brought </w:t>
      </w:r>
      <w:r>
        <w:rPr>
          <w:color w:val="231F20"/>
        </w:rPr>
        <w:t>up the </w:t>
      </w:r>
      <w:r>
        <w:rPr>
          <w:color w:val="231F20"/>
          <w:spacing w:val="-3"/>
        </w:rPr>
        <w:t>lowest response from </w:t>
      </w:r>
      <w:r>
        <w:rPr>
          <w:color w:val="231F20"/>
          <w:spacing w:val="-4"/>
        </w:rPr>
        <w:t>parent’s </w:t>
      </w:r>
      <w:r>
        <w:rPr>
          <w:color w:val="231F20"/>
          <w:spacing w:val="-3"/>
        </w:rPr>
        <w:t>actions.</w:t>
      </w:r>
    </w:p>
    <w:p>
      <w:pPr>
        <w:pStyle w:val="BodyText"/>
        <w:rPr>
          <w:sz w:val="24"/>
        </w:rPr>
      </w:pPr>
    </w:p>
    <w:p>
      <w:pPr>
        <w:pStyle w:val="Heading1"/>
        <w:spacing w:before="198"/>
      </w:pPr>
      <w:r>
        <w:rPr>
          <w:color w:val="231F20"/>
        </w:rPr>
        <w:t>CONCLUSION</w:t>
      </w:r>
    </w:p>
    <w:p>
      <w:pPr>
        <w:pStyle w:val="BodyText"/>
        <w:spacing w:line="254" w:lineRule="auto" w:before="134"/>
        <w:ind w:left="117" w:right="384"/>
      </w:pPr>
      <w:r>
        <w:rPr>
          <w:color w:val="231F20"/>
        </w:rPr>
        <w:t>The </w:t>
      </w:r>
      <w:r>
        <w:rPr>
          <w:color w:val="231F20"/>
          <w:spacing w:val="-3"/>
        </w:rPr>
        <w:t>results from </w:t>
      </w:r>
      <w:r>
        <w:rPr>
          <w:color w:val="231F20"/>
        </w:rPr>
        <w:t>the </w:t>
      </w:r>
      <w:r>
        <w:rPr>
          <w:color w:val="231F20"/>
          <w:spacing w:val="-3"/>
        </w:rPr>
        <w:t>high school students supported </w:t>
      </w:r>
      <w:r>
        <w:rPr>
          <w:color w:val="231F20"/>
        </w:rPr>
        <w:t>the </w:t>
      </w:r>
      <w:r>
        <w:rPr>
          <w:color w:val="231F20"/>
          <w:spacing w:val="-3"/>
        </w:rPr>
        <w:t>research from other scholars </w:t>
      </w:r>
      <w:r>
        <w:rPr>
          <w:color w:val="231F20"/>
        </w:rPr>
        <w:t>in </w:t>
      </w:r>
      <w:r>
        <w:rPr>
          <w:color w:val="231F20"/>
          <w:spacing w:val="-3"/>
        </w:rPr>
        <w:t>that parents have </w:t>
      </w:r>
      <w:r>
        <w:rPr>
          <w:color w:val="231F20"/>
        </w:rPr>
        <w:t>a </w:t>
      </w:r>
      <w:r>
        <w:rPr>
          <w:color w:val="231F20"/>
          <w:spacing w:val="-3"/>
        </w:rPr>
        <w:t>significant influence </w:t>
      </w:r>
      <w:r>
        <w:rPr>
          <w:color w:val="231F20"/>
        </w:rPr>
        <w:t>on </w:t>
      </w:r>
      <w:r>
        <w:rPr>
          <w:color w:val="231F20"/>
          <w:spacing w:val="-3"/>
        </w:rPr>
        <w:t>their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academic performance </w:t>
      </w:r>
      <w:r>
        <w:rPr>
          <w:color w:val="231F20"/>
        </w:rPr>
        <w:t>and </w:t>
      </w:r>
      <w:r>
        <w:rPr>
          <w:color w:val="231F20"/>
          <w:spacing w:val="-3"/>
        </w:rPr>
        <w:t>goal achievement. Half </w:t>
      </w:r>
      <w:r>
        <w:rPr>
          <w:color w:val="231F20"/>
        </w:rPr>
        <w:t>of the </w:t>
      </w:r>
      <w:r>
        <w:rPr>
          <w:color w:val="231F20"/>
          <w:spacing w:val="-3"/>
        </w:rPr>
        <w:t>participants stated that their parents </w:t>
      </w:r>
      <w:r>
        <w:rPr>
          <w:color w:val="231F20"/>
        </w:rPr>
        <w:t>had a </w:t>
      </w:r>
      <w:r>
        <w:rPr>
          <w:color w:val="231F20"/>
          <w:spacing w:val="-3"/>
        </w:rPr>
        <w:t>strong influence </w:t>
      </w:r>
      <w:r>
        <w:rPr>
          <w:color w:val="231F20"/>
        </w:rPr>
        <w:t>on </w:t>
      </w:r>
      <w:r>
        <w:rPr>
          <w:color w:val="231F20"/>
          <w:spacing w:val="-3"/>
        </w:rPr>
        <w:t>their academic performance. </w:t>
      </w:r>
      <w:r>
        <w:rPr>
          <w:color w:val="231F20"/>
        </w:rPr>
        <w:t>The </w:t>
      </w:r>
      <w:r>
        <w:rPr>
          <w:color w:val="231F20"/>
          <w:spacing w:val="-3"/>
        </w:rPr>
        <w:t>result </w:t>
      </w:r>
      <w:r>
        <w:rPr>
          <w:color w:val="231F20"/>
        </w:rPr>
        <w:t>of </w:t>
      </w:r>
      <w:r>
        <w:rPr>
          <w:color w:val="231F20"/>
          <w:spacing w:val="-3"/>
        </w:rPr>
        <w:t>this study </w:t>
      </w:r>
      <w:r>
        <w:rPr>
          <w:color w:val="231F20"/>
        </w:rPr>
        <w:t>is </w:t>
      </w:r>
      <w:r>
        <w:rPr>
          <w:color w:val="231F20"/>
          <w:spacing w:val="-3"/>
        </w:rPr>
        <w:t>consistent with </w:t>
      </w:r>
      <w:r>
        <w:rPr>
          <w:color w:val="231F20"/>
          <w:spacing w:val="-4"/>
        </w:rPr>
        <w:t>Spera’s </w:t>
      </w:r>
      <w:r>
        <w:rPr>
          <w:color w:val="231F20"/>
          <w:spacing w:val="-3"/>
        </w:rPr>
        <w:t>(2006) findings confirming </w:t>
      </w:r>
      <w:r>
        <w:rPr>
          <w:color w:val="231F20"/>
        </w:rPr>
        <w:t>how </w:t>
      </w:r>
      <w:r>
        <w:rPr>
          <w:color w:val="231F20"/>
          <w:spacing w:val="-3"/>
        </w:rPr>
        <w:t>parental values </w:t>
      </w:r>
      <w:r>
        <w:rPr>
          <w:color w:val="231F20"/>
        </w:rPr>
        <w:t>and </w:t>
      </w:r>
      <w:r>
        <w:rPr>
          <w:color w:val="231F20"/>
          <w:spacing w:val="-3"/>
        </w:rPr>
        <w:t>interaction </w:t>
      </w:r>
      <w:r>
        <w:rPr>
          <w:color w:val="231F20"/>
        </w:rPr>
        <w:t>are </w:t>
      </w:r>
      <w:r>
        <w:rPr>
          <w:color w:val="231F20"/>
          <w:spacing w:val="-3"/>
        </w:rPr>
        <w:t>positively related </w:t>
      </w:r>
      <w:r>
        <w:rPr>
          <w:color w:val="231F20"/>
        </w:rPr>
        <w:t>to the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interest </w:t>
      </w:r>
      <w:r>
        <w:rPr>
          <w:color w:val="231F20"/>
        </w:rPr>
        <w:t>in </w:t>
      </w:r>
      <w:r>
        <w:rPr>
          <w:color w:val="231F20"/>
          <w:spacing w:val="-3"/>
        </w:rPr>
        <w:t>school, internal academic self-regulation </w:t>
      </w:r>
      <w:r>
        <w:rPr>
          <w:color w:val="231F20"/>
        </w:rPr>
        <w:t>and </w:t>
      </w:r>
      <w:r>
        <w:rPr>
          <w:color w:val="231F20"/>
          <w:spacing w:val="-3"/>
        </w:rPr>
        <w:t>goal pursuit. Parents </w:t>
      </w:r>
      <w:r>
        <w:rPr>
          <w:color w:val="231F20"/>
        </w:rPr>
        <w:t>are the </w:t>
      </w:r>
      <w:r>
        <w:rPr>
          <w:color w:val="231F20"/>
          <w:spacing w:val="-3"/>
        </w:rPr>
        <w:t>first people </w:t>
      </w:r>
      <w:r>
        <w:rPr>
          <w:color w:val="231F20"/>
        </w:rPr>
        <w:t>to </w:t>
      </w:r>
      <w:r>
        <w:rPr>
          <w:color w:val="231F20"/>
          <w:spacing w:val="-3"/>
        </w:rPr>
        <w:t>teach their adolescent values </w:t>
      </w:r>
      <w:r>
        <w:rPr>
          <w:color w:val="231F20"/>
        </w:rPr>
        <w:t>and </w:t>
      </w:r>
      <w:r>
        <w:rPr>
          <w:color w:val="231F20"/>
          <w:spacing w:val="-3"/>
        </w:rPr>
        <w:t>morals </w:t>
      </w:r>
      <w:r>
        <w:rPr>
          <w:color w:val="231F20"/>
        </w:rPr>
        <w:t>and to </w:t>
      </w:r>
      <w:r>
        <w:rPr>
          <w:color w:val="231F20"/>
          <w:spacing w:val="-3"/>
        </w:rPr>
        <w:t>prepare them </w:t>
      </w:r>
      <w:r>
        <w:rPr>
          <w:color w:val="231F20"/>
        </w:rPr>
        <w:t>for </w:t>
      </w:r>
      <w:r>
        <w:rPr>
          <w:color w:val="231F20"/>
          <w:spacing w:val="-3"/>
        </w:rPr>
        <w:t>school and</w:t>
      </w:r>
    </w:p>
    <w:p>
      <w:pPr>
        <w:spacing w:after="0" w:line="254" w:lineRule="auto"/>
        <w:sectPr>
          <w:pgSz w:w="8650" w:h="12960"/>
          <w:pgMar w:header="683" w:footer="0" w:top="1280" w:bottom="280" w:left="860" w:right="840"/>
        </w:sectPr>
      </w:pPr>
    </w:p>
    <w:p>
      <w:pPr>
        <w:pStyle w:val="BodyText"/>
        <w:spacing w:line="254" w:lineRule="auto" w:before="112"/>
        <w:ind w:left="357" w:right="97"/>
      </w:pPr>
      <w:r>
        <w:rPr>
          <w:color w:val="231F20"/>
          <w:spacing w:val="-3"/>
        </w:rPr>
        <w:t>academic success. </w:t>
      </w:r>
      <w:r>
        <w:rPr>
          <w:color w:val="231F20"/>
        </w:rPr>
        <w:t>The </w:t>
      </w:r>
      <w:r>
        <w:rPr>
          <w:color w:val="231F20"/>
          <w:spacing w:val="-3"/>
        </w:rPr>
        <w:t>majority </w:t>
      </w:r>
      <w:r>
        <w:rPr>
          <w:color w:val="231F20"/>
        </w:rPr>
        <w:t>of the </w:t>
      </w:r>
      <w:r>
        <w:rPr>
          <w:color w:val="231F20"/>
          <w:spacing w:val="-3"/>
        </w:rPr>
        <w:t>students agreed that their parents help them work through </w:t>
      </w:r>
      <w:r>
        <w:rPr>
          <w:color w:val="231F20"/>
        </w:rPr>
        <w:t>and </w:t>
      </w:r>
      <w:r>
        <w:rPr>
          <w:color w:val="231F20"/>
          <w:spacing w:val="-3"/>
        </w:rPr>
        <w:t>cope with stressful situations </w:t>
      </w:r>
      <w:r>
        <w:rPr>
          <w:color w:val="231F20"/>
        </w:rPr>
        <w:t>or </w:t>
      </w:r>
      <w:r>
        <w:rPr>
          <w:color w:val="231F20"/>
          <w:spacing w:val="-3"/>
        </w:rPr>
        <w:t>school problems. </w:t>
      </w:r>
      <w:r>
        <w:rPr>
          <w:color w:val="231F20"/>
        </w:rPr>
        <w:t>The </w:t>
      </w:r>
      <w:r>
        <w:rPr>
          <w:color w:val="231F20"/>
          <w:spacing w:val="-3"/>
        </w:rPr>
        <w:t>ability </w:t>
      </w:r>
      <w:r>
        <w:rPr>
          <w:color w:val="231F20"/>
        </w:rPr>
        <w:t>to </w:t>
      </w:r>
      <w:r>
        <w:rPr>
          <w:color w:val="231F20"/>
          <w:spacing w:val="-3"/>
        </w:rPr>
        <w:t>have their parents supporting them </w:t>
      </w:r>
      <w:r>
        <w:rPr>
          <w:color w:val="231F20"/>
        </w:rPr>
        <w:t>and </w:t>
      </w:r>
      <w:r>
        <w:rPr>
          <w:color w:val="231F20"/>
          <w:spacing w:val="-3"/>
        </w:rPr>
        <w:t>helping work through issues </w:t>
      </w:r>
      <w:r>
        <w:rPr>
          <w:color w:val="231F20"/>
        </w:rPr>
        <w:t>so </w:t>
      </w:r>
      <w:r>
        <w:rPr>
          <w:color w:val="231F20"/>
          <w:spacing w:val="-3"/>
        </w:rPr>
        <w:t>they </w:t>
      </w:r>
      <w:r>
        <w:rPr>
          <w:color w:val="231F20"/>
        </w:rPr>
        <w:t>do not </w:t>
      </w:r>
      <w:r>
        <w:rPr>
          <w:color w:val="231F20"/>
          <w:spacing w:val="-3"/>
        </w:rPr>
        <w:t>feel alone creates </w:t>
      </w:r>
      <w:r>
        <w:rPr>
          <w:color w:val="231F20"/>
        </w:rPr>
        <w:t>a </w:t>
      </w:r>
      <w:r>
        <w:rPr>
          <w:color w:val="231F20"/>
          <w:spacing w:val="-3"/>
        </w:rPr>
        <w:t>less stressful life which will build </w:t>
      </w:r>
      <w:r>
        <w:rPr>
          <w:color w:val="231F20"/>
        </w:rPr>
        <w:t>a </w:t>
      </w:r>
      <w:r>
        <w:rPr>
          <w:color w:val="231F20"/>
          <w:spacing w:val="-4"/>
        </w:rPr>
        <w:t>stronger, </w:t>
      </w:r>
      <w:r>
        <w:rPr>
          <w:color w:val="231F20"/>
          <w:spacing w:val="-3"/>
        </w:rPr>
        <w:t>more motivated student. This </w:t>
      </w:r>
      <w:r>
        <w:rPr>
          <w:color w:val="231F20"/>
        </w:rPr>
        <w:t>is in </w:t>
      </w:r>
      <w:r>
        <w:rPr>
          <w:color w:val="231F20"/>
          <w:spacing w:val="-3"/>
        </w:rPr>
        <w:t>line with the previous research that adolescents’ perceptions </w:t>
      </w:r>
      <w:r>
        <w:rPr>
          <w:color w:val="231F20"/>
        </w:rPr>
        <w:t>of </w:t>
      </w:r>
      <w:r>
        <w:rPr>
          <w:color w:val="231F20"/>
          <w:spacing w:val="-3"/>
        </w:rPr>
        <w:t>their </w:t>
      </w:r>
      <w:r>
        <w:rPr>
          <w:color w:val="231F20"/>
        </w:rPr>
        <w:t>own </w:t>
      </w:r>
      <w:r>
        <w:rPr>
          <w:color w:val="231F20"/>
          <w:spacing w:val="-3"/>
        </w:rPr>
        <w:t>abilities </w:t>
      </w:r>
      <w:r>
        <w:rPr>
          <w:color w:val="231F20"/>
        </w:rPr>
        <w:t>are </w:t>
      </w:r>
      <w:r>
        <w:rPr>
          <w:color w:val="231F20"/>
          <w:spacing w:val="-3"/>
        </w:rPr>
        <w:t>strongly linked to their parents’ beliefs rather than </w:t>
      </w:r>
      <w:r>
        <w:rPr>
          <w:color w:val="231F20"/>
        </w:rPr>
        <w:t>to the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actual level </w:t>
      </w:r>
      <w:r>
        <w:rPr>
          <w:color w:val="231F20"/>
        </w:rPr>
        <w:t>of</w:t>
      </w:r>
      <w:r>
        <w:rPr>
          <w:color w:val="231F20"/>
          <w:spacing w:val="-5"/>
        </w:rPr>
        <w:t> ability, </w:t>
      </w:r>
      <w:r>
        <w:rPr>
          <w:color w:val="231F20"/>
        </w:rPr>
        <w:t>as </w:t>
      </w:r>
      <w:r>
        <w:rPr>
          <w:color w:val="231F20"/>
          <w:spacing w:val="-3"/>
        </w:rPr>
        <w:t>found </w:t>
      </w:r>
      <w:r>
        <w:rPr>
          <w:color w:val="231F20"/>
        </w:rPr>
        <w:t>in </w:t>
      </w:r>
      <w:r>
        <w:rPr>
          <w:color w:val="231F20"/>
          <w:spacing w:val="-3"/>
        </w:rPr>
        <w:t>Cassidy </w:t>
      </w:r>
      <w:r>
        <w:rPr>
          <w:color w:val="231F20"/>
        </w:rPr>
        <w:t>&amp; </w:t>
      </w:r>
      <w:r>
        <w:rPr>
          <w:color w:val="231F20"/>
          <w:spacing w:val="-4"/>
        </w:rPr>
        <w:t>Conroy’s </w:t>
      </w:r>
      <w:r>
        <w:rPr>
          <w:color w:val="231F20"/>
          <w:spacing w:val="-3"/>
        </w:rPr>
        <w:t>(2006) critical analysis. </w:t>
      </w:r>
      <w:r>
        <w:rPr>
          <w:color w:val="231F20"/>
        </w:rPr>
        <w:t>The </w:t>
      </w:r>
      <w:r>
        <w:rPr>
          <w:color w:val="231F20"/>
          <w:spacing w:val="-3"/>
        </w:rPr>
        <w:t>results showed that </w:t>
      </w:r>
      <w:r>
        <w:rPr>
          <w:color w:val="231F20"/>
        </w:rPr>
        <w:t>a </w:t>
      </w:r>
      <w:r>
        <w:rPr>
          <w:color w:val="231F20"/>
          <w:spacing w:val="-3"/>
        </w:rPr>
        <w:t>small amount </w:t>
      </w:r>
      <w:r>
        <w:rPr>
          <w:color w:val="231F20"/>
        </w:rPr>
        <w:t>of </w:t>
      </w:r>
      <w:r>
        <w:rPr>
          <w:color w:val="231F20"/>
          <w:spacing w:val="-4"/>
        </w:rPr>
        <w:t>student’s </w:t>
      </w:r>
      <w:r>
        <w:rPr>
          <w:color w:val="231F20"/>
          <w:spacing w:val="-3"/>
        </w:rPr>
        <w:t>parents volunteered </w:t>
      </w:r>
      <w:r>
        <w:rPr>
          <w:color w:val="231F20"/>
        </w:rPr>
        <w:t>or </w:t>
      </w:r>
      <w:r>
        <w:rPr>
          <w:color w:val="231F20"/>
          <w:spacing w:val="-3"/>
        </w:rPr>
        <w:t>took part </w:t>
      </w:r>
      <w:r>
        <w:rPr>
          <w:color w:val="231F20"/>
        </w:rPr>
        <w:t>in </w:t>
      </w:r>
      <w:r>
        <w:rPr>
          <w:color w:val="231F20"/>
          <w:spacing w:val="-3"/>
        </w:rPr>
        <w:t>their school. Research shows that parents </w:t>
      </w:r>
      <w:r>
        <w:rPr>
          <w:color w:val="231F20"/>
        </w:rPr>
        <w:t>who </w:t>
      </w:r>
      <w:r>
        <w:rPr>
          <w:color w:val="231F20"/>
          <w:spacing w:val="-3"/>
        </w:rPr>
        <w:t>spend </w:t>
      </w:r>
      <w:r>
        <w:rPr>
          <w:color w:val="231F20"/>
        </w:rPr>
        <w:t>a </w:t>
      </w:r>
      <w:r>
        <w:rPr>
          <w:color w:val="231F20"/>
          <w:spacing w:val="-3"/>
        </w:rPr>
        <w:t>considerable amount </w:t>
      </w:r>
      <w:r>
        <w:rPr>
          <w:color w:val="231F20"/>
        </w:rPr>
        <w:t>of </w:t>
      </w:r>
      <w:r>
        <w:rPr>
          <w:color w:val="231F20"/>
          <w:spacing w:val="-3"/>
        </w:rPr>
        <w:t>time with their adolescent </w:t>
      </w:r>
      <w:r>
        <w:rPr>
          <w:color w:val="231F20"/>
        </w:rPr>
        <w:t>and </w:t>
      </w:r>
      <w:r>
        <w:rPr>
          <w:color w:val="231F20"/>
          <w:spacing w:val="-3"/>
        </w:rPr>
        <w:t>play </w:t>
      </w:r>
      <w:r>
        <w:rPr>
          <w:color w:val="231F20"/>
        </w:rPr>
        <w:t>an </w:t>
      </w:r>
      <w:r>
        <w:rPr>
          <w:color w:val="231F20"/>
          <w:spacing w:val="-3"/>
        </w:rPr>
        <w:t>active role within </w:t>
      </w:r>
      <w:r>
        <w:rPr>
          <w:color w:val="231F20"/>
        </w:rPr>
        <w:t>the </w:t>
      </w:r>
      <w:r>
        <w:rPr>
          <w:color w:val="231F20"/>
          <w:spacing w:val="-3"/>
        </w:rPr>
        <w:t>school have proven </w:t>
      </w:r>
      <w:r>
        <w:rPr>
          <w:color w:val="231F20"/>
        </w:rPr>
        <w:t>to </w:t>
      </w:r>
      <w:r>
        <w:rPr>
          <w:color w:val="231F20"/>
          <w:spacing w:val="-3"/>
        </w:rPr>
        <w:t>increase </w:t>
      </w:r>
      <w:r>
        <w:rPr>
          <w:color w:val="231F20"/>
        </w:rPr>
        <w:t>the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academic performance </w:t>
      </w:r>
      <w:r>
        <w:rPr>
          <w:color w:val="231F20"/>
        </w:rPr>
        <w:t>in </w:t>
      </w:r>
      <w:r>
        <w:rPr>
          <w:color w:val="231F20"/>
          <w:spacing w:val="-3"/>
        </w:rPr>
        <w:t>school </w:t>
      </w:r>
      <w:r>
        <w:rPr>
          <w:color w:val="231F20"/>
        </w:rPr>
        <w:t>and the </w:t>
      </w:r>
      <w:r>
        <w:rPr>
          <w:color w:val="231F20"/>
          <w:spacing w:val="-3"/>
        </w:rPr>
        <w:t>amount of time they </w:t>
      </w:r>
      <w:r>
        <w:rPr>
          <w:color w:val="231F20"/>
        </w:rPr>
        <w:t>are </w:t>
      </w:r>
      <w:r>
        <w:rPr>
          <w:color w:val="231F20"/>
          <w:spacing w:val="-3"/>
        </w:rPr>
        <w:t>willing </w:t>
      </w:r>
      <w:r>
        <w:rPr>
          <w:color w:val="231F20"/>
        </w:rPr>
        <w:t>to put </w:t>
      </w:r>
      <w:r>
        <w:rPr>
          <w:color w:val="231F20"/>
          <w:spacing w:val="-3"/>
        </w:rPr>
        <w:t>into homework (Spera, 2005). </w:t>
      </w:r>
      <w:r>
        <w:rPr>
          <w:color w:val="231F20"/>
        </w:rPr>
        <w:t>It is </w:t>
      </w:r>
      <w:r>
        <w:rPr>
          <w:color w:val="231F20"/>
          <w:spacing w:val="-3"/>
        </w:rPr>
        <w:t>critical that parents increase </w:t>
      </w:r>
      <w:r>
        <w:rPr>
          <w:color w:val="231F20"/>
        </w:rPr>
        <w:t>the </w:t>
      </w:r>
      <w:r>
        <w:rPr>
          <w:color w:val="231F20"/>
          <w:spacing w:val="-3"/>
        </w:rPr>
        <w:t>amount </w:t>
      </w:r>
      <w:r>
        <w:rPr>
          <w:color w:val="231F20"/>
        </w:rPr>
        <w:t>of </w:t>
      </w:r>
      <w:r>
        <w:rPr>
          <w:color w:val="231F20"/>
          <w:spacing w:val="-3"/>
        </w:rPr>
        <w:t>time they volunteer </w:t>
      </w:r>
      <w:r>
        <w:rPr>
          <w:color w:val="231F20"/>
        </w:rPr>
        <w:t>or </w:t>
      </w:r>
      <w:r>
        <w:rPr>
          <w:color w:val="231F20"/>
          <w:spacing w:val="-3"/>
        </w:rPr>
        <w:t>take part </w:t>
      </w:r>
      <w:r>
        <w:rPr>
          <w:color w:val="231F20"/>
        </w:rPr>
        <w:t>in </w:t>
      </w:r>
      <w:r>
        <w:rPr>
          <w:color w:val="231F20"/>
          <w:spacing w:val="-3"/>
        </w:rPr>
        <w:t>their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school.</w:t>
      </w:r>
    </w:p>
    <w:p>
      <w:pPr>
        <w:pStyle w:val="BodyText"/>
        <w:spacing w:line="254" w:lineRule="auto" w:before="6"/>
        <w:ind w:left="357" w:right="97" w:firstLine="360"/>
      </w:pPr>
      <w:r>
        <w:rPr>
          <w:color w:val="231F20"/>
          <w:spacing w:val="-3"/>
        </w:rPr>
        <w:t>Strengths within </w:t>
      </w:r>
      <w:r>
        <w:rPr>
          <w:color w:val="231F20"/>
        </w:rPr>
        <w:t>a </w:t>
      </w:r>
      <w:r>
        <w:rPr>
          <w:color w:val="231F20"/>
          <w:spacing w:val="-3"/>
        </w:rPr>
        <w:t>family need </w:t>
      </w:r>
      <w:r>
        <w:rPr>
          <w:color w:val="231F20"/>
        </w:rPr>
        <w:t>to be </w:t>
      </w:r>
      <w:r>
        <w:rPr>
          <w:color w:val="231F20"/>
          <w:spacing w:val="-3"/>
        </w:rPr>
        <w:t>recognized </w:t>
      </w:r>
      <w:r>
        <w:rPr>
          <w:color w:val="231F20"/>
        </w:rPr>
        <w:t>to </w:t>
      </w:r>
      <w:r>
        <w:rPr>
          <w:color w:val="231F20"/>
          <w:spacing w:val="-3"/>
        </w:rPr>
        <w:t>establish </w:t>
      </w:r>
      <w:r>
        <w:rPr>
          <w:color w:val="231F20"/>
        </w:rPr>
        <w:t>a </w:t>
      </w:r>
      <w:r>
        <w:rPr>
          <w:color w:val="231F20"/>
          <w:spacing w:val="-3"/>
        </w:rPr>
        <w:t>foundation </w:t>
      </w:r>
      <w:r>
        <w:rPr>
          <w:color w:val="231F20"/>
        </w:rPr>
        <w:t>for </w:t>
      </w:r>
      <w:r>
        <w:rPr>
          <w:color w:val="231F20"/>
          <w:spacing w:val="-3"/>
        </w:rPr>
        <w:t>growth in </w:t>
      </w:r>
      <w:r>
        <w:rPr>
          <w:color w:val="231F20"/>
        </w:rPr>
        <w:t>the </w:t>
      </w:r>
      <w:r>
        <w:rPr>
          <w:color w:val="231F20"/>
          <w:spacing w:val="-5"/>
        </w:rPr>
        <w:t>family. </w:t>
      </w:r>
      <w:r>
        <w:rPr>
          <w:color w:val="231F20"/>
          <w:spacing w:val="-3"/>
        </w:rPr>
        <w:t>Otto (1962) </w:t>
      </w:r>
      <w:r>
        <w:rPr>
          <w:color w:val="231F20"/>
        </w:rPr>
        <w:t>was </w:t>
      </w:r>
      <w:r>
        <w:rPr>
          <w:color w:val="231F20"/>
          <w:spacing w:val="-3"/>
        </w:rPr>
        <w:t>credited with building </w:t>
      </w:r>
      <w:r>
        <w:rPr>
          <w:color w:val="231F20"/>
        </w:rPr>
        <w:t>the </w:t>
      </w:r>
      <w:r>
        <w:rPr>
          <w:color w:val="231F20"/>
          <w:spacing w:val="-3"/>
        </w:rPr>
        <w:t>foundation </w:t>
      </w:r>
      <w:r>
        <w:rPr>
          <w:color w:val="231F20"/>
        </w:rPr>
        <w:t>for the </w:t>
      </w:r>
      <w:r>
        <w:rPr>
          <w:color w:val="231F20"/>
          <w:spacing w:val="-3"/>
        </w:rPr>
        <w:t>Family Strengths Framework </w:t>
      </w:r>
      <w:r>
        <w:rPr>
          <w:color w:val="231F20"/>
          <w:spacing w:val="-5"/>
        </w:rPr>
        <w:t>theory. </w:t>
      </w:r>
      <w:r>
        <w:rPr>
          <w:color w:val="231F20"/>
        </w:rPr>
        <w:t>He </w:t>
      </w:r>
      <w:r>
        <w:rPr>
          <w:color w:val="231F20"/>
          <w:spacing w:val="-3"/>
        </w:rPr>
        <w:t>identified that commitment </w:t>
      </w:r>
      <w:r>
        <w:rPr>
          <w:color w:val="231F20"/>
        </w:rPr>
        <w:t>to the </w:t>
      </w:r>
      <w:r>
        <w:rPr>
          <w:color w:val="231F20"/>
          <w:spacing w:val="-5"/>
        </w:rPr>
        <w:t>family, </w:t>
      </w:r>
      <w:r>
        <w:rPr>
          <w:color w:val="231F20"/>
          <w:spacing w:val="-3"/>
        </w:rPr>
        <w:t>spending enjoyable time </w:t>
      </w:r>
      <w:r>
        <w:rPr>
          <w:color w:val="231F20"/>
          <w:spacing w:val="-4"/>
        </w:rPr>
        <w:t>together, </w:t>
      </w:r>
      <w:r>
        <w:rPr>
          <w:color w:val="231F20"/>
          <w:spacing w:val="-3"/>
        </w:rPr>
        <w:t>spiritual well-being, successful management </w:t>
      </w:r>
      <w:r>
        <w:rPr>
          <w:color w:val="231F20"/>
        </w:rPr>
        <w:t>of </w:t>
      </w:r>
      <w:r>
        <w:rPr>
          <w:color w:val="231F20"/>
          <w:spacing w:val="-3"/>
        </w:rPr>
        <w:t>stress </w:t>
      </w:r>
      <w:r>
        <w:rPr>
          <w:color w:val="231F20"/>
        </w:rPr>
        <w:t>and </w:t>
      </w:r>
      <w:r>
        <w:rPr>
          <w:color w:val="231F20"/>
          <w:spacing w:val="-3"/>
        </w:rPr>
        <w:t>crisis, positive communication </w:t>
      </w:r>
      <w:r>
        <w:rPr>
          <w:color w:val="231F20"/>
        </w:rPr>
        <w:t>and </w:t>
      </w:r>
      <w:r>
        <w:rPr>
          <w:color w:val="231F20"/>
          <w:spacing w:val="-3"/>
        </w:rPr>
        <w:t>showing appreciation </w:t>
      </w:r>
      <w:r>
        <w:rPr>
          <w:color w:val="231F20"/>
        </w:rPr>
        <w:t>and </w:t>
      </w:r>
      <w:r>
        <w:rPr>
          <w:color w:val="231F20"/>
          <w:spacing w:val="-3"/>
        </w:rPr>
        <w:t>affection </w:t>
      </w:r>
      <w:r>
        <w:rPr>
          <w:color w:val="231F20"/>
        </w:rPr>
        <w:t>to </w:t>
      </w:r>
      <w:r>
        <w:rPr>
          <w:color w:val="231F20"/>
          <w:spacing w:val="-3"/>
        </w:rPr>
        <w:t>family members </w:t>
      </w:r>
      <w:r>
        <w:rPr>
          <w:color w:val="231F20"/>
        </w:rPr>
        <w:t>are all </w:t>
      </w:r>
      <w:r>
        <w:rPr>
          <w:color w:val="231F20"/>
          <w:spacing w:val="-3"/>
        </w:rPr>
        <w:t>qualities that make </w:t>
      </w:r>
      <w:r>
        <w:rPr>
          <w:color w:val="231F20"/>
        </w:rPr>
        <w:t>a </w:t>
      </w:r>
      <w:r>
        <w:rPr>
          <w:color w:val="231F20"/>
          <w:spacing w:val="-3"/>
        </w:rPr>
        <w:t>healthy family (Otto, 1962). Healthy families create </w:t>
      </w:r>
      <w:r>
        <w:rPr>
          <w:color w:val="231F20"/>
        </w:rPr>
        <w:t>a </w:t>
      </w:r>
      <w:r>
        <w:rPr>
          <w:color w:val="231F20"/>
          <w:spacing w:val="-3"/>
        </w:rPr>
        <w:t>positive lifestyle </w:t>
      </w:r>
      <w:r>
        <w:rPr>
          <w:color w:val="231F20"/>
        </w:rPr>
        <w:t>for </w:t>
      </w:r>
      <w:r>
        <w:rPr>
          <w:color w:val="231F20"/>
          <w:spacing w:val="-3"/>
        </w:rPr>
        <w:t>the </w:t>
      </w:r>
      <w:r>
        <w:rPr>
          <w:color w:val="231F20"/>
          <w:spacing w:val="-4"/>
        </w:rPr>
        <w:t>adolescents </w:t>
      </w:r>
      <w:r>
        <w:rPr>
          <w:color w:val="231F20"/>
        </w:rPr>
        <w:t>by </w:t>
      </w:r>
      <w:r>
        <w:rPr>
          <w:color w:val="231F20"/>
          <w:spacing w:val="-4"/>
        </w:rPr>
        <w:t>having little conflict within </w:t>
      </w:r>
      <w:r>
        <w:rPr>
          <w:color w:val="231F20"/>
          <w:spacing w:val="-3"/>
        </w:rPr>
        <w:t>the </w:t>
      </w:r>
      <w:r>
        <w:rPr>
          <w:color w:val="231F20"/>
          <w:spacing w:val="-4"/>
        </w:rPr>
        <w:t>family; </w:t>
      </w:r>
      <w:r>
        <w:rPr>
          <w:color w:val="231F20"/>
          <w:spacing w:val="-3"/>
        </w:rPr>
        <w:t>each </w:t>
      </w:r>
      <w:r>
        <w:rPr>
          <w:color w:val="231F20"/>
          <w:spacing w:val="-4"/>
        </w:rPr>
        <w:t>member should provide </w:t>
      </w:r>
      <w:r>
        <w:rPr>
          <w:color w:val="231F20"/>
          <w:spacing w:val="-5"/>
        </w:rPr>
        <w:t>affection, </w:t>
      </w:r>
      <w:r>
        <w:rPr>
          <w:color w:val="231F20"/>
          <w:spacing w:val="-3"/>
        </w:rPr>
        <w:t>appreciation, encouragement </w:t>
      </w:r>
      <w:r>
        <w:rPr>
          <w:color w:val="231F20"/>
        </w:rPr>
        <w:t>and </w:t>
      </w:r>
      <w:r>
        <w:rPr>
          <w:color w:val="231F20"/>
          <w:spacing w:val="-3"/>
        </w:rPr>
        <w:t>embrace spiritual well-being. When </w:t>
      </w:r>
      <w:r>
        <w:rPr>
          <w:color w:val="231F20"/>
        </w:rPr>
        <w:t>an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home life </w:t>
      </w:r>
      <w:r>
        <w:rPr>
          <w:color w:val="231F20"/>
        </w:rPr>
        <w:t>is </w:t>
      </w:r>
      <w:r>
        <w:rPr>
          <w:color w:val="231F20"/>
          <w:spacing w:val="-4"/>
        </w:rPr>
        <w:t>satisfactory, </w:t>
      </w:r>
      <w:r>
        <w:rPr>
          <w:color w:val="231F20"/>
          <w:spacing w:val="-3"/>
        </w:rPr>
        <w:t>their academic performance will </w:t>
      </w:r>
      <w:r>
        <w:rPr>
          <w:color w:val="231F20"/>
        </w:rPr>
        <w:t>be </w:t>
      </w:r>
      <w:r>
        <w:rPr>
          <w:color w:val="231F20"/>
          <w:spacing w:val="-3"/>
        </w:rPr>
        <w:t>strong </w:t>
      </w:r>
      <w:r>
        <w:rPr>
          <w:color w:val="231F20"/>
        </w:rPr>
        <w:t>and </w:t>
      </w:r>
      <w:r>
        <w:rPr>
          <w:color w:val="231F20"/>
          <w:spacing w:val="-3"/>
        </w:rPr>
        <w:t>school behaviors will be much more appropriate. </w:t>
      </w:r>
      <w:r>
        <w:rPr>
          <w:color w:val="231F20"/>
        </w:rPr>
        <w:t>The use of </w:t>
      </w:r>
      <w:r>
        <w:rPr>
          <w:color w:val="231F20"/>
          <w:spacing w:val="-3"/>
        </w:rPr>
        <w:t>positive communication within </w:t>
      </w:r>
      <w:r>
        <w:rPr>
          <w:color w:val="231F20"/>
        </w:rPr>
        <w:t>a </w:t>
      </w:r>
      <w:r>
        <w:rPr>
          <w:color w:val="231F20"/>
          <w:spacing w:val="-3"/>
        </w:rPr>
        <w:t>family will help the adolescent learn </w:t>
      </w:r>
      <w:r>
        <w:rPr>
          <w:color w:val="231F20"/>
        </w:rPr>
        <w:t>how to </w:t>
      </w:r>
      <w:r>
        <w:rPr>
          <w:color w:val="231F20"/>
          <w:spacing w:val="-3"/>
        </w:rPr>
        <w:t>communicate with teachers </w:t>
      </w:r>
      <w:r>
        <w:rPr>
          <w:color w:val="231F20"/>
        </w:rPr>
        <w:t>and </w:t>
      </w:r>
      <w:r>
        <w:rPr>
          <w:color w:val="231F20"/>
          <w:spacing w:val="-3"/>
        </w:rPr>
        <w:t>other students. </w:t>
      </w:r>
      <w:r>
        <w:rPr>
          <w:color w:val="231F20"/>
        </w:rPr>
        <w:t>As </w:t>
      </w:r>
      <w:r>
        <w:rPr>
          <w:color w:val="231F20"/>
          <w:spacing w:val="-3"/>
        </w:rPr>
        <w:t>shown </w:t>
      </w:r>
      <w:r>
        <w:rPr>
          <w:color w:val="231F20"/>
        </w:rPr>
        <w:t>in </w:t>
      </w:r>
      <w:r>
        <w:rPr>
          <w:color w:val="231F20"/>
          <w:spacing w:val="-3"/>
        </w:rPr>
        <w:t>Moore </w:t>
      </w:r>
      <w:r>
        <w:rPr>
          <w:color w:val="231F20"/>
        </w:rPr>
        <w:t>&amp; </w:t>
      </w:r>
      <w:r>
        <w:rPr>
          <w:color w:val="231F20"/>
          <w:spacing w:val="-3"/>
        </w:rPr>
        <w:t>Asay (2008), decision making regarding adolescent educational participation </w:t>
      </w:r>
      <w:r>
        <w:rPr>
          <w:color w:val="231F20"/>
        </w:rPr>
        <w:t>is </w:t>
      </w:r>
      <w:r>
        <w:rPr>
          <w:color w:val="231F20"/>
          <w:spacing w:val="-3"/>
        </w:rPr>
        <w:t>linked to central family values. Parents have </w:t>
      </w:r>
      <w:r>
        <w:rPr>
          <w:color w:val="231F20"/>
        </w:rPr>
        <w:t>a </w:t>
      </w:r>
      <w:r>
        <w:rPr>
          <w:color w:val="231F20"/>
          <w:spacing w:val="-3"/>
        </w:rPr>
        <w:t>strong impact </w:t>
      </w:r>
      <w:r>
        <w:rPr>
          <w:color w:val="231F20"/>
        </w:rPr>
        <w:t>on the </w:t>
      </w:r>
      <w:r>
        <w:rPr>
          <w:color w:val="231F20"/>
          <w:spacing w:val="-3"/>
        </w:rPr>
        <w:t>basic life values </w:t>
      </w:r>
      <w:r>
        <w:rPr>
          <w:color w:val="231F20"/>
        </w:rPr>
        <w:t>and </w:t>
      </w:r>
      <w:r>
        <w:rPr>
          <w:color w:val="231F20"/>
          <w:spacing w:val="-3"/>
        </w:rPr>
        <w:t>educational plans </w:t>
      </w:r>
      <w:r>
        <w:rPr>
          <w:color w:val="231F20"/>
        </w:rPr>
        <w:t>of </w:t>
      </w:r>
      <w:r>
        <w:rPr>
          <w:color w:val="231F20"/>
          <w:spacing w:val="-3"/>
        </w:rPr>
        <w:t>their adolescent.</w:t>
      </w:r>
    </w:p>
    <w:p>
      <w:pPr>
        <w:pStyle w:val="BodyText"/>
        <w:spacing w:line="254" w:lineRule="auto" w:before="8"/>
        <w:ind w:left="357" w:right="115" w:firstLine="360"/>
      </w:pPr>
      <w:r>
        <w:rPr>
          <w:color w:val="231F20"/>
        </w:rPr>
        <w:t>The </w:t>
      </w:r>
      <w:r>
        <w:rPr>
          <w:color w:val="231F20"/>
          <w:spacing w:val="-3"/>
        </w:rPr>
        <w:t>information developed from surveying South Dakota adolescents provides other scholars </w:t>
      </w:r>
      <w:r>
        <w:rPr>
          <w:color w:val="231F20"/>
        </w:rPr>
        <w:t>and </w:t>
      </w:r>
      <w:r>
        <w:rPr>
          <w:color w:val="231F20"/>
          <w:spacing w:val="-3"/>
        </w:rPr>
        <w:t>readers with direct adolescent comments </w:t>
      </w:r>
      <w:r>
        <w:rPr>
          <w:color w:val="231F20"/>
        </w:rPr>
        <w:t>on </w:t>
      </w:r>
      <w:r>
        <w:rPr>
          <w:color w:val="231F20"/>
          <w:spacing w:val="-3"/>
        </w:rPr>
        <w:t>their statement </w:t>
      </w:r>
      <w:r>
        <w:rPr>
          <w:color w:val="231F20"/>
        </w:rPr>
        <w:t>of </w:t>
      </w:r>
      <w:r>
        <w:rPr>
          <w:color w:val="231F20"/>
          <w:spacing w:val="-3"/>
        </w:rPr>
        <w:t>parental involvement </w:t>
      </w:r>
      <w:r>
        <w:rPr>
          <w:color w:val="231F20"/>
        </w:rPr>
        <w:t>and </w:t>
      </w:r>
      <w:r>
        <w:rPr>
          <w:color w:val="231F20"/>
          <w:spacing w:val="-3"/>
        </w:rPr>
        <w:t>influence. This offers insight into </w:t>
      </w:r>
      <w:r>
        <w:rPr>
          <w:color w:val="231F20"/>
        </w:rPr>
        <w:t>a </w:t>
      </w:r>
      <w:r>
        <w:rPr>
          <w:color w:val="231F20"/>
          <w:spacing w:val="-3"/>
        </w:rPr>
        <w:t>stronger view </w:t>
      </w:r>
      <w:r>
        <w:rPr>
          <w:color w:val="231F20"/>
        </w:rPr>
        <w:t>of the </w:t>
      </w:r>
      <w:r>
        <w:rPr>
          <w:color w:val="231F20"/>
          <w:spacing w:val="-3"/>
        </w:rPr>
        <w:t>research on parents’ influence </w:t>
      </w:r>
      <w:r>
        <w:rPr>
          <w:color w:val="231F20"/>
        </w:rPr>
        <w:t>on </w:t>
      </w:r>
      <w:r>
        <w:rPr>
          <w:color w:val="231F20"/>
          <w:spacing w:val="-3"/>
        </w:rPr>
        <w:t>their </w:t>
      </w:r>
      <w:r>
        <w:rPr>
          <w:color w:val="231F20"/>
          <w:spacing w:val="-4"/>
        </w:rPr>
        <w:t>adolescent’s </w:t>
      </w:r>
      <w:r>
        <w:rPr>
          <w:color w:val="231F20"/>
          <w:spacing w:val="-3"/>
        </w:rPr>
        <w:t>academic performance. </w:t>
      </w:r>
      <w:r>
        <w:rPr>
          <w:color w:val="231F20"/>
          <w:spacing w:val="-4"/>
        </w:rPr>
        <w:t>However, </w:t>
      </w:r>
      <w:r>
        <w:rPr>
          <w:color w:val="231F20"/>
          <w:spacing w:val="-3"/>
        </w:rPr>
        <w:t>some limitations </w:t>
      </w:r>
      <w:r>
        <w:rPr>
          <w:color w:val="231F20"/>
        </w:rPr>
        <w:t>on the </w:t>
      </w:r>
      <w:r>
        <w:rPr>
          <w:color w:val="231F20"/>
          <w:spacing w:val="-3"/>
        </w:rPr>
        <w:t>data gathered from high school students should </w:t>
      </w:r>
      <w:r>
        <w:rPr>
          <w:color w:val="231F20"/>
        </w:rPr>
        <w:t>be </w:t>
      </w:r>
      <w:r>
        <w:rPr>
          <w:color w:val="231F20"/>
          <w:spacing w:val="-3"/>
        </w:rPr>
        <w:t>noted, including </w:t>
      </w:r>
      <w:r>
        <w:rPr>
          <w:color w:val="231F20"/>
        </w:rPr>
        <w:t>a </w:t>
      </w:r>
      <w:r>
        <w:rPr>
          <w:color w:val="231F20"/>
          <w:spacing w:val="-3"/>
        </w:rPr>
        <w:t>limited sample size. </w:t>
      </w:r>
      <w:r>
        <w:rPr>
          <w:color w:val="231F20"/>
        </w:rPr>
        <w:t>A </w:t>
      </w:r>
      <w:r>
        <w:rPr>
          <w:color w:val="231F20"/>
          <w:spacing w:val="-3"/>
        </w:rPr>
        <w:t>broader </w:t>
      </w:r>
      <w:r>
        <w:rPr>
          <w:color w:val="231F20"/>
        </w:rPr>
        <w:t>age </w:t>
      </w:r>
      <w:r>
        <w:rPr>
          <w:color w:val="231F20"/>
          <w:spacing w:val="-3"/>
        </w:rPr>
        <w:t>category </w:t>
      </w:r>
      <w:r>
        <w:rPr>
          <w:color w:val="231F20"/>
        </w:rPr>
        <w:t>of </w:t>
      </w:r>
      <w:r>
        <w:rPr>
          <w:color w:val="231F20"/>
          <w:spacing w:val="-3"/>
        </w:rPr>
        <w:t>students </w:t>
      </w:r>
      <w:r>
        <w:rPr>
          <w:color w:val="231F20"/>
        </w:rPr>
        <w:t>and a </w:t>
      </w:r>
      <w:r>
        <w:rPr>
          <w:color w:val="231F20"/>
          <w:spacing w:val="-3"/>
        </w:rPr>
        <w:t>wider variety </w:t>
      </w:r>
      <w:r>
        <w:rPr>
          <w:color w:val="231F20"/>
        </w:rPr>
        <w:t>of </w:t>
      </w:r>
      <w:r>
        <w:rPr>
          <w:color w:val="231F20"/>
          <w:spacing w:val="-3"/>
        </w:rPr>
        <w:t>ethnic backgrounds could have increased </w:t>
      </w:r>
      <w:r>
        <w:rPr>
          <w:color w:val="231F20"/>
        </w:rPr>
        <w:t>the </w:t>
      </w:r>
      <w:r>
        <w:rPr>
          <w:color w:val="231F20"/>
          <w:spacing w:val="-3"/>
        </w:rPr>
        <w:t>generalization </w:t>
      </w:r>
      <w:r>
        <w:rPr>
          <w:color w:val="231F20"/>
        </w:rPr>
        <w:t>of the </w:t>
      </w:r>
      <w:r>
        <w:rPr>
          <w:color w:val="231F20"/>
          <w:spacing w:val="-3"/>
        </w:rPr>
        <w:t>results. </w:t>
      </w:r>
      <w:r>
        <w:rPr>
          <w:color w:val="231F20"/>
        </w:rPr>
        <w:t>A </w:t>
      </w:r>
      <w:r>
        <w:rPr>
          <w:color w:val="231F20"/>
          <w:spacing w:val="-3"/>
        </w:rPr>
        <w:t>socially desirable response bias </w:t>
      </w:r>
      <w:r>
        <w:rPr>
          <w:color w:val="231F20"/>
        </w:rPr>
        <w:t>may </w:t>
      </w:r>
      <w:r>
        <w:rPr>
          <w:color w:val="231F20"/>
          <w:spacing w:val="-3"/>
        </w:rPr>
        <w:t>have </w:t>
      </w:r>
      <w:r>
        <w:rPr>
          <w:color w:val="231F20"/>
          <w:spacing w:val="-5"/>
        </w:rPr>
        <w:t>occurred during </w:t>
      </w:r>
      <w:r>
        <w:rPr>
          <w:color w:val="231F20"/>
          <w:spacing w:val="-4"/>
        </w:rPr>
        <w:t>the </w:t>
      </w:r>
      <w:r>
        <w:rPr>
          <w:color w:val="231F20"/>
          <w:spacing w:val="-5"/>
        </w:rPr>
        <w:t>completion </w:t>
      </w:r>
      <w:r>
        <w:rPr>
          <w:color w:val="231F20"/>
          <w:spacing w:val="-3"/>
        </w:rPr>
        <w:t>of </w:t>
      </w:r>
      <w:r>
        <w:rPr>
          <w:color w:val="231F20"/>
          <w:spacing w:val="-4"/>
        </w:rPr>
        <w:t>the </w:t>
      </w:r>
      <w:r>
        <w:rPr>
          <w:color w:val="231F20"/>
          <w:spacing w:val="-5"/>
        </w:rPr>
        <w:t>survey </w:t>
      </w:r>
      <w:r>
        <w:rPr>
          <w:color w:val="231F20"/>
          <w:spacing w:val="-3"/>
        </w:rPr>
        <w:t>as </w:t>
      </w:r>
      <w:r>
        <w:rPr>
          <w:color w:val="231F20"/>
          <w:spacing w:val="-4"/>
        </w:rPr>
        <w:t>well; some </w:t>
      </w:r>
      <w:r>
        <w:rPr>
          <w:color w:val="231F20"/>
          <w:spacing w:val="-5"/>
        </w:rPr>
        <w:t>individuals </w:t>
      </w:r>
      <w:r>
        <w:rPr>
          <w:color w:val="231F20"/>
          <w:spacing w:val="-4"/>
        </w:rPr>
        <w:t>may feel </w:t>
      </w:r>
      <w:r>
        <w:rPr>
          <w:color w:val="231F20"/>
          <w:spacing w:val="-5"/>
        </w:rPr>
        <w:t>uncomfortable </w:t>
      </w:r>
      <w:r>
        <w:rPr>
          <w:color w:val="231F20"/>
          <w:spacing w:val="-3"/>
        </w:rPr>
        <w:t>telling </w:t>
      </w:r>
      <w:r>
        <w:rPr>
          <w:color w:val="231F20"/>
        </w:rPr>
        <w:t>how </w:t>
      </w:r>
      <w:r>
        <w:rPr>
          <w:color w:val="231F20"/>
          <w:spacing w:val="-3"/>
        </w:rPr>
        <w:t>they feel about their family </w:t>
      </w:r>
      <w:r>
        <w:rPr>
          <w:color w:val="231F20"/>
        </w:rPr>
        <w:t>or </w:t>
      </w:r>
      <w:r>
        <w:rPr>
          <w:color w:val="231F20"/>
          <w:spacing w:val="-3"/>
        </w:rPr>
        <w:t>academics causing them </w:t>
      </w:r>
      <w:r>
        <w:rPr>
          <w:color w:val="231F20"/>
        </w:rPr>
        <w:t>to </w:t>
      </w:r>
      <w:r>
        <w:rPr>
          <w:color w:val="231F20"/>
          <w:spacing w:val="-3"/>
        </w:rPr>
        <w:t>complete </w:t>
      </w:r>
      <w:r>
        <w:rPr>
          <w:color w:val="231F20"/>
        </w:rPr>
        <w:t>the </w:t>
      </w:r>
      <w:r>
        <w:rPr>
          <w:color w:val="231F20"/>
          <w:spacing w:val="-3"/>
        </w:rPr>
        <w:t>survey with what they think </w:t>
      </w:r>
      <w:r>
        <w:rPr>
          <w:color w:val="231F20"/>
        </w:rPr>
        <w:t>the </w:t>
      </w:r>
      <w:r>
        <w:rPr>
          <w:color w:val="231F20"/>
          <w:spacing w:val="-3"/>
        </w:rPr>
        <w:t>“appropriate” answer </w:t>
      </w:r>
      <w:r>
        <w:rPr>
          <w:color w:val="231F20"/>
        </w:rPr>
        <w:t>is. </w:t>
      </w:r>
      <w:r>
        <w:rPr>
          <w:color w:val="231F20"/>
          <w:spacing w:val="-3"/>
        </w:rPr>
        <w:t>Future study </w:t>
      </w:r>
      <w:r>
        <w:rPr>
          <w:color w:val="231F20"/>
        </w:rPr>
        <w:t>on the </w:t>
      </w:r>
      <w:r>
        <w:rPr>
          <w:color w:val="231F20"/>
          <w:spacing w:val="-3"/>
        </w:rPr>
        <w:t>effect </w:t>
      </w:r>
      <w:r>
        <w:rPr>
          <w:color w:val="231F20"/>
        </w:rPr>
        <w:t>of </w:t>
      </w:r>
      <w:r>
        <w:rPr>
          <w:color w:val="231F20"/>
          <w:spacing w:val="-3"/>
        </w:rPr>
        <w:t>parental influence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adolescents’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academic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performances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benefit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addressing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issues.</w:t>
      </w:r>
    </w:p>
    <w:p>
      <w:pPr>
        <w:pStyle w:val="BodyText"/>
        <w:rPr>
          <w:sz w:val="24"/>
        </w:rPr>
      </w:pPr>
    </w:p>
    <w:p>
      <w:pPr>
        <w:pStyle w:val="Heading1"/>
        <w:spacing w:before="202"/>
        <w:ind w:left="357"/>
      </w:pPr>
      <w:r>
        <w:rPr>
          <w:color w:val="231F20"/>
        </w:rPr>
        <w:t>REFERENCES</w:t>
      </w:r>
    </w:p>
    <w:p>
      <w:pPr>
        <w:pStyle w:val="BodyText"/>
        <w:spacing w:line="254" w:lineRule="auto" w:before="134"/>
        <w:ind w:left="597" w:hanging="240"/>
      </w:pPr>
      <w:r>
        <w:rPr>
          <w:color w:val="231F20"/>
          <w:spacing w:val="-3"/>
        </w:rPr>
        <w:t>Brown, </w:t>
      </w:r>
      <w:r>
        <w:rPr>
          <w:color w:val="231F20"/>
        </w:rPr>
        <w:t>L., &amp; </w:t>
      </w:r>
      <w:r>
        <w:rPr>
          <w:color w:val="231F20"/>
          <w:spacing w:val="-4"/>
        </w:rPr>
        <w:t>Iyengar, </w:t>
      </w:r>
      <w:r>
        <w:rPr>
          <w:color w:val="231F20"/>
        </w:rPr>
        <w:t>S. </w:t>
      </w:r>
      <w:r>
        <w:rPr>
          <w:color w:val="231F20"/>
          <w:spacing w:val="-3"/>
        </w:rPr>
        <w:t>(2008). Parenting styles: </w:t>
      </w:r>
      <w:r>
        <w:rPr>
          <w:color w:val="231F20"/>
        </w:rPr>
        <w:t>The </w:t>
      </w:r>
      <w:r>
        <w:rPr>
          <w:color w:val="231F20"/>
          <w:spacing w:val="-3"/>
        </w:rPr>
        <w:t>impact </w:t>
      </w:r>
      <w:r>
        <w:rPr>
          <w:color w:val="231F20"/>
        </w:rPr>
        <w:t>on </w:t>
      </w:r>
      <w:r>
        <w:rPr>
          <w:color w:val="231F20"/>
          <w:spacing w:val="-3"/>
        </w:rPr>
        <w:t>student achievement. </w:t>
      </w:r>
      <w:r>
        <w:rPr>
          <w:i/>
          <w:color w:val="231F20"/>
          <w:spacing w:val="-3"/>
        </w:rPr>
        <w:t>Marriage </w:t>
      </w:r>
      <w:r>
        <w:rPr>
          <w:i/>
          <w:color w:val="231F20"/>
        </w:rPr>
        <w:t>&amp; </w:t>
      </w:r>
      <w:r>
        <w:rPr>
          <w:i/>
          <w:color w:val="231F20"/>
          <w:spacing w:val="-3"/>
        </w:rPr>
        <w:t>Family Review</w:t>
      </w:r>
      <w:r>
        <w:rPr>
          <w:color w:val="231F20"/>
          <w:spacing w:val="-3"/>
        </w:rPr>
        <w:t>, 43(1), 14-38. Retrieved from </w:t>
      </w:r>
      <w:hyperlink r:id="rId20">
        <w:r>
          <w:rPr>
            <w:color w:val="231F20"/>
            <w:spacing w:val="-3"/>
          </w:rPr>
          <w:t>http://ejournals.ebsco.com/</w:t>
        </w:r>
      </w:hyperlink>
      <w:r>
        <w:rPr>
          <w:color w:val="231F20"/>
          <w:spacing w:val="-3"/>
        </w:rPr>
        <w:t> direct.asp?ArticleID=4256BB19337AE6259EF6</w:t>
      </w:r>
    </w:p>
    <w:p>
      <w:pPr>
        <w:spacing w:after="0" w:line="254" w:lineRule="auto"/>
        <w:sectPr>
          <w:pgSz w:w="8650" w:h="12960"/>
          <w:pgMar w:header="683" w:footer="0" w:top="1280" w:bottom="280" w:left="860" w:right="840"/>
        </w:sectPr>
      </w:pPr>
    </w:p>
    <w:p>
      <w:pPr>
        <w:pStyle w:val="BodyText"/>
        <w:spacing w:line="254" w:lineRule="auto" w:before="112"/>
        <w:ind w:left="357" w:right="344" w:hanging="240"/>
      </w:pPr>
      <w:r>
        <w:rPr>
          <w:color w:val="231F20"/>
          <w:spacing w:val="-5"/>
        </w:rPr>
        <w:t>Cassidy, </w:t>
      </w:r>
      <w:r>
        <w:rPr>
          <w:color w:val="231F20"/>
        </w:rPr>
        <w:t>C., &amp;</w:t>
      </w:r>
      <w:r>
        <w:rPr>
          <w:color w:val="231F20"/>
          <w:spacing w:val="-5"/>
        </w:rPr>
        <w:t> Conroy, </w:t>
      </w:r>
      <w:r>
        <w:rPr>
          <w:color w:val="231F20"/>
        </w:rPr>
        <w:t>D. </w:t>
      </w:r>
      <w:r>
        <w:rPr>
          <w:color w:val="231F20"/>
          <w:spacing w:val="-3"/>
        </w:rPr>
        <w:t>(2006). Children's self-esteem related </w:t>
      </w:r>
      <w:r>
        <w:rPr>
          <w:color w:val="231F20"/>
        </w:rPr>
        <w:t>to </w:t>
      </w:r>
      <w:r>
        <w:rPr>
          <w:color w:val="231F20"/>
          <w:spacing w:val="-3"/>
        </w:rPr>
        <w:t>school- </w:t>
      </w:r>
      <w:r>
        <w:rPr>
          <w:color w:val="231F20"/>
        </w:rPr>
        <w:t>and </w:t>
      </w:r>
      <w:r>
        <w:rPr>
          <w:color w:val="231F20"/>
          <w:spacing w:val="-3"/>
        </w:rPr>
        <w:t>sport-specific perceptions </w:t>
      </w:r>
      <w:r>
        <w:rPr>
          <w:color w:val="231F20"/>
        </w:rPr>
        <w:t>of </w:t>
      </w:r>
      <w:r>
        <w:rPr>
          <w:color w:val="231F20"/>
          <w:spacing w:val="-3"/>
        </w:rPr>
        <w:t>self </w:t>
      </w:r>
      <w:r>
        <w:rPr>
          <w:color w:val="231F20"/>
        </w:rPr>
        <w:t>and </w:t>
      </w:r>
      <w:r>
        <w:rPr>
          <w:color w:val="231F20"/>
          <w:spacing w:val="-3"/>
        </w:rPr>
        <w:t>others. </w:t>
      </w:r>
      <w:r>
        <w:rPr>
          <w:i/>
          <w:color w:val="231F20"/>
          <w:spacing w:val="-3"/>
        </w:rPr>
        <w:t>Journal </w:t>
      </w:r>
      <w:r>
        <w:rPr>
          <w:i/>
          <w:color w:val="231F20"/>
        </w:rPr>
        <w:t>of </w:t>
      </w:r>
      <w:r>
        <w:rPr>
          <w:i/>
          <w:color w:val="231F20"/>
          <w:spacing w:val="-3"/>
        </w:rPr>
        <w:t>Sport Behavior</w:t>
      </w:r>
      <w:r>
        <w:rPr>
          <w:color w:val="231F20"/>
          <w:spacing w:val="-3"/>
        </w:rPr>
        <w:t>, 29(1), 3-26. Retrieved from </w:t>
      </w:r>
      <w:hyperlink r:id="rId21">
        <w:r>
          <w:rPr>
            <w:color w:val="231F20"/>
            <w:spacing w:val="-4"/>
          </w:rPr>
          <w:t>http://content.ebscohost.com/ContentServer.asp?T=P&amp; </w:t>
        </w:r>
      </w:hyperlink>
      <w:r>
        <w:rPr>
          <w:color w:val="231F20"/>
          <w:spacing w:val="-3"/>
        </w:rPr>
        <w:t>P=AN&amp; K=19824567&amp; Ebsco </w:t>
      </w:r>
      <w:r>
        <w:rPr>
          <w:color w:val="231F20"/>
          <w:spacing w:val="-4"/>
        </w:rPr>
        <w:t>Content=dGJyMNHr7ESeqLQ40dvuOLCmr0ieqLFSsqq4Ta6WxWXS&amp; </w:t>
      </w:r>
      <w:r>
        <w:rPr>
          <w:color w:val="231F20"/>
          <w:spacing w:val="-3"/>
        </w:rPr>
        <w:t>Content Customer=dGJyMPGqskizprJLuePfgeyx%2BEu3q64A&amp; D=keh</w:t>
      </w:r>
    </w:p>
    <w:p>
      <w:pPr>
        <w:spacing w:line="254" w:lineRule="auto" w:before="3"/>
        <w:ind w:left="357" w:right="402" w:hanging="240"/>
        <w:jc w:val="left"/>
        <w:rPr>
          <w:sz w:val="18"/>
        </w:rPr>
      </w:pPr>
      <w:r>
        <w:rPr>
          <w:color w:val="231F20"/>
          <w:spacing w:val="-3"/>
          <w:sz w:val="18"/>
        </w:rPr>
        <w:t>Moore, </w:t>
      </w:r>
      <w:r>
        <w:rPr>
          <w:color w:val="231F20"/>
          <w:spacing w:val="-5"/>
          <w:sz w:val="18"/>
        </w:rPr>
        <w:t>T.J., </w:t>
      </w:r>
      <w:r>
        <w:rPr>
          <w:color w:val="231F20"/>
          <w:sz w:val="18"/>
        </w:rPr>
        <w:t>&amp; </w:t>
      </w:r>
      <w:r>
        <w:rPr>
          <w:color w:val="231F20"/>
          <w:spacing w:val="-5"/>
          <w:sz w:val="18"/>
        </w:rPr>
        <w:t>Asay, </w:t>
      </w:r>
      <w:r>
        <w:rPr>
          <w:color w:val="231F20"/>
          <w:spacing w:val="-3"/>
          <w:sz w:val="18"/>
        </w:rPr>
        <w:t>S.M. (2008). </w:t>
      </w:r>
      <w:r>
        <w:rPr>
          <w:i/>
          <w:color w:val="231F20"/>
          <w:spacing w:val="-3"/>
          <w:sz w:val="18"/>
        </w:rPr>
        <w:t>Family </w:t>
      </w:r>
      <w:r>
        <w:rPr>
          <w:i/>
          <w:color w:val="231F20"/>
          <w:spacing w:val="-5"/>
          <w:sz w:val="18"/>
        </w:rPr>
        <w:t>resource </w:t>
      </w:r>
      <w:r>
        <w:rPr>
          <w:i/>
          <w:color w:val="231F20"/>
          <w:spacing w:val="-3"/>
          <w:sz w:val="18"/>
        </w:rPr>
        <w:t>management</w:t>
      </w:r>
      <w:r>
        <w:rPr>
          <w:color w:val="231F20"/>
          <w:spacing w:val="-3"/>
          <w:sz w:val="18"/>
        </w:rPr>
        <w:t>. Thousand Oaks, </w:t>
      </w:r>
      <w:r>
        <w:rPr>
          <w:color w:val="231F20"/>
          <w:sz w:val="18"/>
        </w:rPr>
        <w:t>CA: </w:t>
      </w:r>
      <w:r>
        <w:rPr>
          <w:color w:val="231F20"/>
          <w:spacing w:val="-3"/>
          <w:sz w:val="18"/>
        </w:rPr>
        <w:t>Sage Publications, Inc.</w:t>
      </w:r>
    </w:p>
    <w:p>
      <w:pPr>
        <w:pStyle w:val="BodyText"/>
        <w:spacing w:line="254" w:lineRule="auto" w:before="1"/>
        <w:ind w:left="117" w:right="536"/>
      </w:pPr>
      <w:r>
        <w:rPr>
          <w:color w:val="231F20"/>
          <w:spacing w:val="-3"/>
        </w:rPr>
        <w:t>Otto, H.A. (1962). What </w:t>
      </w:r>
      <w:r>
        <w:rPr>
          <w:color w:val="231F20"/>
        </w:rPr>
        <w:t>is a </w:t>
      </w:r>
      <w:r>
        <w:rPr>
          <w:color w:val="231F20"/>
          <w:spacing w:val="-3"/>
        </w:rPr>
        <w:t>strong family? </w:t>
      </w:r>
      <w:r>
        <w:rPr>
          <w:i/>
          <w:color w:val="231F20"/>
          <w:spacing w:val="-3"/>
        </w:rPr>
        <w:t>Marriage </w:t>
      </w:r>
      <w:r>
        <w:rPr>
          <w:i/>
          <w:color w:val="231F20"/>
        </w:rPr>
        <w:t>and </w:t>
      </w:r>
      <w:r>
        <w:rPr>
          <w:i/>
          <w:color w:val="231F20"/>
          <w:spacing w:val="-3"/>
        </w:rPr>
        <w:t>Family Living</w:t>
      </w:r>
      <w:r>
        <w:rPr>
          <w:color w:val="231F20"/>
          <w:spacing w:val="-3"/>
        </w:rPr>
        <w:t>, </w:t>
      </w:r>
      <w:r>
        <w:rPr>
          <w:color w:val="231F20"/>
        </w:rPr>
        <w:t>24, </w:t>
      </w:r>
      <w:r>
        <w:rPr>
          <w:color w:val="231F20"/>
          <w:spacing w:val="-3"/>
        </w:rPr>
        <w:t>77-81. Spera, </w:t>
      </w:r>
      <w:r>
        <w:rPr>
          <w:color w:val="231F20"/>
        </w:rPr>
        <w:t>C. </w:t>
      </w:r>
      <w:r>
        <w:rPr>
          <w:color w:val="231F20"/>
          <w:spacing w:val="-3"/>
        </w:rPr>
        <w:t>(2005). </w:t>
      </w:r>
      <w:r>
        <w:rPr>
          <w:color w:val="231F20"/>
        </w:rPr>
        <w:t>A </w:t>
      </w:r>
      <w:r>
        <w:rPr>
          <w:color w:val="231F20"/>
          <w:spacing w:val="-3"/>
        </w:rPr>
        <w:t>review </w:t>
      </w:r>
      <w:r>
        <w:rPr>
          <w:color w:val="231F20"/>
        </w:rPr>
        <w:t>of the </w:t>
      </w:r>
      <w:r>
        <w:rPr>
          <w:color w:val="231F20"/>
          <w:spacing w:val="-3"/>
        </w:rPr>
        <w:t>relationship among parenting practices, parenting styles,</w:t>
      </w:r>
    </w:p>
    <w:p>
      <w:pPr>
        <w:spacing w:line="254" w:lineRule="auto" w:before="1"/>
        <w:ind w:left="357" w:right="641" w:hanging="1"/>
        <w:jc w:val="left"/>
        <w:rPr>
          <w:sz w:val="18"/>
        </w:rPr>
      </w:pPr>
      <w:r>
        <w:rPr>
          <w:color w:val="231F20"/>
          <w:sz w:val="18"/>
        </w:rPr>
        <w:t>and </w:t>
      </w:r>
      <w:r>
        <w:rPr>
          <w:color w:val="231F20"/>
          <w:spacing w:val="-3"/>
          <w:sz w:val="18"/>
        </w:rPr>
        <w:t>adolescent school achievement. </w:t>
      </w:r>
      <w:r>
        <w:rPr>
          <w:i/>
          <w:color w:val="231F20"/>
          <w:spacing w:val="-3"/>
          <w:sz w:val="18"/>
        </w:rPr>
        <w:t>Educational Psychology Review</w:t>
      </w:r>
      <w:r>
        <w:rPr>
          <w:color w:val="231F20"/>
          <w:spacing w:val="-3"/>
          <w:sz w:val="18"/>
        </w:rPr>
        <w:t>, 17(2), 125-146. doi:10.1007/s10648-005-3950-1</w:t>
      </w:r>
    </w:p>
    <w:p>
      <w:pPr>
        <w:pStyle w:val="BodyText"/>
        <w:spacing w:line="254" w:lineRule="auto" w:before="1"/>
        <w:ind w:left="357" w:right="384" w:hanging="240"/>
      </w:pPr>
      <w:r>
        <w:rPr>
          <w:color w:val="231F20"/>
          <w:spacing w:val="-3"/>
        </w:rPr>
        <w:t>Spera, </w:t>
      </w:r>
      <w:r>
        <w:rPr>
          <w:color w:val="231F20"/>
        </w:rPr>
        <w:t>C. </w:t>
      </w:r>
      <w:r>
        <w:rPr>
          <w:color w:val="231F20"/>
          <w:spacing w:val="-3"/>
        </w:rPr>
        <w:t>(2006). Adolescents' perceptions </w:t>
      </w:r>
      <w:r>
        <w:rPr>
          <w:color w:val="231F20"/>
        </w:rPr>
        <w:t>of </w:t>
      </w:r>
      <w:r>
        <w:rPr>
          <w:color w:val="231F20"/>
          <w:spacing w:val="-3"/>
        </w:rPr>
        <w:t>parental goals, practices, </w:t>
      </w:r>
      <w:r>
        <w:rPr>
          <w:color w:val="231F20"/>
        </w:rPr>
        <w:t>and </w:t>
      </w:r>
      <w:r>
        <w:rPr>
          <w:color w:val="231F20"/>
          <w:spacing w:val="-3"/>
        </w:rPr>
        <w:t>styles </w:t>
      </w:r>
      <w:r>
        <w:rPr>
          <w:color w:val="231F20"/>
        </w:rPr>
        <w:t>in </w:t>
      </w:r>
      <w:r>
        <w:rPr>
          <w:color w:val="231F20"/>
          <w:spacing w:val="-3"/>
        </w:rPr>
        <w:t>relation </w:t>
      </w:r>
      <w:r>
        <w:rPr>
          <w:color w:val="231F20"/>
        </w:rPr>
        <w:t>to </w:t>
      </w:r>
      <w:r>
        <w:rPr>
          <w:color w:val="231F20"/>
          <w:spacing w:val="-3"/>
        </w:rPr>
        <w:t>their motivation </w:t>
      </w:r>
      <w:r>
        <w:rPr>
          <w:color w:val="231F20"/>
        </w:rPr>
        <w:t>and </w:t>
      </w:r>
      <w:r>
        <w:rPr>
          <w:color w:val="231F20"/>
          <w:spacing w:val="-3"/>
        </w:rPr>
        <w:t>achievement. </w:t>
      </w:r>
      <w:r>
        <w:rPr>
          <w:i/>
          <w:color w:val="231F20"/>
          <w:spacing w:val="-3"/>
        </w:rPr>
        <w:t>Journal </w:t>
      </w:r>
      <w:r>
        <w:rPr>
          <w:i/>
          <w:color w:val="231F20"/>
        </w:rPr>
        <w:t>of </w:t>
      </w:r>
      <w:r>
        <w:rPr>
          <w:i/>
          <w:color w:val="231F20"/>
          <w:spacing w:val="-3"/>
        </w:rPr>
        <w:t>Early Adolescence</w:t>
      </w:r>
      <w:r>
        <w:rPr>
          <w:color w:val="231F20"/>
          <w:spacing w:val="-3"/>
        </w:rPr>
        <w:t>, 26(4), 456-490.</w:t>
      </w:r>
    </w:p>
    <w:p>
      <w:pPr>
        <w:pStyle w:val="BodyText"/>
        <w:spacing w:line="254" w:lineRule="auto" w:before="1"/>
        <w:ind w:left="357" w:right="477"/>
      </w:pPr>
      <w:r>
        <w:rPr>
          <w:color w:val="231F20"/>
          <w:spacing w:val="-3"/>
        </w:rPr>
        <w:t>Retrieved from </w:t>
      </w:r>
      <w:hyperlink r:id="rId22">
        <w:r>
          <w:rPr>
            <w:color w:val="231F20"/>
            <w:spacing w:val="-3"/>
          </w:rPr>
          <w:t>http://hermes.sdln.net/V/UBY74SGNMGP8C4QGDVCQ2817BYLNK</w:t>
        </w:r>
      </w:hyperlink>
      <w:r>
        <w:rPr>
          <w:color w:val="231F20"/>
          <w:spacing w:val="-3"/>
        </w:rPr>
        <w:t> RJKXLR95LUGD9QPFIC36E-30231?func=meta-3&amp;short-format=002&amp;set_number</w:t>
      </w:r>
    </w:p>
    <w:p>
      <w:pPr>
        <w:pStyle w:val="BodyText"/>
        <w:spacing w:before="1"/>
        <w:ind w:left="357"/>
      </w:pPr>
      <w:r>
        <w:rPr>
          <w:color w:val="231F20"/>
          <w:spacing w:val="-3"/>
        </w:rPr>
        <w:t>=000343&amp;set_entry=000005&amp;format=999</w:t>
      </w:r>
    </w:p>
    <w:p>
      <w:pPr>
        <w:pStyle w:val="BodyText"/>
        <w:spacing w:line="254" w:lineRule="auto" w:before="13"/>
        <w:ind w:left="357" w:right="355" w:hanging="240"/>
      </w:pPr>
      <w:r>
        <w:rPr>
          <w:color w:val="231F20"/>
          <w:spacing w:val="-6"/>
        </w:rPr>
        <w:t>Wong, </w:t>
      </w:r>
      <w:r>
        <w:rPr>
          <w:color w:val="231F20"/>
        </w:rPr>
        <w:t>M. </w:t>
      </w:r>
      <w:r>
        <w:rPr>
          <w:color w:val="231F20"/>
          <w:spacing w:val="-3"/>
        </w:rPr>
        <w:t>(2008). Perceptions </w:t>
      </w:r>
      <w:r>
        <w:rPr>
          <w:color w:val="231F20"/>
        </w:rPr>
        <w:t>of </w:t>
      </w:r>
      <w:r>
        <w:rPr>
          <w:color w:val="231F20"/>
          <w:spacing w:val="-3"/>
        </w:rPr>
        <w:t>parental involvement </w:t>
      </w:r>
      <w:r>
        <w:rPr>
          <w:color w:val="231F20"/>
        </w:rPr>
        <w:t>and </w:t>
      </w:r>
      <w:r>
        <w:rPr>
          <w:color w:val="231F20"/>
          <w:spacing w:val="-3"/>
        </w:rPr>
        <w:t>autonomy support: Their relations with self-regulation, academic performance, substance </w:t>
      </w:r>
      <w:r>
        <w:rPr>
          <w:color w:val="231F20"/>
        </w:rPr>
        <w:t>use and </w:t>
      </w:r>
      <w:r>
        <w:rPr>
          <w:color w:val="231F20"/>
          <w:spacing w:val="-3"/>
        </w:rPr>
        <w:t>resilience among adolescents. </w:t>
      </w:r>
      <w:r>
        <w:rPr>
          <w:i/>
          <w:color w:val="231F20"/>
          <w:spacing w:val="-3"/>
        </w:rPr>
        <w:t>North American Journal </w:t>
      </w:r>
      <w:r>
        <w:rPr>
          <w:i/>
          <w:color w:val="231F20"/>
        </w:rPr>
        <w:t>of </w:t>
      </w:r>
      <w:r>
        <w:rPr>
          <w:i/>
          <w:color w:val="231F20"/>
          <w:spacing w:val="-3"/>
        </w:rPr>
        <w:t>Psychology</w:t>
      </w:r>
      <w:r>
        <w:rPr>
          <w:color w:val="231F20"/>
          <w:spacing w:val="-3"/>
        </w:rPr>
        <w:t>, 10(3), 497-518. Retrieved from </w:t>
      </w:r>
      <w:hyperlink r:id="rId23">
        <w:r>
          <w:rPr>
            <w:color w:val="231F20"/>
            <w:spacing w:val="-4"/>
          </w:rPr>
          <w:t>http://web.ebscohost.com.excelsior.sdstate.edu/ehost/detail?vid=9&amp;hid=112&amp;sid=1c4c10</w:t>
        </w:r>
      </w:hyperlink>
      <w:r>
        <w:rPr>
          <w:color w:val="231F20"/>
          <w:spacing w:val="-4"/>
        </w:rPr>
        <w:t> 99-6566-4326-b77b-c16c12ab53fa%40sessionmgr110&amp;bdata=JnNpdGU9ZWhvc3Qtb </w:t>
      </w:r>
      <w:r>
        <w:rPr>
          <w:color w:val="231F20"/>
          <w:spacing w:val="-3"/>
        </w:rPr>
        <w:t>Gl2ZQ%3d%3d#db=keh&amp;AN=35883346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43"/>
      </w:pPr>
      <w:r>
        <w:rPr>
          <w:color w:val="231F20"/>
        </w:rPr>
        <w:t>APPENDIX A – QUESTIONNAIRE FORM</w:t>
      </w:r>
    </w:p>
    <w:p>
      <w:pPr>
        <w:pStyle w:val="BodyText"/>
        <w:spacing w:line="254" w:lineRule="auto" w:before="133"/>
        <w:ind w:left="117" w:right="369"/>
      </w:pPr>
      <w:r>
        <w:rPr>
          <w:color w:val="231F20"/>
          <w:spacing w:val="-9"/>
        </w:rPr>
        <w:t>We </w:t>
      </w:r>
      <w:r>
        <w:rPr>
          <w:color w:val="231F20"/>
        </w:rPr>
        <w:t>are </w:t>
      </w:r>
      <w:r>
        <w:rPr>
          <w:color w:val="231F20"/>
          <w:spacing w:val="-3"/>
        </w:rPr>
        <w:t>conducting </w:t>
      </w:r>
      <w:r>
        <w:rPr>
          <w:color w:val="231F20"/>
        </w:rPr>
        <w:t>a </w:t>
      </w:r>
      <w:r>
        <w:rPr>
          <w:color w:val="231F20"/>
          <w:spacing w:val="-3"/>
        </w:rPr>
        <w:t>survey </w:t>
      </w:r>
      <w:r>
        <w:rPr>
          <w:color w:val="231F20"/>
        </w:rPr>
        <w:t>for CA </w:t>
      </w:r>
      <w:r>
        <w:rPr>
          <w:color w:val="231F20"/>
          <w:spacing w:val="-5"/>
        </w:rPr>
        <w:t>340-Work </w:t>
      </w:r>
      <w:r>
        <w:rPr>
          <w:color w:val="231F20"/>
          <w:spacing w:val="-3"/>
        </w:rPr>
        <w:t>Family Interface. These questions are confidential, </w:t>
      </w:r>
      <w:r>
        <w:rPr>
          <w:color w:val="231F20"/>
        </w:rPr>
        <w:t>for </w:t>
      </w:r>
      <w:r>
        <w:rPr>
          <w:color w:val="231F20"/>
          <w:spacing w:val="-3"/>
        </w:rPr>
        <w:t>research </w:t>
      </w:r>
      <w:r>
        <w:rPr>
          <w:color w:val="231F20"/>
        </w:rPr>
        <w:t>and </w:t>
      </w:r>
      <w:r>
        <w:rPr>
          <w:color w:val="231F20"/>
          <w:spacing w:val="-3"/>
        </w:rPr>
        <w:t>research only; they will </w:t>
      </w:r>
      <w:r>
        <w:rPr>
          <w:color w:val="231F20"/>
        </w:rPr>
        <w:t>not be </w:t>
      </w:r>
      <w:r>
        <w:rPr>
          <w:color w:val="231F20"/>
          <w:spacing w:val="-3"/>
        </w:rPr>
        <w:t>shared with anyone outside of this project. These answers </w:t>
      </w:r>
      <w:r>
        <w:rPr>
          <w:color w:val="231F20"/>
        </w:rPr>
        <w:t>are </w:t>
      </w:r>
      <w:r>
        <w:rPr>
          <w:color w:val="231F20"/>
          <w:spacing w:val="-3"/>
        </w:rPr>
        <w:t>voluntary; </w:t>
      </w:r>
      <w:r>
        <w:rPr>
          <w:color w:val="231F20"/>
        </w:rPr>
        <w:t>you do not </w:t>
      </w:r>
      <w:r>
        <w:rPr>
          <w:color w:val="231F20"/>
          <w:spacing w:val="-3"/>
        </w:rPr>
        <w:t>have </w:t>
      </w:r>
      <w:r>
        <w:rPr>
          <w:color w:val="231F20"/>
        </w:rPr>
        <w:t>to </w:t>
      </w:r>
      <w:r>
        <w:rPr>
          <w:color w:val="231F20"/>
          <w:spacing w:val="-3"/>
        </w:rPr>
        <w:t>answer </w:t>
      </w:r>
      <w:r>
        <w:rPr>
          <w:color w:val="231F20"/>
        </w:rPr>
        <w:t>all of </w:t>
      </w:r>
      <w:r>
        <w:rPr>
          <w:color w:val="231F20"/>
          <w:spacing w:val="-3"/>
        </w:rPr>
        <w:t>them. </w:t>
      </w:r>
      <w:r>
        <w:rPr>
          <w:color w:val="231F20"/>
        </w:rPr>
        <w:t>Do not </w:t>
      </w:r>
      <w:r>
        <w:rPr>
          <w:color w:val="231F20"/>
          <w:spacing w:val="-3"/>
        </w:rPr>
        <w:t>put your name </w:t>
      </w:r>
      <w:r>
        <w:rPr>
          <w:color w:val="231F20"/>
        </w:rPr>
        <w:t>on </w:t>
      </w:r>
      <w:r>
        <w:rPr>
          <w:color w:val="231F20"/>
          <w:spacing w:val="-3"/>
        </w:rPr>
        <w:t>this. Please circle </w:t>
      </w:r>
      <w:r>
        <w:rPr>
          <w:color w:val="231F20"/>
        </w:rPr>
        <w:t>all </w:t>
      </w:r>
      <w:r>
        <w:rPr>
          <w:color w:val="231F20"/>
          <w:spacing w:val="-3"/>
        </w:rPr>
        <w:t>that </w:t>
      </w:r>
      <w:r>
        <w:rPr>
          <w:color w:val="231F20"/>
          <w:spacing w:val="-5"/>
        </w:rPr>
        <w:t>apply.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932" w:val="left" w:leader="none"/>
        </w:tabs>
        <w:ind w:left="117"/>
      </w:pPr>
      <w:r>
        <w:rPr>
          <w:color w:val="231F20"/>
          <w:spacing w:val="-3"/>
        </w:rPr>
        <w:t>Age</w:t>
      </w:r>
      <w:r>
        <w:rPr>
          <w:color w:val="231F20"/>
          <w:u w:val="single" w:color="221E1F"/>
        </w:rPr>
        <w:t> </w:t>
        <w:tab/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80" w:val="left" w:leader="none"/>
          <w:tab w:pos="1196" w:val="left" w:leader="none"/>
        </w:tabs>
        <w:spacing w:line="254" w:lineRule="auto" w:before="0" w:after="0"/>
        <w:ind w:left="357" w:right="3428" w:hanging="240"/>
        <w:jc w:val="left"/>
        <w:rPr>
          <w:sz w:val="18"/>
        </w:rPr>
      </w:pPr>
      <w:r>
        <w:rPr>
          <w:color w:val="231F20"/>
          <w:sz w:val="18"/>
        </w:rPr>
        <w:t>Are </w:t>
      </w:r>
      <w:r>
        <w:rPr>
          <w:color w:val="231F20"/>
          <w:spacing w:val="-3"/>
          <w:sz w:val="18"/>
        </w:rPr>
        <w:t>your biological parents currently married? </w:t>
      </w:r>
      <w:r>
        <w:rPr>
          <w:color w:val="231F20"/>
          <w:spacing w:val="-8"/>
          <w:sz w:val="18"/>
        </w:rPr>
        <w:t>Yes</w:t>
        <w:tab/>
      </w:r>
      <w:r>
        <w:rPr>
          <w:color w:val="231F20"/>
          <w:sz w:val="18"/>
        </w:rPr>
        <w:t>No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1" w:after="0"/>
        <w:ind w:left="289" w:right="0" w:hanging="173"/>
        <w:jc w:val="left"/>
        <w:rPr>
          <w:sz w:val="18"/>
        </w:rPr>
      </w:pPr>
      <w:r>
        <w:rPr>
          <w:color w:val="231F20"/>
          <w:sz w:val="18"/>
        </w:rPr>
        <w:t>Do </w:t>
      </w:r>
      <w:r>
        <w:rPr>
          <w:color w:val="231F20"/>
          <w:spacing w:val="-3"/>
          <w:sz w:val="18"/>
        </w:rPr>
        <w:t>your parents help </w:t>
      </w:r>
      <w:r>
        <w:rPr>
          <w:color w:val="231F20"/>
          <w:sz w:val="18"/>
        </w:rPr>
        <w:t>you </w:t>
      </w:r>
      <w:r>
        <w:rPr>
          <w:color w:val="231F20"/>
          <w:spacing w:val="-3"/>
          <w:sz w:val="18"/>
        </w:rPr>
        <w:t>with</w:t>
      </w:r>
      <w:r>
        <w:rPr>
          <w:color w:val="231F20"/>
          <w:spacing w:val="-24"/>
          <w:sz w:val="18"/>
        </w:rPr>
        <w:t> </w:t>
      </w:r>
      <w:r>
        <w:rPr>
          <w:color w:val="231F20"/>
          <w:spacing w:val="-3"/>
          <w:sz w:val="18"/>
        </w:rPr>
        <w:t>homework?</w:t>
      </w:r>
    </w:p>
    <w:p>
      <w:pPr>
        <w:pStyle w:val="BodyText"/>
        <w:tabs>
          <w:tab w:pos="1556" w:val="left" w:leader="none"/>
          <w:tab w:pos="2996" w:val="left" w:leader="none"/>
        </w:tabs>
        <w:spacing w:line="254" w:lineRule="auto" w:before="13"/>
        <w:ind w:left="357" w:right="3034"/>
      </w:pPr>
      <w:r>
        <w:rPr>
          <w:color w:val="231F20"/>
        </w:rPr>
        <w:t>No, I </w:t>
      </w:r>
      <w:r>
        <w:rPr>
          <w:color w:val="231F20"/>
          <w:spacing w:val="-3"/>
        </w:rPr>
        <w:t>never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receive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help</w:t>
        <w:tab/>
      </w:r>
      <w:r>
        <w:rPr>
          <w:color w:val="231F20"/>
          <w:spacing w:val="-5"/>
        </w:rPr>
        <w:t>Occasionally </w:t>
      </w:r>
      <w:r>
        <w:rPr>
          <w:color w:val="231F20"/>
          <w:spacing w:val="-3"/>
        </w:rPr>
        <w:t>Frequently</w:t>
        <w:tab/>
        <w:t>Always, whenever </w:t>
      </w:r>
      <w:r>
        <w:rPr>
          <w:color w:val="231F20"/>
        </w:rPr>
        <w:t>I </w:t>
      </w:r>
      <w:r>
        <w:rPr>
          <w:color w:val="231F20"/>
          <w:spacing w:val="-3"/>
        </w:rPr>
        <w:t>need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help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80" w:val="left" w:leader="none"/>
          <w:tab w:pos="1556" w:val="left" w:leader="none"/>
          <w:tab w:pos="2996" w:val="left" w:leader="none"/>
        </w:tabs>
        <w:spacing w:line="254" w:lineRule="auto" w:before="0" w:after="0"/>
        <w:ind w:left="357" w:right="1726" w:hanging="240"/>
        <w:jc w:val="left"/>
        <w:rPr>
          <w:sz w:val="18"/>
        </w:rPr>
      </w:pPr>
      <w:r>
        <w:rPr>
          <w:color w:val="231F20"/>
          <w:sz w:val="18"/>
        </w:rPr>
        <w:t>At </w:t>
      </w:r>
      <w:r>
        <w:rPr>
          <w:color w:val="231F20"/>
          <w:spacing w:val="-3"/>
          <w:sz w:val="18"/>
        </w:rPr>
        <w:t>what degree </w:t>
      </w:r>
      <w:r>
        <w:rPr>
          <w:color w:val="231F20"/>
          <w:sz w:val="18"/>
        </w:rPr>
        <w:t>do </w:t>
      </w:r>
      <w:r>
        <w:rPr>
          <w:color w:val="231F20"/>
          <w:spacing w:val="-3"/>
          <w:sz w:val="18"/>
        </w:rPr>
        <w:t>your parents influence your academic performance? Strongly</w:t>
        <w:tab/>
        <w:t>Moderately</w:t>
        <w:tab/>
      </w:r>
      <w:r>
        <w:rPr>
          <w:color w:val="231F20"/>
          <w:sz w:val="18"/>
        </w:rPr>
        <w:t>Not at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3"/>
          <w:sz w:val="18"/>
        </w:rPr>
        <w:t>all</w:t>
      </w:r>
    </w:p>
    <w:p>
      <w:pPr>
        <w:spacing w:after="0" w:line="254" w:lineRule="auto"/>
        <w:jc w:val="left"/>
        <w:rPr>
          <w:sz w:val="18"/>
        </w:rPr>
        <w:sectPr>
          <w:pgSz w:w="8650" w:h="12960"/>
          <w:pgMar w:header="683" w:footer="0" w:top="1280" w:bottom="280" w:left="860" w:right="840"/>
        </w:sectPr>
      </w:pP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54" w:lineRule="auto" w:before="112" w:after="0"/>
        <w:ind w:left="597" w:right="1133" w:hanging="240"/>
        <w:jc w:val="left"/>
        <w:rPr>
          <w:sz w:val="18"/>
        </w:rPr>
      </w:pPr>
      <w:r>
        <w:rPr>
          <w:color w:val="231F20"/>
          <w:sz w:val="18"/>
        </w:rPr>
        <w:t>Do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3"/>
          <w:sz w:val="18"/>
        </w:rPr>
        <w:t>your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3"/>
          <w:sz w:val="18"/>
        </w:rPr>
        <w:t>parents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3"/>
          <w:sz w:val="18"/>
        </w:rPr>
        <w:t>help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you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3"/>
          <w:sz w:val="18"/>
        </w:rPr>
        <w:t>work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3"/>
          <w:sz w:val="18"/>
        </w:rPr>
        <w:t>through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3"/>
          <w:sz w:val="18"/>
        </w:rPr>
        <w:t>cope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3"/>
          <w:sz w:val="18"/>
        </w:rPr>
        <w:t>with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3"/>
          <w:sz w:val="18"/>
        </w:rPr>
        <w:t>stressful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3"/>
          <w:sz w:val="18"/>
        </w:rPr>
        <w:t>situations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3"/>
          <w:sz w:val="18"/>
        </w:rPr>
        <w:t>or school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3"/>
          <w:sz w:val="18"/>
        </w:rPr>
        <w:t>problems?</w:t>
      </w:r>
    </w:p>
    <w:p>
      <w:pPr>
        <w:pStyle w:val="BodyText"/>
        <w:tabs>
          <w:tab w:pos="1436" w:val="left" w:leader="none"/>
        </w:tabs>
        <w:spacing w:before="1"/>
        <w:ind w:left="597"/>
      </w:pPr>
      <w:r>
        <w:rPr>
          <w:color w:val="231F20"/>
          <w:spacing w:val="-8"/>
        </w:rPr>
        <w:t>Yes</w:t>
        <w:tab/>
      </w:r>
      <w:r>
        <w:rPr>
          <w:color w:val="231F20"/>
        </w:rPr>
        <w:t>No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30" w:val="left" w:leader="none"/>
          <w:tab w:pos="1436" w:val="left" w:leader="none"/>
        </w:tabs>
        <w:spacing w:line="254" w:lineRule="auto" w:before="0" w:after="0"/>
        <w:ind w:left="597" w:right="2650" w:hanging="240"/>
        <w:jc w:val="left"/>
        <w:rPr>
          <w:sz w:val="18"/>
        </w:rPr>
      </w:pPr>
      <w:r>
        <w:rPr>
          <w:color w:val="231F20"/>
          <w:sz w:val="18"/>
        </w:rPr>
        <w:t>Do </w:t>
      </w:r>
      <w:r>
        <w:rPr>
          <w:color w:val="231F20"/>
          <w:spacing w:val="-3"/>
          <w:sz w:val="18"/>
        </w:rPr>
        <w:t>your parents volunteer </w:t>
      </w:r>
      <w:r>
        <w:rPr>
          <w:color w:val="231F20"/>
          <w:sz w:val="18"/>
        </w:rPr>
        <w:t>or </w:t>
      </w:r>
      <w:r>
        <w:rPr>
          <w:color w:val="231F20"/>
          <w:spacing w:val="-3"/>
          <w:sz w:val="18"/>
        </w:rPr>
        <w:t>take part </w:t>
      </w:r>
      <w:r>
        <w:rPr>
          <w:color w:val="231F20"/>
          <w:sz w:val="18"/>
        </w:rPr>
        <w:t>in </w:t>
      </w:r>
      <w:r>
        <w:rPr>
          <w:color w:val="231F20"/>
          <w:spacing w:val="-3"/>
          <w:sz w:val="18"/>
        </w:rPr>
        <w:t>your school? </w:t>
      </w:r>
      <w:r>
        <w:rPr>
          <w:color w:val="231F20"/>
          <w:spacing w:val="-8"/>
          <w:sz w:val="18"/>
        </w:rPr>
        <w:t>Yes</w:t>
        <w:tab/>
      </w:r>
      <w:r>
        <w:rPr>
          <w:color w:val="231F20"/>
          <w:sz w:val="18"/>
        </w:rPr>
        <w:t>No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57"/>
      </w:pPr>
      <w:r>
        <w:rPr>
          <w:color w:val="231F20"/>
        </w:rPr>
        <w:t>5-1. If yes, what do they do?</w:t>
      </w:r>
    </w:p>
    <w:p>
      <w:pPr>
        <w:pStyle w:val="BodyText"/>
        <w:tabs>
          <w:tab w:pos="1436" w:val="left" w:leader="none"/>
          <w:tab w:pos="3236" w:val="left" w:leader="none"/>
          <w:tab w:pos="4676" w:val="left" w:leader="none"/>
        </w:tabs>
        <w:spacing w:before="13"/>
        <w:ind w:left="597"/>
      </w:pPr>
      <w:r>
        <w:rPr>
          <w:color w:val="231F20"/>
          <w:spacing w:val="-3"/>
        </w:rPr>
        <w:t>Coach</w:t>
        <w:tab/>
        <w:t>Sporting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activities</w:t>
        <w:tab/>
        <w:t>School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programs</w:t>
        <w:tab/>
        <w:t>Other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30" w:val="left" w:leader="none"/>
          <w:tab w:pos="1436" w:val="left" w:leader="none"/>
        </w:tabs>
        <w:spacing w:line="254" w:lineRule="auto" w:before="0" w:after="0"/>
        <w:ind w:left="597" w:right="426" w:hanging="240"/>
        <w:jc w:val="left"/>
        <w:rPr>
          <w:sz w:val="18"/>
        </w:rPr>
      </w:pPr>
      <w:r>
        <w:rPr>
          <w:color w:val="231F20"/>
          <w:sz w:val="18"/>
        </w:rPr>
        <w:t>Do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3"/>
          <w:sz w:val="18"/>
        </w:rPr>
        <w:t>your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3"/>
          <w:sz w:val="18"/>
        </w:rPr>
        <w:t>parents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3"/>
          <w:sz w:val="18"/>
        </w:rPr>
        <w:t>provide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3"/>
          <w:sz w:val="18"/>
        </w:rPr>
        <w:t>discipline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3"/>
          <w:sz w:val="18"/>
        </w:rPr>
        <w:t>explanations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if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3"/>
          <w:sz w:val="18"/>
        </w:rPr>
        <w:t>your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3"/>
          <w:sz w:val="18"/>
        </w:rPr>
        <w:t>behavior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3"/>
          <w:sz w:val="18"/>
        </w:rPr>
        <w:t>inappropriate? </w:t>
      </w:r>
      <w:r>
        <w:rPr>
          <w:color w:val="231F20"/>
          <w:spacing w:val="-8"/>
          <w:sz w:val="18"/>
        </w:rPr>
        <w:t>Yes</w:t>
        <w:tab/>
      </w:r>
      <w:r>
        <w:rPr>
          <w:color w:val="231F20"/>
          <w:sz w:val="18"/>
        </w:rPr>
        <w:t>No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357"/>
      </w:pPr>
      <w:r>
        <w:rPr>
          <w:color w:val="231F20"/>
        </w:rPr>
        <w:t>6-1. If yes what actions do they take?</w:t>
      </w:r>
    </w:p>
    <w:p>
      <w:pPr>
        <w:pStyle w:val="BodyText"/>
        <w:tabs>
          <w:tab w:pos="1796" w:val="left" w:leader="none"/>
        </w:tabs>
        <w:spacing w:before="13"/>
        <w:ind w:left="597"/>
      </w:pPr>
      <w:r>
        <w:rPr>
          <w:color w:val="231F20"/>
          <w:spacing w:val="-3"/>
        </w:rPr>
        <w:t>Grounding</w:t>
        <w:tab/>
      </w:r>
      <w:r>
        <w:rPr>
          <w:color w:val="231F20"/>
          <w:spacing w:val="-6"/>
        </w:rPr>
        <w:t>Take </w:t>
      </w:r>
      <w:r>
        <w:rPr>
          <w:color w:val="231F20"/>
          <w:spacing w:val="-3"/>
        </w:rPr>
        <w:t>away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privileges</w:t>
      </w:r>
    </w:p>
    <w:p>
      <w:pPr>
        <w:pStyle w:val="BodyText"/>
        <w:spacing w:line="254" w:lineRule="auto" w:before="13"/>
        <w:ind w:left="597" w:right="1568"/>
      </w:pPr>
      <w:r>
        <w:rPr>
          <w:color w:val="231F20"/>
          <w:spacing w:val="-3"/>
        </w:rPr>
        <w:t>Explain consequences </w:t>
      </w:r>
      <w:r>
        <w:rPr>
          <w:color w:val="231F20"/>
        </w:rPr>
        <w:t>and </w:t>
      </w:r>
      <w:r>
        <w:rPr>
          <w:color w:val="231F20"/>
          <w:spacing w:val="-3"/>
        </w:rPr>
        <w:t>questions, then provides discipline Explain consequences, </w:t>
      </w:r>
      <w:r>
        <w:rPr>
          <w:color w:val="231F20"/>
        </w:rPr>
        <w:t>but no </w:t>
      </w:r>
      <w:r>
        <w:rPr>
          <w:color w:val="231F20"/>
          <w:spacing w:val="-3"/>
        </w:rPr>
        <w:t>discipline</w:t>
      </w:r>
    </w:p>
    <w:p>
      <w:pPr>
        <w:pStyle w:val="BodyText"/>
        <w:spacing w:before="1"/>
        <w:ind w:left="597"/>
      </w:pPr>
      <w:r>
        <w:rPr>
          <w:color w:val="231F20"/>
        </w:rPr>
        <w:t>Other</w:t>
      </w:r>
    </w:p>
    <w:sectPr>
      <w:pgSz w:w="8650" w:h="12960"/>
      <w:pgMar w:header="683" w:footer="0" w:top="1280" w:bottom="280" w:left="8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.856697pt;margin-top:33.134975pt;width:282.650pt;height:13.2pt;mso-position-horizontal-relative:page;mso-position-vertical-relative:page;z-index:-2519152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color w:val="231F20"/>
                    <w:w w:val="80"/>
                    <w:sz w:val="20"/>
                  </w:rPr>
                  <w:t>PARENTAL INFLUENCE ON ADOLESCENT’S ACADEMIC PERFORMANCE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6.764038pt;margin-top:33.134975pt;width:13.15pt;height:13.2pt;mso-position-horizontal-relative:page;mso-position-vertical-relative:page;z-index:-251914240" type="#_x0000_t202" filled="false" stroked="false">
          <v:textbox inset="0,0,0,0">
            <w:txbxContent>
              <w:p>
                <w:pPr>
                  <w:spacing w:before="13"/>
                  <w:ind w:left="4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w w:val="9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856697pt;margin-top:33.134975pt;width:13.15pt;height:13.2pt;mso-position-horizontal-relative:page;mso-position-vertical-relative:page;z-index:-251913216" type="#_x0000_t202" filled="false" stroked="false">
          <v:textbox inset="0,0,0,0">
            <w:txbxContent>
              <w:p>
                <w:pPr>
                  <w:spacing w:before="13"/>
                  <w:ind w:left="4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w w:val="9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98.237617pt;margin-top:33.134975pt;width:282.650pt;height:13.2pt;mso-position-horizontal-relative:page;mso-position-vertical-relative:page;z-index:-2519121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color w:val="231F20"/>
                    <w:w w:val="80"/>
                    <w:sz w:val="20"/>
                  </w:rPr>
                  <w:t>PARENTAL INFLUENCE ON ADOLESCENT’S ACADEMIC PERFORMANCE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7" w:hanging="162"/>
        <w:jc w:val="right"/>
      </w:pPr>
      <w:rPr>
        <w:rFonts w:hint="default" w:ascii="Times New Roman" w:hAnsi="Times New Roman" w:eastAsia="Times New Roman" w:cs="Times New Roman"/>
        <w:color w:val="231F20"/>
        <w:spacing w:val="-3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18" w:hanging="1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76" w:hanging="1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34" w:hanging="1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92" w:hanging="1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650" w:hanging="1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308" w:hanging="1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966" w:hanging="1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624" w:hanging="16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35"/>
      <w:ind w:left="100"/>
      <w:outlineLvl w:val="2"/>
    </w:pPr>
    <w:rPr>
      <w:rFonts w:ascii="Cambria" w:hAnsi="Cambria" w:eastAsia="Cambria" w:cs="Cambria"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13"/>
      <w:ind w:left="20"/>
      <w:outlineLvl w:val="3"/>
    </w:pPr>
    <w:rPr>
      <w:rFonts w:ascii="Arial" w:hAnsi="Arial" w:eastAsia="Arial" w:cs="Arial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97" w:hanging="24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openprairie.sdstate.edu/jur?utm_source=openprairie.sdstate.edu%2Fjur%2Fvol9%2Fiss1%2F11&amp;amp;utm_medium=PDF&amp;amp;utm_campaign=PDFCoverPages" TargetMode="External"/><Relationship Id="rId6" Type="http://schemas.openxmlformats.org/officeDocument/2006/relationships/hyperlink" Target="http://openprairie.sdstate.edu/jur/vol9?utm_source=openprairie.sdstate.edu%2Fjur%2Fvol9%2Fiss1%2F11&amp;amp;utm_medium=PDF&amp;amp;utm_campaign=PDFCoverPages" TargetMode="External"/><Relationship Id="rId7" Type="http://schemas.openxmlformats.org/officeDocument/2006/relationships/hyperlink" Target="http://openprairie.sdstate.edu/jur/vol9/iss1/11?utm_source=openprairie.sdstate.edu%2Fjur%2Fvol9%2Fiss1%2F11&amp;amp;utm_medium=PDF&amp;amp;utm_campaign=PDFCoverPages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network.bepress.com/hgg/discipline/798?utm_source=openprairie.sdstate.edu%2Fjur%2Fvol9%2Fiss1%2F11&amp;amp;utm_medium=PDF&amp;amp;utm_campaign=PDFCoverPages" TargetMode="External"/><Relationship Id="rId10" Type="http://schemas.openxmlformats.org/officeDocument/2006/relationships/hyperlink" Target="http://network.bepress.com/hgg/discipline/809?utm_source=openprairie.sdstate.edu%2Fjur%2Fvol9%2Fiss1%2F11&amp;amp;utm_medium=PDF&amp;amp;utm_campaign=PDFCoverPages" TargetMode="External"/><Relationship Id="rId11" Type="http://schemas.openxmlformats.org/officeDocument/2006/relationships/hyperlink" Target="mailto:michael.biondo@sdstate.edu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hyperlink" Target="http://ejournals.ebsco.com/" TargetMode="External"/><Relationship Id="rId21" Type="http://schemas.openxmlformats.org/officeDocument/2006/relationships/hyperlink" Target="http://content.ebscohost.com/ContentServer.asp?T=P" TargetMode="External"/><Relationship Id="rId22" Type="http://schemas.openxmlformats.org/officeDocument/2006/relationships/hyperlink" Target="http://hermes.sdln.net/V/UBY74SGNMGP8C4QGDVCQ2817BYLNK" TargetMode="External"/><Relationship Id="rId23" Type="http://schemas.openxmlformats.org/officeDocument/2006/relationships/hyperlink" Target="http://web.ebscohost.com.excelsior.sdstate.edu/ehost/detail?vid=9&amp;amp;hid=112&amp;amp;sid=1c4c10" TargetMode="External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Parental Influence on Adolescent’s Academic Performance</dc:title>
  <dcterms:created xsi:type="dcterms:W3CDTF">2020-09-24T19:24:38Z</dcterms:created>
  <dcterms:modified xsi:type="dcterms:W3CDTF">2020-09-24T19:24:38Z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2016-05-25T00:00:00Z</vt:filetime>
  </property>
  <property fmtid="{D5CDD505-2E9C-101B-9397-08002B2CF9AE}" pid="3" name="Creator">
    <vt:lpwstr>Appligent AppendPDF Pro 5.5</vt:lpwstr>
  </property>
  <property fmtid="{D5CDD505-2E9C-101B-9397-08002B2CF9AE}" pid="4" name="LastSaved">
    <vt:filetime>2020-09-24T00:00:00Z</vt:filetime>
  </property>
</Properties>
</file>