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宋体" w:cs="Arial"/>
          <w:b/>
          <w:bCs/>
          <w:i w:val="0"/>
          <w:caps w:val="0"/>
          <w:color w:val="333333"/>
          <w:spacing w:val="0"/>
          <w:sz w:val="44"/>
          <w:szCs w:val="44"/>
          <w:shd w:val="clear" w:fill="FFFFFF"/>
          <w:lang w:val="en-US" w:eastAsia="zh-CN"/>
        </w:rPr>
      </w:pPr>
      <w:r>
        <w:rPr>
          <w:rFonts w:hint="eastAsia" w:ascii="Arial" w:hAnsi="Arial" w:eastAsia="宋体" w:cs="Arial"/>
          <w:b/>
          <w:bCs/>
          <w:i w:val="0"/>
          <w:caps w:val="0"/>
          <w:color w:val="333333"/>
          <w:spacing w:val="0"/>
          <w:sz w:val="44"/>
          <w:szCs w:val="44"/>
          <w:shd w:val="clear" w:fill="FFFFFF"/>
          <w:lang w:val="en-US" w:eastAsia="zh-CN"/>
        </w:rPr>
        <w:t>4</w:t>
      </w:r>
      <w:r>
        <w:rPr>
          <w:rFonts w:hint="eastAsia" w:ascii="Arial" w:hAnsi="Arial" w:eastAsia="宋体" w:cs="Arial"/>
          <w:b/>
          <w:bCs/>
          <w:i w:val="0"/>
          <w:caps w:val="0"/>
          <w:color w:val="333333"/>
          <w:spacing w:val="0"/>
          <w:sz w:val="44"/>
          <w:szCs w:val="44"/>
          <w:shd w:val="clear" w:fill="FFFFFF"/>
          <w:vertAlign w:val="superscript"/>
          <w:lang w:val="en-US" w:eastAsia="zh-CN"/>
        </w:rPr>
        <w:t xml:space="preserve">th  </w:t>
      </w:r>
      <w:r>
        <w:rPr>
          <w:rFonts w:hint="eastAsia" w:ascii="Arial" w:hAnsi="Arial" w:eastAsia="宋体" w:cs="Arial"/>
          <w:b/>
          <w:bCs/>
          <w:i w:val="0"/>
          <w:caps w:val="0"/>
          <w:color w:val="333333"/>
          <w:spacing w:val="0"/>
          <w:sz w:val="44"/>
          <w:szCs w:val="44"/>
          <w:shd w:val="clear" w:fill="FFFFFF"/>
          <w:lang w:val="en-US" w:eastAsia="zh-CN"/>
        </w:rPr>
        <w:t xml:space="preserve"> reading response</w:t>
      </w:r>
    </w:p>
    <w:p>
      <w:pPr>
        <w:rPr>
          <w:rFonts w:hint="default" w:ascii="Arial" w:hAnsi="Arial" w:eastAsia="宋体" w:cs="Arial"/>
          <w:b w:val="0"/>
          <w:i w:val="0"/>
          <w:caps w:val="0"/>
          <w:color w:val="4A90E2"/>
          <w:spacing w:val="0"/>
          <w:sz w:val="24"/>
          <w:szCs w:val="24"/>
          <w:shd w:val="clear" w:fill="F7F8FA"/>
          <w:lang w:val="en-US" w:eastAsia="zh-CN"/>
        </w:rPr>
      </w:pPr>
      <w:r>
        <w:rPr>
          <w:rFonts w:hint="eastAsia" w:ascii="Arial" w:hAnsi="Arial" w:eastAsia="宋体" w:cs="Arial"/>
          <w:b/>
          <w:bCs/>
          <w:i w:val="0"/>
          <w:caps w:val="0"/>
          <w:color w:val="333333"/>
          <w:spacing w:val="0"/>
          <w:sz w:val="28"/>
          <w:szCs w:val="28"/>
          <w:shd w:val="clear" w:fill="FFFFFF"/>
          <w:lang w:val="en-US" w:eastAsia="zh-CN"/>
        </w:rPr>
        <w:t xml:space="preserve">   -</w:t>
      </w:r>
      <w:bookmarkStart w:id="0" w:name="OLE_LINK1"/>
      <w:r>
        <w:rPr>
          <w:rFonts w:hint="eastAsia" w:ascii="Arial" w:hAnsi="Arial" w:eastAsia="宋体" w:cs="Arial"/>
          <w:b/>
          <w:bCs/>
          <w:i w:val="0"/>
          <w:caps w:val="0"/>
          <w:color w:val="333333"/>
          <w:spacing w:val="0"/>
          <w:sz w:val="28"/>
          <w:szCs w:val="28"/>
          <w:shd w:val="clear" w:fill="FFFFFF"/>
          <w:lang w:val="en-US" w:eastAsia="zh-CN"/>
        </w:rPr>
        <w:t xml:space="preserve">Trends in Planning and Management of Educational </w:t>
      </w:r>
      <w:bookmarkEnd w:id="0"/>
    </w:p>
    <w:p>
      <w:pPr>
        <w:numPr>
          <w:ilvl w:val="0"/>
          <w:numId w:val="0"/>
        </w:numPr>
        <w:rPr>
          <w:rFonts w:hint="default" w:ascii="Arial" w:hAnsi="Arial" w:eastAsia="宋体" w:cs="Arial"/>
          <w:b w:val="0"/>
          <w:i w:val="0"/>
          <w:caps w:val="0"/>
          <w:color w:val="4A90E2"/>
          <w:spacing w:val="0"/>
          <w:sz w:val="24"/>
          <w:szCs w:val="24"/>
          <w:shd w:val="clear" w:fill="F7F8FA"/>
          <w:lang w:val="en-US" w:eastAsia="zh-CN"/>
        </w:rPr>
      </w:pPr>
      <w:r>
        <w:rPr>
          <w:rFonts w:hint="default" w:ascii="Arial" w:hAnsi="Arial" w:eastAsia="宋体" w:cs="Arial"/>
          <w:b w:val="0"/>
          <w:i w:val="0"/>
          <w:caps w:val="0"/>
          <w:color w:val="4A90E2"/>
          <w:spacing w:val="0"/>
          <w:sz w:val="24"/>
          <w:szCs w:val="24"/>
          <w:shd w:val="clear" w:fill="F7F8FA"/>
        </w:rPr>
        <w:t xml:space="preserve">Education </w:t>
      </w:r>
      <w:r>
        <w:rPr>
          <w:rFonts w:hint="default" w:ascii="Arial" w:hAnsi="Arial" w:eastAsia="宋体" w:cs="Arial"/>
          <w:b w:val="0"/>
          <w:i w:val="0"/>
          <w:caps w:val="0"/>
          <w:color w:val="4A90E2"/>
          <w:spacing w:val="0"/>
          <w:sz w:val="24"/>
          <w:szCs w:val="24"/>
          <w:shd w:val="clear" w:fill="F7F8FA"/>
          <w:lang w:val="en-US" w:eastAsia="zh-CN"/>
        </w:rPr>
        <w:t xml:space="preserve">of China </w:t>
      </w:r>
      <w:r>
        <w:rPr>
          <w:rFonts w:hint="default" w:ascii="Arial" w:hAnsi="Arial" w:eastAsia="宋体" w:cs="Arial"/>
          <w:b w:val="0"/>
          <w:i w:val="0"/>
          <w:caps w:val="0"/>
          <w:color w:val="4A90E2"/>
          <w:spacing w:val="0"/>
          <w:sz w:val="24"/>
          <w:szCs w:val="24"/>
          <w:shd w:val="clear" w:fill="F7F8FA"/>
        </w:rPr>
        <w:t>is a future-oriented enterprise. It is of great significance to study and judge the development trend of China's future education for the development of China's education toda</w:t>
      </w:r>
      <w:r>
        <w:rPr>
          <w:rFonts w:hint="default" w:ascii="Arial" w:hAnsi="Arial" w:eastAsia="宋体" w:cs="Arial"/>
          <w:b w:val="0"/>
          <w:i w:val="0"/>
          <w:caps w:val="0"/>
          <w:color w:val="4A90E2"/>
          <w:spacing w:val="0"/>
          <w:sz w:val="24"/>
          <w:szCs w:val="24"/>
          <w:shd w:val="clear" w:fill="F7F8FA"/>
        </w:rPr>
        <w:t>y.According to the overall arrangement of national development, social changes, the development trend of world education and the law of the evolution of education itself</w:t>
      </w:r>
      <w:r>
        <w:rPr>
          <w:rFonts w:hint="default" w:ascii="Arial" w:hAnsi="Arial" w:eastAsia="宋体" w:cs="Arial"/>
          <w:b w:val="0"/>
          <w:i w:val="0"/>
          <w:caps w:val="0"/>
          <w:color w:val="4A90E2"/>
          <w:spacing w:val="0"/>
          <w:sz w:val="24"/>
          <w:szCs w:val="24"/>
          <w:shd w:val="clear" w:fill="F7F8FA"/>
          <w:lang w:val="en-US" w:eastAsia="zh-CN"/>
        </w:rPr>
        <w:t>.it can be predicted that there will be one important development trends of Chinese education in the future.</w:t>
      </w:r>
    </w:p>
    <w:p>
      <w:pPr>
        <w:numPr>
          <w:ilvl w:val="0"/>
          <w:numId w:val="0"/>
        </w:numPr>
        <w:rPr>
          <w:rFonts w:hint="default" w:ascii="Arial" w:hAnsi="Arial" w:eastAsia="宋体" w:cs="Arial"/>
          <w:b w:val="0"/>
          <w:i w:val="0"/>
          <w:caps w:val="0"/>
          <w:color w:val="4A90E2"/>
          <w:spacing w:val="0"/>
          <w:sz w:val="24"/>
          <w:szCs w:val="24"/>
          <w:shd w:val="clear" w:fill="F7F8FA"/>
          <w:lang w:val="en-US" w:eastAsia="zh-CN"/>
        </w:rPr>
      </w:pPr>
    </w:p>
    <w:p>
      <w:pPr>
        <w:numPr>
          <w:ilvl w:val="0"/>
          <w:numId w:val="0"/>
        </w:numPr>
        <w:rPr>
          <w:rFonts w:hint="eastAsia" w:ascii="Arial" w:hAnsi="Arial" w:eastAsia="宋体" w:cs="Arial"/>
          <w:b/>
          <w:bCs/>
          <w:i w:val="0"/>
          <w:caps w:val="0"/>
          <w:color w:val="auto"/>
          <w:spacing w:val="0"/>
          <w:sz w:val="24"/>
          <w:szCs w:val="24"/>
          <w:shd w:val="clear" w:fill="F7F8FA"/>
          <w:lang w:val="en-US" w:eastAsia="zh-CN"/>
        </w:rPr>
      </w:pPr>
      <w:r>
        <w:rPr>
          <w:rFonts w:hint="default" w:ascii="Arial" w:hAnsi="Arial" w:eastAsia="宋体" w:cs="Arial"/>
          <w:b/>
          <w:bCs/>
          <w:i w:val="0"/>
          <w:caps w:val="0"/>
          <w:color w:val="auto"/>
          <w:spacing w:val="0"/>
          <w:sz w:val="24"/>
          <w:szCs w:val="24"/>
          <w:shd w:val="clear" w:fill="F7F8FA"/>
          <w:lang w:val="en-US" w:eastAsia="zh-CN"/>
        </w:rPr>
        <w:t>Information t</w:t>
      </w:r>
      <w:r>
        <w:rPr>
          <w:rFonts w:hint="eastAsia" w:ascii="Arial" w:hAnsi="Arial" w:eastAsia="宋体" w:cs="Arial"/>
          <w:b/>
          <w:bCs/>
          <w:i w:val="0"/>
          <w:caps w:val="0"/>
          <w:color w:val="auto"/>
          <w:spacing w:val="0"/>
          <w:sz w:val="24"/>
          <w:szCs w:val="24"/>
          <w:shd w:val="clear" w:fill="F7F8FA"/>
          <w:lang w:val="en-US" w:eastAsia="zh-CN"/>
        </w:rPr>
        <w:t>echnology is more widely used in future.</w:t>
      </w:r>
    </w:p>
    <w:p>
      <w:pPr>
        <w:numPr>
          <w:ilvl w:val="0"/>
          <w:numId w:val="0"/>
        </w:numPr>
        <w:rPr>
          <w:rFonts w:hint="default" w:ascii="Arial" w:hAnsi="Arial" w:eastAsia="宋体" w:cs="Arial"/>
          <w:b/>
          <w:bCs/>
          <w:i w:val="0"/>
          <w:caps w:val="0"/>
          <w:color w:val="auto"/>
          <w:spacing w:val="0"/>
          <w:sz w:val="24"/>
          <w:szCs w:val="24"/>
          <w:shd w:val="clear" w:fill="F7F8FA"/>
          <w:lang w:val="en-US" w:eastAsia="zh-CN"/>
        </w:rPr>
      </w:pPr>
    </w:p>
    <w:p>
      <w:pPr>
        <w:numPr>
          <w:ilvl w:val="0"/>
          <w:numId w:val="0"/>
        </w:numPr>
        <w:rPr>
          <w:rFonts w:hint="default" w:ascii="Arial" w:hAnsi="Arial" w:eastAsia="宋体" w:cs="Arial"/>
          <w:b w:val="0"/>
          <w:i w:val="0"/>
          <w:caps w:val="0"/>
          <w:color w:val="4A90E2"/>
          <w:spacing w:val="0"/>
          <w:sz w:val="24"/>
          <w:szCs w:val="24"/>
          <w:shd w:val="clear" w:fill="F7F8FA"/>
          <w:lang w:val="en-US" w:eastAsia="zh-CN"/>
        </w:rPr>
      </w:pPr>
      <w:r>
        <w:rPr>
          <w:rFonts w:hint="eastAsia" w:ascii="Arial" w:hAnsi="Arial" w:eastAsia="宋体" w:cs="Arial"/>
          <w:b/>
          <w:bCs/>
          <w:i w:val="0"/>
          <w:caps w:val="0"/>
          <w:color w:val="auto"/>
          <w:spacing w:val="0"/>
          <w:sz w:val="24"/>
          <w:szCs w:val="24"/>
          <w:shd w:val="clear" w:fill="F7F8FA"/>
          <w:lang w:val="en-US" w:eastAsia="zh-CN"/>
        </w:rPr>
        <w:t xml:space="preserve"> </w:t>
      </w:r>
      <w:r>
        <w:rPr>
          <w:rFonts w:hint="default" w:ascii="Arial" w:hAnsi="Arial" w:eastAsia="宋体" w:cs="Arial"/>
          <w:b w:val="0"/>
          <w:i w:val="0"/>
          <w:caps w:val="0"/>
          <w:color w:val="4A90E2"/>
          <w:spacing w:val="0"/>
          <w:sz w:val="24"/>
          <w:szCs w:val="24"/>
          <w:shd w:val="clear" w:fill="F7F8FA"/>
        </w:rPr>
        <w:t>So far, there have been four industrial revolutions in human history, and the fourth revolution is marked by cloud computing and artificial intelligence.The fourth industrial Revolution has affected many fields. The whole society is becoming more and more intelligent, automated and digital.In the field of education, the influence of the Fourth Industrial Revolution has become increasingly prominent. Information technology represented by the Internet, cloud computing, big data, Internet of Things, artificial intelligence, etc. has been more and more widely applied in the field of education, and the teaching business has begun to be intelligent, automated and digital.MOOC, blended learning and flipped classroom have been widely applied. Intelligent teaching system (ITS), intelligent decision support system and intelligent computer-aided teaching (CAI) system have also developed rapidly. The Internet of Things has provided corresponding support for education in classroom teaching, extracurricular learning and edu</w:t>
      </w:r>
      <w:bookmarkStart w:id="1" w:name="_GoBack"/>
      <w:bookmarkEnd w:id="1"/>
      <w:r>
        <w:rPr>
          <w:rFonts w:hint="default" w:ascii="Arial" w:hAnsi="Arial" w:eastAsia="宋体" w:cs="Arial"/>
          <w:b w:val="0"/>
          <w:i w:val="0"/>
          <w:caps w:val="0"/>
          <w:color w:val="4A90E2"/>
          <w:spacing w:val="0"/>
          <w:sz w:val="24"/>
          <w:szCs w:val="24"/>
          <w:shd w:val="clear" w:fill="F7F8FA"/>
        </w:rPr>
        <w:t>cational management.The application of information technology in the field of education can improve the efficiency of education, reduce the cost of education input, and achieve better teaching effect.With the increasing progress of information technology, it can be predicted that information technology will be more widely used in the field of education in China.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Microsoft JhengHei UI Light">
    <w:panose1 w:val="020B0304030504040204"/>
    <w:charset w:val="88"/>
    <w:family w:val="auto"/>
    <w:pitch w:val="default"/>
    <w:sig w:usb0="8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8213E"/>
    <w:rsid w:val="1A3C51FD"/>
    <w:rsid w:val="25D70489"/>
    <w:rsid w:val="29B57367"/>
    <w:rsid w:val="3C412BD2"/>
    <w:rsid w:val="4A183A28"/>
    <w:rsid w:val="6B68213E"/>
    <w:rsid w:val="6B691C70"/>
    <w:rsid w:val="7CCC5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2020-08-31T15:36:00Z</dcterms:created>
  <dc:creator>vinston(阿文）</dc:creator>
  <cp:lastModifiedBy>vinston(阿文）</cp:lastModifiedBy>
  <dcterms:modified xsi:type="dcterms:W3CDTF">2020-09-02T21:16:20Z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