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>Doctoral Program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Doctor in Business Administration (DBA)</w:t>
      </w:r>
    </w:p>
    <w:p>
      <w:pPr>
        <w:jc w:val="center"/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918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Development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Corporate Social Responsibility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903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Management Science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910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Financial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Investment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Production/Operations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Marketing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906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Managerial Economics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Human Resource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Strategic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804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ind w:left="612" w:hanging="6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International Business and Economics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rFonts w:ascii="Palatino-Roman" w:hAnsi="Palatino-Roman"/>
              </w:rPr>
            </w:pPr>
            <w:r>
              <w:rPr>
                <w:rFonts w:ascii="Palatino-Roman Th" w:hAnsi="Palatino-Roman Th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Theory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rFonts w:ascii="Palatino-Roman Th" w:hAnsi="Palatino-Roman Th"/>
              </w:rPr>
            </w:pPr>
            <w:r>
              <w:rPr>
                <w:rFonts w:ascii="Palatino-Roman Th" w:hAnsi="Palatino-Roman Th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970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Environmental Policy and Administration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rFonts w:ascii="Palatino-Roman Th" w:hAnsi="Palatino-Roman Th"/>
              </w:rPr>
            </w:pPr>
            <w:r>
              <w:rPr>
                <w:rFonts w:ascii="Palatino-Roman Th" w:hAnsi="Palatino-Roman Th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ind w:left="252" w:hanging="2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in Dissertation Writing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rFonts w:ascii="Palatino-Roman" w:hAnsi="Palatino-Roman"/>
              </w:rPr>
            </w:pPr>
            <w:r>
              <w:rPr>
                <w:rFonts w:ascii="Palatino-Roman Th" w:hAnsi="Palatino-Roman Th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923</w:t>
            </w: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Dissertation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spacing w:after="0"/>
        <w:rPr>
          <w:b/>
        </w:rPr>
      </w:pPr>
      <w:r>
        <w:rPr>
          <w:b/>
          <w:sz w:val="28"/>
          <w:szCs w:val="28"/>
        </w:rPr>
        <w:t>Doctor of Education Major in Educational Management (EdD)</w:t>
      </w:r>
    </w:p>
    <w:p>
      <w:pPr>
        <w:jc w:val="center"/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0" w:name="_Hlk72239121"/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918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Development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953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Philosophical and Psychological Foundations of Educ. Mgt.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1" w:name="_Hlk72236252"/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964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Special/Gifted Children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970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Environmental Policy and Administration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2" w:name="_Hlk72236267"/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Solving and Decision Making in Education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959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and Supervision of Continuing Education Program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Governance and Management in Philippine Education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Planning and Curriculum Design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Human Resource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Theory and Policy Analysis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957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 Innovations and Technology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Fiscal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Theories and Laws in International Relations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in Dissertation Writing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923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Dissertation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</w:tbl>
    <w:p>
      <w:pPr>
        <w:jc w:val="center"/>
        <w:rPr>
          <w:b/>
        </w:rPr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</w:rPr>
      </w:pPr>
      <w:r>
        <w:rPr>
          <w:b/>
          <w:sz w:val="28"/>
          <w:szCs w:val="28"/>
        </w:rPr>
        <w:t>Doctor of Education Major in Sports Management (EDDS)</w:t>
      </w:r>
    </w:p>
    <w:p>
      <w:pPr>
        <w:jc w:val="center"/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7"/>
        <w:gridCol w:w="6705"/>
        <w:gridCol w:w="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4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918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Development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953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Philosophical and Psychological Foundations of Educ. Mgt.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968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Methods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967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Statistics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980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Group Dynamics in Sports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981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Facilities Planning in Sports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946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Advanced Marketing Management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910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Advanced Financial Management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807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Advanced Strategic Management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982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Advanced Studies in Sports Management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806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Human Resource Management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983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Advanced Exercise Physiology and Scientific Principles in Fitness and Health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984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Labor Relations in Sports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985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t>Problem Solving and Decision Making in Sports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963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Theories and Laws in International Relations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813</w:t>
            </w: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in Dissertation Writing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923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Dissertation Writing</w:t>
            </w:r>
          </w:p>
        </w:tc>
        <w:tc>
          <w:tcPr>
            <w:tcW w:w="73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4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3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73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Doctor in Public Administration (DPA)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918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Development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968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970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Environmental Policy and Administration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925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Administrative Theory and Public Policy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and Macro Economics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936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Economic Anthropology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937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Political Theories and Processes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 and Challenges in Public Admin and National Dev.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Local and Urban Affairs Planning, Dev. &amp; Governance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932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Fiscal Management and Public Enterprise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938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Mgt. Theory and Development Administration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Adv. Fiscal Admin, Public Enterprise and Public-Pvt. Partnership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Project Planning, Development and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945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Human Resource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813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in Dissertation Writing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923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Dissertation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</w:tbl>
    <w:p>
      <w:pPr>
        <w:spacing w:after="0"/>
      </w:pPr>
      <w:r>
        <w:t xml:space="preserve"> 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Masteral Program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Master’s in Business Administration (MBA)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209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222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232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3" w:name="_Hlk70939868"/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204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Behavior in Business Organization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4" w:name="_Hlk70940220"/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211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Science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212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 Economics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247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202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 Accounting &amp; Control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tabs>
                <w:tab w:val="left" w:pos="168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208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246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and Operations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308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Business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245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Strategic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 23 to 27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Examination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259</w:t>
            </w: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Thesis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</w:t>
            </w:r>
          </w:p>
        </w:tc>
      </w:tr>
    </w:tbl>
    <w:p>
      <w:pPr>
        <w:rPr>
          <w:b/>
        </w:rPr>
      </w:pPr>
    </w:p>
    <w:p>
      <w:pPr>
        <w:spacing w:after="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 of Arts Education Major in EDUCATIONAL ADMINSTRATION (MAED)</w:t>
      </w:r>
    </w:p>
    <w:p>
      <w:pPr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240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Foundation of Education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232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222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606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and Management in the Educational Institution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641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Fiscal Management of Educational Institution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642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and Law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645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Planning and Control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247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Resources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740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Institutional Analysis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741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and Evaluation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752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in Thesis Writing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259</w:t>
            </w: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Thesis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</w:tr>
    </w:tbl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  <w:bookmarkStart w:id="5" w:name="_GoBack"/>
      <w:bookmarkEnd w:id="5"/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 of Arts Education Major in PHYSICAL EDUCATION (MAPE)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240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Foundation of Education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232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222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360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Organizational and Management in the Educational Institution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361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and Evaluation in Physical Education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362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and Community Recreation Leadership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363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Trends in Teaching Fitness, Dance and Sports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364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Leadership in Education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740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Institutional Analysis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741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and Evaluation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752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in Thesis Writing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Align w:val="center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259</w:t>
            </w: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Thesis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39</w:t>
            </w:r>
          </w:p>
        </w:tc>
      </w:tr>
    </w:tbl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Master’s in public administration (MPA)</w:t>
      </w:r>
    </w:p>
    <w:p>
      <w:pPr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079"/>
        <w:gridCol w:w="6562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250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Theory and Practice of Public Administration and Governance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222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Research Methods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232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Research Statistics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253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Organization, Management and Governance of the Public Sector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225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Philippine Administrative and Legal System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254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Public Fiscal Administration and Governance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255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Microeconomics and Public Policy Analysis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256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Local Governance and Regional Administration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228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Public Policy Workshop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</w:p>
        </w:tc>
        <w:tc>
          <w:tcPr>
            <w:tcW w:w="6562" w:type="dxa"/>
          </w:tcPr>
          <w:p>
            <w:pPr>
              <w:spacing w:after="0" w:line="240" w:lineRule="auto"/>
              <w:jc w:val="center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GS 231</w:t>
            </w:r>
          </w:p>
        </w:tc>
        <w:tc>
          <w:tcPr>
            <w:tcW w:w="6562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4"/>
                <w:szCs w:val="24"/>
              </w:rPr>
            </w:pPr>
            <w:r>
              <w:rPr>
                <w:rFonts w:ascii="Calibri" w:hAnsi="Calibri" w:eastAsia="Calibri" w:cs="Times New Roman"/>
                <w:sz w:val="24"/>
                <w:szCs w:val="24"/>
              </w:rPr>
              <w:t>Peace and Public Security Administration and Governance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GS 259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Independent Study/Thesis Writing</w:t>
            </w:r>
          </w:p>
        </w:tc>
        <w:tc>
          <w:tcPr>
            <w:tcW w:w="918" w:type="dxa"/>
            <w:vMerge w:val="restart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017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9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562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18" w:type="dxa"/>
            <w:vMerge w:val="continue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bCs/>
        </w:rPr>
      </w:pPr>
      <w:r>
        <w:tab/>
      </w:r>
      <w:r>
        <w:tab/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spacing w:after="0"/>
        <w:rPr>
          <w:b/>
          <w:sz w:val="44"/>
          <w:szCs w:val="44"/>
        </w:rPr>
      </w:pPr>
    </w:p>
    <w:p>
      <w:pPr>
        <w:spacing w:after="0"/>
        <w:rPr>
          <w:b/>
          <w:sz w:val="44"/>
          <w:szCs w:val="44"/>
        </w:rPr>
      </w:pPr>
    </w:p>
    <w:p>
      <w:pPr>
        <w:spacing w:after="0"/>
        <w:rPr>
          <w:b/>
          <w:sz w:val="44"/>
          <w:szCs w:val="44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Master’s in information technology (MIT)</w:t>
      </w:r>
    </w:p>
    <w:p>
      <w:pPr>
        <w:jc w:val="center"/>
        <w:rPr>
          <w:b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1431"/>
        <w:gridCol w:w="6210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 OF 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 Year</w:t>
            </w: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101</w:t>
            </w:r>
          </w:p>
        </w:tc>
        <w:tc>
          <w:tcPr>
            <w:tcW w:w="6210" w:type="dxa"/>
          </w:tcPr>
          <w:p>
            <w:pPr>
              <w:tabs>
                <w:tab w:val="left" w:pos="3081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Database Management System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102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Database Structures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207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Foundation of Business Intelligence &amp; Ana.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104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System Design &amp; Implementation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</w:pPr>
            <w:r>
              <w:t>IT 103</w:t>
            </w:r>
          </w:p>
        </w:tc>
        <w:tc>
          <w:tcPr>
            <w:tcW w:w="6210" w:type="dxa"/>
          </w:tcPr>
          <w:p>
            <w:pPr>
              <w:spacing w:after="0" w:line="240" w:lineRule="auto"/>
            </w:pPr>
            <w:r>
              <w:t>Advanced Operating System &amp; Networking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</w:pPr>
            <w:r>
              <w:t>IT 208</w:t>
            </w:r>
          </w:p>
        </w:tc>
        <w:tc>
          <w:tcPr>
            <w:tcW w:w="6210" w:type="dxa"/>
          </w:tcPr>
          <w:p>
            <w:pPr>
              <w:spacing w:after="0" w:line="240" w:lineRule="auto"/>
            </w:pPr>
            <w:r>
              <w:t>Business Analytics for Business Intelligence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</w:pPr>
            <w:r>
              <w:t>IT 210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Introduction of Data Mining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</w:pPr>
            <w:r>
              <w:t>IT 209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Enterprise Data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III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0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vertAlign w:val="superscript"/>
              </w:rPr>
              <w:t>nd</w:t>
            </w:r>
            <w:r>
              <w:rPr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 205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Technology &amp; Project Management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IT 211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Analytical Techniques &amp; Tools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  <w:vMerge w:val="continue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</w:pPr>
            <w:r>
              <w:t>IT 301 PS 1</w:t>
            </w:r>
          </w:p>
        </w:tc>
        <w:tc>
          <w:tcPr>
            <w:tcW w:w="6210" w:type="dxa"/>
          </w:tcPr>
          <w:p>
            <w:pPr>
              <w:spacing w:after="0" w:line="240" w:lineRule="auto"/>
              <w:ind w:left="612" w:hanging="612"/>
              <w:rPr>
                <w:color w:val="000000"/>
              </w:rPr>
            </w:pPr>
            <w:r>
              <w:rPr>
                <w:color w:val="000000"/>
              </w:rPr>
              <w:t>Project Study 1 (Project Proposal)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9" w:hRule="atLeast"/>
        </w:trPr>
        <w:tc>
          <w:tcPr>
            <w:tcW w:w="1017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</w:pPr>
            <w:r>
              <w:t>IT 302 PS 2</w:t>
            </w:r>
          </w:p>
        </w:tc>
        <w:tc>
          <w:tcPr>
            <w:tcW w:w="6210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Project Study 2 (Project Implementation)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58" w:type="dxa"/>
            <w:gridSpan w:val="3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36</w:t>
            </w:r>
          </w:p>
        </w:tc>
      </w:tr>
    </w:tbl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alatino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Palatino-Roman Th">
    <w:altName w:val="Courier New"/>
    <w:panose1 w:val="00000000000000000000"/>
    <w:charset w:val="00"/>
    <w:family w:val="auto"/>
    <w:pitch w:val="default"/>
    <w:sig w:usb0="00000000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C1"/>
    <w:rsid w:val="000216EA"/>
    <w:rsid w:val="0003022B"/>
    <w:rsid w:val="00086216"/>
    <w:rsid w:val="000B49D6"/>
    <w:rsid w:val="000C06F9"/>
    <w:rsid w:val="000F7BFA"/>
    <w:rsid w:val="0012185B"/>
    <w:rsid w:val="00181EEF"/>
    <w:rsid w:val="00261DDB"/>
    <w:rsid w:val="002C296C"/>
    <w:rsid w:val="003302C6"/>
    <w:rsid w:val="00362A97"/>
    <w:rsid w:val="00380260"/>
    <w:rsid w:val="003A0479"/>
    <w:rsid w:val="00413CA0"/>
    <w:rsid w:val="004207DC"/>
    <w:rsid w:val="004517BA"/>
    <w:rsid w:val="00460CD6"/>
    <w:rsid w:val="0047655D"/>
    <w:rsid w:val="00493336"/>
    <w:rsid w:val="004D30FC"/>
    <w:rsid w:val="005212FD"/>
    <w:rsid w:val="00550A2D"/>
    <w:rsid w:val="005802B5"/>
    <w:rsid w:val="00592A3A"/>
    <w:rsid w:val="00594A1F"/>
    <w:rsid w:val="00596975"/>
    <w:rsid w:val="005A06B9"/>
    <w:rsid w:val="005C52F6"/>
    <w:rsid w:val="005E5C17"/>
    <w:rsid w:val="005E67F7"/>
    <w:rsid w:val="00610EA2"/>
    <w:rsid w:val="006B35BC"/>
    <w:rsid w:val="006B70E2"/>
    <w:rsid w:val="006C0A63"/>
    <w:rsid w:val="006C3A74"/>
    <w:rsid w:val="006C7D7B"/>
    <w:rsid w:val="006F41FB"/>
    <w:rsid w:val="007440E9"/>
    <w:rsid w:val="00777302"/>
    <w:rsid w:val="00792426"/>
    <w:rsid w:val="007B226B"/>
    <w:rsid w:val="007E59FD"/>
    <w:rsid w:val="00817865"/>
    <w:rsid w:val="00845BB6"/>
    <w:rsid w:val="00873163"/>
    <w:rsid w:val="0087320D"/>
    <w:rsid w:val="008736D9"/>
    <w:rsid w:val="00881043"/>
    <w:rsid w:val="008A72A8"/>
    <w:rsid w:val="00986474"/>
    <w:rsid w:val="009D2D37"/>
    <w:rsid w:val="009E1A1C"/>
    <w:rsid w:val="00A232A4"/>
    <w:rsid w:val="00A462E8"/>
    <w:rsid w:val="00AF5408"/>
    <w:rsid w:val="00B6576C"/>
    <w:rsid w:val="00B9418B"/>
    <w:rsid w:val="00BB2BDA"/>
    <w:rsid w:val="00BD7C46"/>
    <w:rsid w:val="00C370BC"/>
    <w:rsid w:val="00C40849"/>
    <w:rsid w:val="00C42381"/>
    <w:rsid w:val="00C52EF3"/>
    <w:rsid w:val="00C74C2B"/>
    <w:rsid w:val="00C77B1F"/>
    <w:rsid w:val="00C80FE2"/>
    <w:rsid w:val="00C81445"/>
    <w:rsid w:val="00CF7EA0"/>
    <w:rsid w:val="00D0267A"/>
    <w:rsid w:val="00D16878"/>
    <w:rsid w:val="00DA306E"/>
    <w:rsid w:val="00DD7447"/>
    <w:rsid w:val="00DD7B92"/>
    <w:rsid w:val="00E07F25"/>
    <w:rsid w:val="00E105C9"/>
    <w:rsid w:val="00E21A30"/>
    <w:rsid w:val="00E222B9"/>
    <w:rsid w:val="00E76AC1"/>
    <w:rsid w:val="00E86388"/>
    <w:rsid w:val="00EB0239"/>
    <w:rsid w:val="00EC2BDF"/>
    <w:rsid w:val="00EE7138"/>
    <w:rsid w:val="00EF26F2"/>
    <w:rsid w:val="00F0589E"/>
    <w:rsid w:val="00F21838"/>
    <w:rsid w:val="00F316CA"/>
    <w:rsid w:val="00F61AB3"/>
    <w:rsid w:val="00FA2312"/>
    <w:rsid w:val="00FF7AAC"/>
    <w:rsid w:val="75A3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4"/>
    </w:rPr>
  </w:style>
  <w:style w:type="paragraph" w:styleId="3">
    <w:name w:val="heading 4"/>
    <w:basedOn w:val="1"/>
    <w:next w:val="1"/>
    <w:link w:val="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8">
    <w:name w:val="Heading 2 Char"/>
    <w:basedOn w:val="6"/>
    <w:link w:val="2"/>
    <w:uiPriority w:val="0"/>
    <w:rPr>
      <w:rFonts w:ascii="Times New Roman" w:hAnsi="Times New Roman" w:eastAsia="Times New Roman" w:cs="Times New Roman"/>
      <w:b/>
      <w:bCs/>
      <w:sz w:val="28"/>
      <w:szCs w:val="24"/>
    </w:rPr>
  </w:style>
  <w:style w:type="character" w:customStyle="1" w:styleId="9">
    <w:name w:val="Heading 4 Char"/>
    <w:basedOn w:val="6"/>
    <w:link w:val="3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E89243-4185-458A-ACD7-A332CFD84A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1124</Words>
  <Characters>6409</Characters>
  <Lines>53</Lines>
  <Paragraphs>15</Paragraphs>
  <TotalTime>6</TotalTime>
  <ScaleCrop>false</ScaleCrop>
  <LinksUpToDate>false</LinksUpToDate>
  <CharactersWithSpaces>7518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2021-06-19T10:15:00Z</dcterms:created>
  <dc:creator>corazon.rubinos</dc:creator>
  <cp:lastModifiedBy>Arvine</cp:lastModifiedBy>
  <cp:lastPrinted>2021-01-15T22:41:00Z</cp:lastPrinted>
  <dcterms:modified xsi:type="dcterms:W3CDTF">2022-01-15T05:52:07Z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15FDB58E6C1048A9A27F92FB5F5673EF</vt:lpwstr>
  </property>
</Properties>
</file>