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B416D" w14:textId="5545E55C" w:rsidR="00FC2DC9" w:rsidRPr="00627452" w:rsidRDefault="00627452" w:rsidP="00627452">
      <w:pPr>
        <w:jc w:val="center"/>
        <w:rPr>
          <w:b/>
          <w:bCs/>
          <w:sz w:val="28"/>
          <w:szCs w:val="28"/>
          <w:lang w:val="en-US"/>
        </w:rPr>
      </w:pPr>
      <w:r w:rsidRPr="00627452">
        <w:rPr>
          <w:b/>
          <w:bCs/>
          <w:sz w:val="28"/>
          <w:szCs w:val="28"/>
          <w:lang w:val="en-US"/>
        </w:rPr>
        <w:t>The Gateways Problem Solution Description</w:t>
      </w:r>
    </w:p>
    <w:p w14:paraId="3949CF63" w14:textId="5CD212DD" w:rsidR="00627452" w:rsidRDefault="00627452" w:rsidP="00627452">
      <w:pPr>
        <w:rPr>
          <w:lang w:val="en-US"/>
        </w:rPr>
      </w:pPr>
    </w:p>
    <w:p w14:paraId="022A892C" w14:textId="1E763CA6" w:rsidR="00627452" w:rsidRDefault="00627452" w:rsidP="00627452">
      <w:pPr>
        <w:jc w:val="both"/>
        <w:rPr>
          <w:b/>
          <w:bCs/>
          <w:lang w:val="en-US"/>
        </w:rPr>
      </w:pPr>
      <w:r>
        <w:rPr>
          <w:b/>
          <w:bCs/>
          <w:lang w:val="en-US"/>
        </w:rPr>
        <w:t>Running the application</w:t>
      </w:r>
    </w:p>
    <w:p w14:paraId="3901791B" w14:textId="620A6385" w:rsidR="00627452" w:rsidRDefault="00627452" w:rsidP="00627452">
      <w:pPr>
        <w:jc w:val="both"/>
        <w:rPr>
          <w:lang w:val="en-US"/>
        </w:rPr>
      </w:pPr>
      <w:proofErr w:type="gramStart"/>
      <w:r>
        <w:rPr>
          <w:lang w:val="en-US"/>
        </w:rPr>
        <w:t>In order to</w:t>
      </w:r>
      <w:proofErr w:type="gramEnd"/>
      <w:r>
        <w:rPr>
          <w:lang w:val="en-US"/>
        </w:rPr>
        <w:t xml:space="preserve"> run the application, follow the steps below.</w:t>
      </w:r>
    </w:p>
    <w:p w14:paraId="4398DFAD" w14:textId="5AC9BB13" w:rsidR="00627452" w:rsidRDefault="00627452" w:rsidP="00627452">
      <w:pPr>
        <w:jc w:val="both"/>
        <w:rPr>
          <w:lang w:val="en-US"/>
        </w:rPr>
      </w:pPr>
    </w:p>
    <w:p w14:paraId="081AAFD5" w14:textId="7E6E2A81" w:rsidR="00627452" w:rsidRDefault="00627452" w:rsidP="00627452">
      <w:pPr>
        <w:pStyle w:val="ListParagraph"/>
        <w:numPr>
          <w:ilvl w:val="0"/>
          <w:numId w:val="4"/>
        </w:numPr>
        <w:jc w:val="both"/>
        <w:rPr>
          <w:lang w:val="en-US"/>
        </w:rPr>
      </w:pPr>
      <w:r>
        <w:rPr>
          <w:lang w:val="en-US"/>
        </w:rPr>
        <w:t>Clone the git repository using the following command:</w:t>
      </w:r>
    </w:p>
    <w:p w14:paraId="6361914B" w14:textId="252432AC" w:rsidR="00627452" w:rsidRDefault="00627452" w:rsidP="00627452">
      <w:pPr>
        <w:pStyle w:val="ListParagraph"/>
        <w:jc w:val="both"/>
        <w:rPr>
          <w:rFonts w:ascii="Menlo" w:hAnsi="Menlo" w:cs="Menlo"/>
          <w:color w:val="2F5496" w:themeColor="accent1" w:themeShade="BF"/>
          <w:sz w:val="15"/>
          <w:szCs w:val="15"/>
          <w:lang w:val="en-US"/>
        </w:rPr>
      </w:pPr>
      <w:r w:rsidRPr="00627452">
        <w:rPr>
          <w:rFonts w:ascii="Menlo" w:hAnsi="Menlo" w:cs="Menlo"/>
          <w:color w:val="2F5496" w:themeColor="accent1" w:themeShade="BF"/>
          <w:sz w:val="15"/>
          <w:szCs w:val="15"/>
          <w:lang w:val="en-US"/>
        </w:rPr>
        <w:t xml:space="preserve">git clone </w:t>
      </w:r>
      <w:hyperlink r:id="rId5" w:history="1">
        <w:r w:rsidRPr="007B4281">
          <w:rPr>
            <w:rStyle w:val="Hyperlink"/>
            <w:rFonts w:ascii="Menlo" w:hAnsi="Menlo" w:cs="Menlo"/>
            <w:color w:val="034990" w:themeColor="hyperlink" w:themeShade="BF"/>
            <w:sz w:val="15"/>
            <w:szCs w:val="15"/>
            <w:lang w:val="en-US"/>
          </w:rPr>
          <w:t>https://github.com/IDAbushieshaa/Gateways.git</w:t>
        </w:r>
      </w:hyperlink>
    </w:p>
    <w:p w14:paraId="4EB2DAAF" w14:textId="5D399D2A" w:rsidR="00627452" w:rsidRDefault="00627452" w:rsidP="00627452">
      <w:pPr>
        <w:pStyle w:val="ListParagraph"/>
        <w:jc w:val="both"/>
        <w:rPr>
          <w:color w:val="2F5496" w:themeColor="accent1" w:themeShade="BF"/>
          <w:sz w:val="15"/>
          <w:szCs w:val="15"/>
          <w:lang w:val="en-US"/>
        </w:rPr>
      </w:pPr>
    </w:p>
    <w:p w14:paraId="37417520" w14:textId="2AFC0480" w:rsidR="00627452" w:rsidRDefault="00627452" w:rsidP="00627452">
      <w:pPr>
        <w:pStyle w:val="ListParagraph"/>
        <w:jc w:val="both"/>
        <w:rPr>
          <w:color w:val="2F5496" w:themeColor="accent1" w:themeShade="BF"/>
          <w:sz w:val="15"/>
          <w:szCs w:val="15"/>
          <w:lang w:val="en-US"/>
        </w:rPr>
      </w:pPr>
    </w:p>
    <w:p w14:paraId="21457A8B" w14:textId="6E443628" w:rsidR="00627452" w:rsidRDefault="00627452" w:rsidP="00627452">
      <w:pPr>
        <w:pStyle w:val="ListParagraph"/>
        <w:numPr>
          <w:ilvl w:val="0"/>
          <w:numId w:val="4"/>
        </w:numPr>
        <w:jc w:val="both"/>
        <w:rPr>
          <w:lang w:val="en-US"/>
        </w:rPr>
      </w:pPr>
      <w:r>
        <w:rPr>
          <w:lang w:val="en-US"/>
        </w:rPr>
        <w:t>Change directory to be inside the Gateways directory, and then run the following command.</w:t>
      </w:r>
    </w:p>
    <w:p w14:paraId="49DE9D68" w14:textId="2295A950" w:rsidR="00627452" w:rsidRDefault="00627452" w:rsidP="00627452">
      <w:pPr>
        <w:pStyle w:val="ListParagraph"/>
        <w:jc w:val="both"/>
        <w:rPr>
          <w:rStyle w:val="Hyperlink"/>
          <w:rFonts w:ascii="Menlo" w:hAnsi="Menlo" w:cs="Menlo"/>
          <w:color w:val="034990" w:themeColor="hyperlink" w:themeShade="BF"/>
          <w:sz w:val="15"/>
          <w:szCs w:val="15"/>
        </w:rPr>
      </w:pPr>
      <w:proofErr w:type="gramStart"/>
      <w:r w:rsidRPr="00627452">
        <w:rPr>
          <w:rStyle w:val="Hyperlink"/>
          <w:rFonts w:ascii="Menlo" w:hAnsi="Menlo" w:cs="Menlo"/>
          <w:color w:val="034990" w:themeColor="hyperlink" w:themeShade="BF"/>
          <w:sz w:val="15"/>
          <w:szCs w:val="15"/>
        </w:rPr>
        <w:t>./</w:t>
      </w:r>
      <w:proofErr w:type="spellStart"/>
      <w:proofErr w:type="gramEnd"/>
      <w:r w:rsidRPr="00627452">
        <w:rPr>
          <w:rStyle w:val="Hyperlink"/>
          <w:rFonts w:ascii="Menlo" w:hAnsi="Menlo" w:cs="Menlo"/>
          <w:color w:val="034990" w:themeColor="hyperlink" w:themeShade="BF"/>
          <w:sz w:val="15"/>
          <w:szCs w:val="15"/>
        </w:rPr>
        <w:t>mvnw</w:t>
      </w:r>
      <w:proofErr w:type="spellEnd"/>
      <w:r w:rsidRPr="00627452">
        <w:rPr>
          <w:rStyle w:val="Hyperlink"/>
          <w:rFonts w:ascii="Menlo" w:hAnsi="Menlo" w:cs="Menlo"/>
          <w:color w:val="034990" w:themeColor="hyperlink" w:themeShade="BF"/>
          <w:sz w:val="15"/>
          <w:szCs w:val="15"/>
        </w:rPr>
        <w:t xml:space="preserve"> clean install</w:t>
      </w:r>
    </w:p>
    <w:p w14:paraId="628D3887" w14:textId="5EBE8468" w:rsidR="00627452" w:rsidRDefault="00627452" w:rsidP="00627452">
      <w:pPr>
        <w:pStyle w:val="ListParagraph"/>
        <w:jc w:val="both"/>
        <w:rPr>
          <w:rStyle w:val="Hyperlink"/>
          <w:rFonts w:ascii="Menlo" w:hAnsi="Menlo" w:cs="Menlo"/>
          <w:color w:val="034990" w:themeColor="hyperlink" w:themeShade="BF"/>
          <w:sz w:val="15"/>
          <w:szCs w:val="15"/>
        </w:rPr>
      </w:pPr>
    </w:p>
    <w:p w14:paraId="76224B11" w14:textId="63143630" w:rsidR="00627452" w:rsidRDefault="00D357BD" w:rsidP="00627452">
      <w:pPr>
        <w:pStyle w:val="ListParagraph"/>
        <w:numPr>
          <w:ilvl w:val="0"/>
          <w:numId w:val="4"/>
        </w:numPr>
        <w:jc w:val="both"/>
        <w:rPr>
          <w:lang w:val="en-US"/>
        </w:rPr>
      </w:pPr>
      <w:r>
        <w:rPr>
          <w:lang w:val="en-US"/>
        </w:rPr>
        <w:t>Change directory to the “target” directory and then run the following command</w:t>
      </w:r>
    </w:p>
    <w:p w14:paraId="4CDD67A8" w14:textId="77777777" w:rsidR="00D357BD" w:rsidRPr="00D357BD" w:rsidRDefault="00D357BD" w:rsidP="00D357BD">
      <w:pPr>
        <w:pStyle w:val="ListParagraph"/>
        <w:jc w:val="both"/>
        <w:rPr>
          <w:rFonts w:ascii="Menlo" w:hAnsi="Menlo" w:cs="Menlo"/>
          <w:color w:val="034990" w:themeColor="hyperlink" w:themeShade="BF"/>
          <w:sz w:val="15"/>
          <w:szCs w:val="15"/>
          <w:u w:val="single"/>
          <w:lang w:val="en-US"/>
        </w:rPr>
      </w:pPr>
      <w:r>
        <w:rPr>
          <w:rStyle w:val="Hyperlink"/>
          <w:rFonts w:ascii="Menlo" w:hAnsi="Menlo" w:cs="Menlo"/>
          <w:color w:val="034990" w:themeColor="hyperlink" w:themeShade="BF"/>
          <w:sz w:val="15"/>
          <w:szCs w:val="15"/>
        </w:rPr>
        <w:t xml:space="preserve">java -jar </w:t>
      </w:r>
      <w:r w:rsidRPr="00D357BD">
        <w:rPr>
          <w:rFonts w:ascii="Menlo" w:hAnsi="Menlo" w:cs="Menlo"/>
          <w:color w:val="034990" w:themeColor="hyperlink" w:themeShade="BF"/>
          <w:sz w:val="15"/>
          <w:szCs w:val="15"/>
          <w:u w:val="single"/>
          <w:lang w:val="en-US"/>
        </w:rPr>
        <w:t>Gateways-0.0.1-SNAPSHOT.jar</w:t>
      </w:r>
    </w:p>
    <w:p w14:paraId="196FCAD9" w14:textId="22E0671E" w:rsidR="00D357BD" w:rsidRDefault="00D357BD" w:rsidP="00D357BD">
      <w:pPr>
        <w:pStyle w:val="ListParagraph"/>
        <w:jc w:val="both"/>
        <w:rPr>
          <w:lang w:val="en-US"/>
        </w:rPr>
      </w:pPr>
    </w:p>
    <w:p w14:paraId="15E0B847" w14:textId="4807E1A6" w:rsidR="00D357BD" w:rsidRDefault="00D357BD" w:rsidP="00D357BD">
      <w:pPr>
        <w:pStyle w:val="ListParagraph"/>
        <w:numPr>
          <w:ilvl w:val="0"/>
          <w:numId w:val="4"/>
        </w:numPr>
        <w:jc w:val="both"/>
        <w:rPr>
          <w:lang w:val="en-US"/>
        </w:rPr>
      </w:pPr>
      <w:r>
        <w:rPr>
          <w:lang w:val="en-US"/>
        </w:rPr>
        <w:t>Use the attached Postman collection to test the application.</w:t>
      </w:r>
    </w:p>
    <w:p w14:paraId="71686768" w14:textId="495F2568" w:rsidR="00D357BD" w:rsidRDefault="00D357BD" w:rsidP="00D357BD">
      <w:pPr>
        <w:pStyle w:val="ListParagraph"/>
        <w:numPr>
          <w:ilvl w:val="0"/>
          <w:numId w:val="4"/>
        </w:numPr>
        <w:jc w:val="both"/>
        <w:rPr>
          <w:lang w:val="en-US"/>
        </w:rPr>
      </w:pPr>
      <w:r>
        <w:rPr>
          <w:lang w:val="en-US"/>
        </w:rPr>
        <w:t>Some hints regarding the postman collection.</w:t>
      </w:r>
    </w:p>
    <w:tbl>
      <w:tblPr>
        <w:tblStyle w:val="TableGrid"/>
        <w:tblW w:w="0" w:type="auto"/>
        <w:tblInd w:w="720" w:type="dxa"/>
        <w:tblLook w:val="04A0" w:firstRow="1" w:lastRow="0" w:firstColumn="1" w:lastColumn="0" w:noHBand="0" w:noVBand="1"/>
      </w:tblPr>
      <w:tblGrid>
        <w:gridCol w:w="1637"/>
        <w:gridCol w:w="6653"/>
      </w:tblGrid>
      <w:tr w:rsidR="00D357BD" w14:paraId="25078051" w14:textId="77777777" w:rsidTr="00D357BD">
        <w:tc>
          <w:tcPr>
            <w:tcW w:w="1543" w:type="dxa"/>
          </w:tcPr>
          <w:p w14:paraId="10DE99F9" w14:textId="2F161479" w:rsidR="00D357BD" w:rsidRDefault="00D357BD" w:rsidP="00D357BD">
            <w:pPr>
              <w:pStyle w:val="ListParagraph"/>
              <w:ind w:left="0"/>
              <w:jc w:val="both"/>
              <w:rPr>
                <w:lang w:val="en-US"/>
              </w:rPr>
            </w:pPr>
            <w:r>
              <w:rPr>
                <w:lang w:val="en-US"/>
              </w:rPr>
              <w:t>API</w:t>
            </w:r>
          </w:p>
        </w:tc>
        <w:tc>
          <w:tcPr>
            <w:tcW w:w="6747" w:type="dxa"/>
          </w:tcPr>
          <w:p w14:paraId="46C59590" w14:textId="7F1872C6" w:rsidR="00D357BD" w:rsidRDefault="00D357BD" w:rsidP="00D357BD">
            <w:pPr>
              <w:pStyle w:val="ListParagraph"/>
              <w:ind w:left="0"/>
              <w:jc w:val="both"/>
              <w:rPr>
                <w:lang w:val="en-US"/>
              </w:rPr>
            </w:pPr>
            <w:r>
              <w:rPr>
                <w:lang w:val="en-US"/>
              </w:rPr>
              <w:t>Description</w:t>
            </w:r>
          </w:p>
        </w:tc>
      </w:tr>
      <w:tr w:rsidR="00D357BD" w14:paraId="3B487737" w14:textId="77777777" w:rsidTr="00D357BD">
        <w:tc>
          <w:tcPr>
            <w:tcW w:w="1543" w:type="dxa"/>
          </w:tcPr>
          <w:p w14:paraId="089F946F" w14:textId="77777777" w:rsidR="00D357BD" w:rsidRDefault="00D357BD" w:rsidP="00D357BD">
            <w:pPr>
              <w:rPr>
                <w:lang w:val="en-EG"/>
              </w:rPr>
            </w:pPr>
            <w:r>
              <w:rPr>
                <w:rFonts w:ascii="Helvetica" w:hAnsi="Helvetica"/>
                <w:color w:val="FFFFFF"/>
                <w:sz w:val="18"/>
                <w:szCs w:val="18"/>
                <w:shd w:val="clear" w:color="auto" w:fill="212121"/>
              </w:rPr>
              <w:t>/</w:t>
            </w:r>
            <w:proofErr w:type="gramStart"/>
            <w:r>
              <w:rPr>
                <w:rFonts w:ascii="Helvetica" w:hAnsi="Helvetica"/>
                <w:color w:val="FFFFFF"/>
                <w:sz w:val="18"/>
                <w:szCs w:val="18"/>
                <w:shd w:val="clear" w:color="auto" w:fill="212121"/>
              </w:rPr>
              <w:t>create</w:t>
            </w:r>
            <w:proofErr w:type="gramEnd"/>
            <w:r>
              <w:rPr>
                <w:rFonts w:ascii="Helvetica" w:hAnsi="Helvetica"/>
                <w:color w:val="FFFFFF"/>
                <w:sz w:val="18"/>
                <w:szCs w:val="18"/>
                <w:shd w:val="clear" w:color="auto" w:fill="212121"/>
              </w:rPr>
              <w:t>-gateway</w:t>
            </w:r>
          </w:p>
          <w:p w14:paraId="2BD27673" w14:textId="77777777" w:rsidR="00D357BD" w:rsidRDefault="00D357BD" w:rsidP="00D357BD">
            <w:pPr>
              <w:pStyle w:val="ListParagraph"/>
              <w:ind w:left="0"/>
              <w:jc w:val="both"/>
              <w:rPr>
                <w:lang w:val="en-US"/>
              </w:rPr>
            </w:pPr>
          </w:p>
        </w:tc>
        <w:tc>
          <w:tcPr>
            <w:tcW w:w="6747" w:type="dxa"/>
          </w:tcPr>
          <w:p w14:paraId="014384C6" w14:textId="11353FD0" w:rsidR="00D357BD" w:rsidRDefault="00D357BD" w:rsidP="00D357BD">
            <w:pPr>
              <w:pStyle w:val="ListParagraph"/>
              <w:ind w:left="0"/>
              <w:jc w:val="both"/>
              <w:rPr>
                <w:lang w:val="en-US"/>
              </w:rPr>
            </w:pPr>
            <w:r>
              <w:rPr>
                <w:lang w:val="en-US"/>
              </w:rPr>
              <w:t xml:space="preserve">Used to create a gateway. If it has the field devices filled, it will also add devices to be controlled by the added gateway. It’s important to mention if the request payload has the filed “id”, that means it will be used to update </w:t>
            </w:r>
            <w:r w:rsidR="00A65218">
              <w:rPr>
                <w:lang w:val="en-US"/>
              </w:rPr>
              <w:t>the currently existing gateway the entered “id” value rather than create a new gateway. Below is the payload. Another note to mention is that the “</w:t>
            </w:r>
            <w:proofErr w:type="spellStart"/>
            <w:r w:rsidR="00A65218">
              <w:rPr>
                <w:lang w:val="en-US"/>
              </w:rPr>
              <w:t>serialNumber</w:t>
            </w:r>
            <w:proofErr w:type="spellEnd"/>
            <w:r w:rsidR="00A65218">
              <w:rPr>
                <w:lang w:val="en-US"/>
              </w:rPr>
              <w:t xml:space="preserve">” value is generated and entered only once at the data layer. It will always be ignored and never updated in the </w:t>
            </w:r>
            <w:proofErr w:type="spellStart"/>
            <w:r w:rsidR="00A65218">
              <w:rPr>
                <w:lang w:val="en-US"/>
              </w:rPr>
              <w:t xml:space="preserve">subsequent </w:t>
            </w:r>
            <w:proofErr w:type="spellEnd"/>
            <w:r w:rsidR="00A65218">
              <w:rPr>
                <w:lang w:val="en-US"/>
              </w:rPr>
              <w:t>updates of the GW. The same applies to the “</w:t>
            </w:r>
            <w:proofErr w:type="spellStart"/>
            <w:r w:rsidR="00A65218">
              <w:rPr>
                <w:lang w:val="en-US"/>
              </w:rPr>
              <w:t>uid</w:t>
            </w:r>
            <w:proofErr w:type="spellEnd"/>
            <w:r w:rsidR="00A65218">
              <w:rPr>
                <w:lang w:val="en-US"/>
              </w:rPr>
              <w:t>” field(s) of the devices.</w:t>
            </w:r>
          </w:p>
          <w:p w14:paraId="1873F258" w14:textId="77777777" w:rsidR="00A65218" w:rsidRDefault="00A65218" w:rsidP="00A65218">
            <w:pPr>
              <w:shd w:val="clear" w:color="auto" w:fill="1E1E1E"/>
              <w:spacing w:line="270" w:lineRule="atLeast"/>
              <w:rPr>
                <w:rFonts w:ascii="Menlo" w:hAnsi="Menlo" w:cs="Menlo"/>
                <w:color w:val="D4D4D4"/>
                <w:sz w:val="18"/>
                <w:szCs w:val="18"/>
                <w:lang w:val="en-EG"/>
              </w:rPr>
            </w:pPr>
            <w:r>
              <w:rPr>
                <w:rFonts w:ascii="Menlo" w:hAnsi="Menlo" w:cs="Menlo"/>
                <w:color w:val="D4D4D4"/>
                <w:sz w:val="18"/>
                <w:szCs w:val="18"/>
              </w:rPr>
              <w:t xml:space="preserve">    </w:t>
            </w:r>
            <w:r>
              <w:rPr>
                <w:rFonts w:ascii="Menlo" w:hAnsi="Menlo" w:cs="Menlo"/>
                <w:color w:val="DCDCDC"/>
                <w:sz w:val="18"/>
                <w:szCs w:val="18"/>
              </w:rPr>
              <w:t>{</w:t>
            </w:r>
          </w:p>
          <w:p w14:paraId="3324CFD8" w14:textId="44BE1D67" w:rsidR="00A65218" w:rsidRDefault="00A65218" w:rsidP="00A652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CDCDC"/>
                <w:sz w:val="18"/>
                <w:szCs w:val="18"/>
              </w:rPr>
              <w:t>,</w:t>
            </w:r>
            <w:r>
              <w:rPr>
                <w:rFonts w:ascii="Menlo" w:hAnsi="Menlo" w:cs="Menlo"/>
                <w:color w:val="DCDCDC"/>
                <w:sz w:val="18"/>
                <w:szCs w:val="18"/>
              </w:rPr>
              <w:t xml:space="preserve"> /*(If id field doesn’t exist, it will create a new gateway. Otherwise, it will update the existing GW with id value = </w:t>
            </w:r>
            <w:proofErr w:type="gramStart"/>
            <w:r>
              <w:rPr>
                <w:rFonts w:ascii="Menlo" w:hAnsi="Menlo" w:cs="Menlo"/>
                <w:color w:val="DCDCDC"/>
                <w:sz w:val="18"/>
                <w:szCs w:val="18"/>
              </w:rPr>
              <w:t>8)*</w:t>
            </w:r>
            <w:proofErr w:type="gramEnd"/>
            <w:r>
              <w:rPr>
                <w:rFonts w:ascii="Menlo" w:hAnsi="Menlo" w:cs="Menlo"/>
                <w:color w:val="DCDCDC"/>
                <w:sz w:val="18"/>
                <w:szCs w:val="18"/>
              </w:rPr>
              <w:t>/</w:t>
            </w:r>
          </w:p>
          <w:p w14:paraId="26465BF3" w14:textId="77777777" w:rsidR="00A65218" w:rsidRDefault="00A65218" w:rsidP="00A652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serialNumber</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"e30e9061-535f-4ec6-919a-9b42d5d335de"</w:t>
            </w:r>
            <w:r>
              <w:rPr>
                <w:rFonts w:ascii="Menlo" w:hAnsi="Menlo" w:cs="Menlo"/>
                <w:color w:val="DCDCDC"/>
                <w:sz w:val="18"/>
                <w:szCs w:val="18"/>
              </w:rPr>
              <w:t>,</w:t>
            </w:r>
          </w:p>
          <w:p w14:paraId="744241E1" w14:textId="77777777" w:rsidR="00A65218" w:rsidRDefault="00A65218" w:rsidP="00A652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"Hello-World"</w:t>
            </w:r>
            <w:r>
              <w:rPr>
                <w:rFonts w:ascii="Menlo" w:hAnsi="Menlo" w:cs="Menlo"/>
                <w:color w:val="DCDCDC"/>
                <w:sz w:val="18"/>
                <w:szCs w:val="18"/>
              </w:rPr>
              <w:t>,</w:t>
            </w:r>
          </w:p>
          <w:p w14:paraId="2CE65551" w14:textId="77777777" w:rsidR="00A65218" w:rsidRDefault="00A65218" w:rsidP="00A652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"devices"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1B63D294" w14:textId="77777777" w:rsidR="00A65218" w:rsidRDefault="00A65218" w:rsidP="00A652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F923C8C" w14:textId="77777777" w:rsidR="00A65218" w:rsidRDefault="00A65218" w:rsidP="00A652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uid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"95382123612114234070672127051637369039"</w:t>
            </w:r>
            <w:r>
              <w:rPr>
                <w:rFonts w:ascii="Menlo" w:hAnsi="Menlo" w:cs="Menlo"/>
                <w:color w:val="DCDCDC"/>
                <w:sz w:val="18"/>
                <w:szCs w:val="18"/>
              </w:rPr>
              <w:t>,</w:t>
            </w:r>
          </w:p>
          <w:p w14:paraId="0829BD53" w14:textId="77777777" w:rsidR="00A65218" w:rsidRDefault="00A65218" w:rsidP="00A652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"vendor"</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"Apple"</w:t>
            </w:r>
            <w:r>
              <w:rPr>
                <w:rFonts w:ascii="Menlo" w:hAnsi="Menlo" w:cs="Menlo"/>
                <w:color w:val="DCDCDC"/>
                <w:sz w:val="18"/>
                <w:szCs w:val="18"/>
              </w:rPr>
              <w:t>,</w:t>
            </w:r>
          </w:p>
          <w:p w14:paraId="4450D34C" w14:textId="77777777" w:rsidR="00A65218" w:rsidRDefault="00A65218" w:rsidP="00A652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creationDate</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"2021-08-10T05:31:45.296+00:00"</w:t>
            </w:r>
            <w:r>
              <w:rPr>
                <w:rFonts w:ascii="Menlo" w:hAnsi="Menlo" w:cs="Menlo"/>
                <w:color w:val="DCDCDC"/>
                <w:sz w:val="18"/>
                <w:szCs w:val="18"/>
              </w:rPr>
              <w:t>,</w:t>
            </w:r>
          </w:p>
          <w:p w14:paraId="6BC6E2A6" w14:textId="77777777" w:rsidR="00A65218" w:rsidRDefault="00A65218" w:rsidP="00A652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"online"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p>
          <w:p w14:paraId="47F1E48E" w14:textId="77777777" w:rsidR="00A65218" w:rsidRDefault="00A65218" w:rsidP="00A652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25D9E4F1" w14:textId="77777777" w:rsidR="00A65218" w:rsidRDefault="00A65218" w:rsidP="00A652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330C4B9" w14:textId="77777777" w:rsidR="00A65218" w:rsidRDefault="00A65218" w:rsidP="00A652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ip</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"18.18.19.88"</w:t>
            </w:r>
          </w:p>
          <w:p w14:paraId="70F7B882" w14:textId="77777777" w:rsidR="00A65218" w:rsidRDefault="00A65218" w:rsidP="00A652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7F7A745" w14:textId="77777777" w:rsidR="00A65218" w:rsidRDefault="00A65218" w:rsidP="00D357BD">
            <w:pPr>
              <w:pStyle w:val="ListParagraph"/>
              <w:ind w:left="0"/>
              <w:jc w:val="both"/>
              <w:rPr>
                <w:lang w:val="en-US"/>
              </w:rPr>
            </w:pPr>
          </w:p>
          <w:p w14:paraId="4416D725" w14:textId="6A3B5547" w:rsidR="00A65218" w:rsidRDefault="00A65218" w:rsidP="00D357BD">
            <w:pPr>
              <w:pStyle w:val="ListParagraph"/>
              <w:ind w:left="0"/>
              <w:jc w:val="both"/>
              <w:rPr>
                <w:lang w:val="en-US"/>
              </w:rPr>
            </w:pPr>
          </w:p>
        </w:tc>
      </w:tr>
      <w:tr w:rsidR="006C06CA" w14:paraId="69323CD2" w14:textId="77777777" w:rsidTr="00D357BD">
        <w:tc>
          <w:tcPr>
            <w:tcW w:w="1543" w:type="dxa"/>
          </w:tcPr>
          <w:p w14:paraId="6224DDBB" w14:textId="29A5E7D6" w:rsidR="006C06CA" w:rsidRDefault="006C06CA" w:rsidP="006C06CA">
            <w:pPr>
              <w:rPr>
                <w:lang w:val="en-EG"/>
              </w:rPr>
            </w:pPr>
            <w:r>
              <w:rPr>
                <w:rFonts w:ascii="Helvetica" w:hAnsi="Helvetica"/>
                <w:color w:val="FFFFFF"/>
                <w:sz w:val="18"/>
                <w:szCs w:val="18"/>
                <w:shd w:val="clear" w:color="auto" w:fill="212121"/>
              </w:rPr>
              <w:t>/gateways/create-gateway</w:t>
            </w:r>
          </w:p>
          <w:p w14:paraId="72639BCB" w14:textId="77777777" w:rsidR="006C06CA" w:rsidRDefault="006C06CA" w:rsidP="00D357BD">
            <w:pPr>
              <w:rPr>
                <w:rFonts w:ascii="Helvetica" w:hAnsi="Helvetica"/>
                <w:color w:val="FFFFFF"/>
                <w:sz w:val="18"/>
                <w:szCs w:val="18"/>
                <w:shd w:val="clear" w:color="auto" w:fill="212121"/>
              </w:rPr>
            </w:pPr>
          </w:p>
        </w:tc>
        <w:tc>
          <w:tcPr>
            <w:tcW w:w="6747" w:type="dxa"/>
          </w:tcPr>
          <w:p w14:paraId="725CB254" w14:textId="2B6EE212" w:rsidR="006C06CA" w:rsidRDefault="006C06CA" w:rsidP="00D357BD">
            <w:pPr>
              <w:pStyle w:val="ListParagraph"/>
              <w:ind w:left="0"/>
              <w:jc w:val="both"/>
              <w:rPr>
                <w:lang w:val="en-US"/>
              </w:rPr>
            </w:pPr>
            <w:r>
              <w:rPr>
                <w:lang w:val="en-US"/>
              </w:rPr>
              <w:lastRenderedPageBreak/>
              <w:t>Used to return all the currently existing gateways in the DB with the corresponding devices.</w:t>
            </w:r>
          </w:p>
        </w:tc>
      </w:tr>
      <w:tr w:rsidR="006C06CA" w14:paraId="050F4F89" w14:textId="77777777" w:rsidTr="00D357BD">
        <w:tc>
          <w:tcPr>
            <w:tcW w:w="1543" w:type="dxa"/>
          </w:tcPr>
          <w:p w14:paraId="1D262608" w14:textId="219A1514" w:rsidR="006C06CA" w:rsidRDefault="006C06CA" w:rsidP="006C06CA">
            <w:pPr>
              <w:rPr>
                <w:lang w:val="en-EG"/>
              </w:rPr>
            </w:pPr>
            <w:r>
              <w:rPr>
                <w:rFonts w:ascii="Helvetica" w:hAnsi="Helvetica"/>
                <w:color w:val="FFFFFF"/>
                <w:sz w:val="18"/>
                <w:szCs w:val="18"/>
                <w:shd w:val="clear" w:color="auto" w:fill="212121"/>
              </w:rPr>
              <w:t>/gateways/</w:t>
            </w:r>
            <w:r>
              <w:rPr>
                <w:rFonts w:ascii="Helvetica" w:hAnsi="Helvetica"/>
                <w:color w:val="FFFFFF"/>
                <w:sz w:val="18"/>
                <w:szCs w:val="18"/>
                <w:shd w:val="clear" w:color="auto" w:fill="212121"/>
              </w:rPr>
              <w:t>8</w:t>
            </w:r>
          </w:p>
          <w:p w14:paraId="31BA3E11" w14:textId="77777777" w:rsidR="006C06CA" w:rsidRDefault="006C06CA" w:rsidP="006C06CA">
            <w:pPr>
              <w:rPr>
                <w:rFonts w:ascii="Helvetica" w:hAnsi="Helvetica"/>
                <w:color w:val="FFFFFF"/>
                <w:sz w:val="18"/>
                <w:szCs w:val="18"/>
                <w:shd w:val="clear" w:color="auto" w:fill="212121"/>
              </w:rPr>
            </w:pPr>
          </w:p>
        </w:tc>
        <w:tc>
          <w:tcPr>
            <w:tcW w:w="6747" w:type="dxa"/>
          </w:tcPr>
          <w:p w14:paraId="50EBE725" w14:textId="7A7CDDEA" w:rsidR="006C06CA" w:rsidRDefault="006C06CA" w:rsidP="00D357BD">
            <w:pPr>
              <w:pStyle w:val="ListParagraph"/>
              <w:ind w:left="0"/>
              <w:jc w:val="both"/>
              <w:rPr>
                <w:lang w:val="en-US"/>
              </w:rPr>
            </w:pPr>
            <w:r>
              <w:rPr>
                <w:lang w:val="en-US"/>
              </w:rPr>
              <w:t>Used to get the details of the gateway with the “id” value = 8.</w:t>
            </w:r>
          </w:p>
        </w:tc>
      </w:tr>
      <w:tr w:rsidR="006C06CA" w14:paraId="13332611" w14:textId="77777777" w:rsidTr="00D357BD">
        <w:tc>
          <w:tcPr>
            <w:tcW w:w="1543" w:type="dxa"/>
          </w:tcPr>
          <w:p w14:paraId="6E08B03E" w14:textId="77777777" w:rsidR="006C06CA" w:rsidRDefault="006C06CA" w:rsidP="006C06CA">
            <w:pPr>
              <w:rPr>
                <w:lang w:val="en-EG"/>
              </w:rPr>
            </w:pPr>
            <w:r>
              <w:rPr>
                <w:rFonts w:ascii="Helvetica" w:hAnsi="Helvetica"/>
                <w:color w:val="FFFFFF"/>
                <w:sz w:val="18"/>
                <w:szCs w:val="18"/>
                <w:shd w:val="clear" w:color="auto" w:fill="212121"/>
              </w:rPr>
              <w:t>/</w:t>
            </w:r>
            <w:proofErr w:type="gramStart"/>
            <w:r>
              <w:rPr>
                <w:rFonts w:ascii="Helvetica" w:hAnsi="Helvetica"/>
                <w:color w:val="FFFFFF"/>
                <w:sz w:val="18"/>
                <w:szCs w:val="18"/>
                <w:shd w:val="clear" w:color="auto" w:fill="212121"/>
              </w:rPr>
              <w:t>peripheral</w:t>
            </w:r>
            <w:proofErr w:type="gramEnd"/>
            <w:r>
              <w:rPr>
                <w:rFonts w:ascii="Helvetica" w:hAnsi="Helvetica"/>
                <w:color w:val="FFFFFF"/>
                <w:sz w:val="18"/>
                <w:szCs w:val="18"/>
                <w:shd w:val="clear" w:color="auto" w:fill="212121"/>
              </w:rPr>
              <w:t>-devices/retrieve-all</w:t>
            </w:r>
          </w:p>
          <w:p w14:paraId="504D4AAE" w14:textId="77777777" w:rsidR="006C06CA" w:rsidRDefault="006C06CA" w:rsidP="006C06CA">
            <w:pPr>
              <w:rPr>
                <w:rFonts w:ascii="Helvetica" w:hAnsi="Helvetica"/>
                <w:color w:val="FFFFFF"/>
                <w:sz w:val="18"/>
                <w:szCs w:val="18"/>
                <w:shd w:val="clear" w:color="auto" w:fill="212121"/>
              </w:rPr>
            </w:pPr>
          </w:p>
        </w:tc>
        <w:tc>
          <w:tcPr>
            <w:tcW w:w="6747" w:type="dxa"/>
          </w:tcPr>
          <w:p w14:paraId="4036D917" w14:textId="0E973B63" w:rsidR="006C06CA" w:rsidRDefault="006C06CA" w:rsidP="00D357BD">
            <w:pPr>
              <w:pStyle w:val="ListParagraph"/>
              <w:ind w:left="0"/>
              <w:jc w:val="both"/>
              <w:rPr>
                <w:lang w:val="en-US"/>
              </w:rPr>
            </w:pPr>
            <w:r>
              <w:rPr>
                <w:lang w:val="en-US"/>
              </w:rPr>
              <w:t>Used to get all the currently existing peripheral devices in the DB.</w:t>
            </w:r>
          </w:p>
        </w:tc>
      </w:tr>
    </w:tbl>
    <w:p w14:paraId="622AE7BD" w14:textId="77777777" w:rsidR="00D357BD" w:rsidRDefault="00D357BD" w:rsidP="00D357BD">
      <w:pPr>
        <w:pStyle w:val="ListParagraph"/>
        <w:jc w:val="both"/>
        <w:rPr>
          <w:lang w:val="en-US"/>
        </w:rPr>
      </w:pPr>
    </w:p>
    <w:p w14:paraId="5C5F1DD2" w14:textId="77777777" w:rsidR="00D357BD" w:rsidRDefault="00D357BD" w:rsidP="00D357BD">
      <w:pPr>
        <w:pStyle w:val="ListParagraph"/>
        <w:jc w:val="both"/>
        <w:rPr>
          <w:lang w:val="en-US"/>
        </w:rPr>
      </w:pPr>
    </w:p>
    <w:p w14:paraId="4DEA832A" w14:textId="7B7BAE08" w:rsidR="00627452" w:rsidRPr="00627452" w:rsidRDefault="006C06CA" w:rsidP="00627452">
      <w:pPr>
        <w:pStyle w:val="ListParagraph"/>
        <w:jc w:val="both"/>
        <w:rPr>
          <w:rStyle w:val="Hyperlink"/>
          <w:rFonts w:ascii="Menlo" w:hAnsi="Menlo" w:cs="Menlo"/>
          <w:color w:val="034990" w:themeColor="hyperlink" w:themeShade="BF"/>
          <w:sz w:val="15"/>
          <w:szCs w:val="15"/>
          <w:lang w:val="en-US"/>
        </w:rPr>
      </w:pPr>
      <w:r>
        <w:rPr>
          <w:lang w:val="en-US"/>
        </w:rPr>
        <w:t xml:space="preserve">It’s worth to mention that to delete a device from a gateway or add a device to a gateway, we only send the create-gateway request payload with the devices inside it. If the device has an Id and </w:t>
      </w:r>
      <w:proofErr w:type="spellStart"/>
      <w:r>
        <w:rPr>
          <w:lang w:val="en-US"/>
        </w:rPr>
        <w:t>it’s</w:t>
      </w:r>
      <w:proofErr w:type="spellEnd"/>
      <w:r>
        <w:rPr>
          <w:lang w:val="en-US"/>
        </w:rPr>
        <w:t xml:space="preserve"> existing in the DB, it will assign the device with the mentioned </w:t>
      </w:r>
      <w:proofErr w:type="spellStart"/>
      <w:r>
        <w:rPr>
          <w:lang w:val="en-US"/>
        </w:rPr>
        <w:t>id</w:t>
      </w:r>
      <w:proofErr w:type="spellEnd"/>
      <w:r>
        <w:rPr>
          <w:lang w:val="en-US"/>
        </w:rPr>
        <w:t xml:space="preserve"> to the gateway. Otherwise, it will create a new </w:t>
      </w:r>
      <w:r w:rsidR="009F48EB">
        <w:rPr>
          <w:lang w:val="en-US"/>
        </w:rPr>
        <w:t>device to be controlled by the GW.</w:t>
      </w:r>
    </w:p>
    <w:sectPr w:rsidR="00627452" w:rsidRPr="00627452" w:rsidSect="001276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0838"/>
    <w:multiLevelType w:val="hybridMultilevel"/>
    <w:tmpl w:val="1558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7A2B40"/>
    <w:multiLevelType w:val="hybridMultilevel"/>
    <w:tmpl w:val="A4026518"/>
    <w:lvl w:ilvl="0" w:tplc="703E8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07F1A"/>
    <w:multiLevelType w:val="hybridMultilevel"/>
    <w:tmpl w:val="8824762C"/>
    <w:lvl w:ilvl="0" w:tplc="9C9CB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F30599"/>
    <w:multiLevelType w:val="multilevel"/>
    <w:tmpl w:val="815C49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452"/>
    <w:rsid w:val="00124538"/>
    <w:rsid w:val="001276DE"/>
    <w:rsid w:val="003C1E50"/>
    <w:rsid w:val="00617030"/>
    <w:rsid w:val="00627452"/>
    <w:rsid w:val="006C06CA"/>
    <w:rsid w:val="00870857"/>
    <w:rsid w:val="008B528D"/>
    <w:rsid w:val="009F48EB"/>
    <w:rsid w:val="00A65218"/>
    <w:rsid w:val="00D357BD"/>
    <w:rsid w:val="00FC2DC9"/>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1747A0A3"/>
  <w15:chartTrackingRefBased/>
  <w15:docId w15:val="{E4FC66AE-8C2F-6E48-95FB-723684243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next w:val="Normal"/>
    <w:link w:val="Heading3Char"/>
    <w:uiPriority w:val="9"/>
    <w:semiHidden/>
    <w:unhideWhenUsed/>
    <w:qFormat/>
    <w:rsid w:val="0061703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Heading3"/>
    <w:next w:val="BodyText"/>
    <w:link w:val="Heading4Char"/>
    <w:qFormat/>
    <w:rsid w:val="00617030"/>
    <w:pPr>
      <w:keepLines w:val="0"/>
      <w:numPr>
        <w:ilvl w:val="3"/>
        <w:numId w:val="1"/>
      </w:numPr>
      <w:spacing w:before="360"/>
      <w:ind w:right="864"/>
      <w:outlineLvl w:val="3"/>
    </w:pPr>
    <w:rPr>
      <w:rFonts w:ascii="Times New Roman" w:eastAsia="Times New Roman" w:hAnsi="Times New Roman" w:cs="Times New Roman"/>
      <w:b/>
      <w:color w:val="auto"/>
      <w:lang w:val="en-E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17030"/>
    <w:rPr>
      <w:rFonts w:ascii="Times New Roman" w:eastAsia="Times New Roman" w:hAnsi="Times New Roman" w:cs="Times New Roman"/>
      <w:b/>
    </w:rPr>
  </w:style>
  <w:style w:type="character" w:customStyle="1" w:styleId="Heading3Char">
    <w:name w:val="Heading 3 Char"/>
    <w:basedOn w:val="DefaultParagraphFont"/>
    <w:link w:val="Heading3"/>
    <w:uiPriority w:val="9"/>
    <w:semiHidden/>
    <w:rsid w:val="00617030"/>
    <w:rPr>
      <w:rFonts w:asciiTheme="majorHAnsi" w:eastAsiaTheme="majorEastAsia" w:hAnsiTheme="majorHAnsi" w:cstheme="majorBidi"/>
      <w:color w:val="1F3763" w:themeColor="accent1" w:themeShade="7F"/>
      <w:lang w:val="en-GB"/>
    </w:rPr>
  </w:style>
  <w:style w:type="paragraph" w:styleId="BodyText">
    <w:name w:val="Body Text"/>
    <w:basedOn w:val="Normal"/>
    <w:link w:val="BodyTextChar"/>
    <w:uiPriority w:val="99"/>
    <w:semiHidden/>
    <w:unhideWhenUsed/>
    <w:rsid w:val="00617030"/>
    <w:pPr>
      <w:spacing w:after="120"/>
    </w:pPr>
  </w:style>
  <w:style w:type="character" w:customStyle="1" w:styleId="BodyTextChar">
    <w:name w:val="Body Text Char"/>
    <w:basedOn w:val="DefaultParagraphFont"/>
    <w:link w:val="BodyText"/>
    <w:uiPriority w:val="99"/>
    <w:semiHidden/>
    <w:rsid w:val="00617030"/>
    <w:rPr>
      <w:lang w:val="en-GB"/>
    </w:rPr>
  </w:style>
  <w:style w:type="paragraph" w:styleId="ListParagraph">
    <w:name w:val="List Paragraph"/>
    <w:basedOn w:val="Normal"/>
    <w:uiPriority w:val="34"/>
    <w:qFormat/>
    <w:rsid w:val="00627452"/>
    <w:pPr>
      <w:ind w:left="720"/>
      <w:contextualSpacing/>
    </w:pPr>
  </w:style>
  <w:style w:type="character" w:styleId="Hyperlink">
    <w:name w:val="Hyperlink"/>
    <w:basedOn w:val="DefaultParagraphFont"/>
    <w:uiPriority w:val="99"/>
    <w:unhideWhenUsed/>
    <w:rsid w:val="00627452"/>
    <w:rPr>
      <w:color w:val="0563C1" w:themeColor="hyperlink"/>
      <w:u w:val="single"/>
    </w:rPr>
  </w:style>
  <w:style w:type="character" w:styleId="UnresolvedMention">
    <w:name w:val="Unresolved Mention"/>
    <w:basedOn w:val="DefaultParagraphFont"/>
    <w:uiPriority w:val="99"/>
    <w:semiHidden/>
    <w:unhideWhenUsed/>
    <w:rsid w:val="00627452"/>
    <w:rPr>
      <w:color w:val="605E5C"/>
      <w:shd w:val="clear" w:color="auto" w:fill="E1DFDD"/>
    </w:rPr>
  </w:style>
  <w:style w:type="table" w:styleId="TableGrid">
    <w:name w:val="Table Grid"/>
    <w:basedOn w:val="TableNormal"/>
    <w:uiPriority w:val="39"/>
    <w:rsid w:val="00D357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492804">
      <w:bodyDiv w:val="1"/>
      <w:marLeft w:val="0"/>
      <w:marRight w:val="0"/>
      <w:marTop w:val="0"/>
      <w:marBottom w:val="0"/>
      <w:divBdr>
        <w:top w:val="none" w:sz="0" w:space="0" w:color="auto"/>
        <w:left w:val="none" w:sz="0" w:space="0" w:color="auto"/>
        <w:bottom w:val="none" w:sz="0" w:space="0" w:color="auto"/>
        <w:right w:val="none" w:sz="0" w:space="0" w:color="auto"/>
      </w:divBdr>
    </w:div>
    <w:div w:id="898323878">
      <w:bodyDiv w:val="1"/>
      <w:marLeft w:val="0"/>
      <w:marRight w:val="0"/>
      <w:marTop w:val="0"/>
      <w:marBottom w:val="0"/>
      <w:divBdr>
        <w:top w:val="none" w:sz="0" w:space="0" w:color="auto"/>
        <w:left w:val="none" w:sz="0" w:space="0" w:color="auto"/>
        <w:bottom w:val="none" w:sz="0" w:space="0" w:color="auto"/>
        <w:right w:val="none" w:sz="0" w:space="0" w:color="auto"/>
      </w:divBdr>
      <w:divsChild>
        <w:div w:id="1922370235">
          <w:marLeft w:val="0"/>
          <w:marRight w:val="0"/>
          <w:marTop w:val="0"/>
          <w:marBottom w:val="0"/>
          <w:divBdr>
            <w:top w:val="none" w:sz="0" w:space="0" w:color="auto"/>
            <w:left w:val="none" w:sz="0" w:space="0" w:color="auto"/>
            <w:bottom w:val="none" w:sz="0" w:space="0" w:color="auto"/>
            <w:right w:val="none" w:sz="0" w:space="0" w:color="auto"/>
          </w:divBdr>
          <w:divsChild>
            <w:div w:id="1324121265">
              <w:marLeft w:val="0"/>
              <w:marRight w:val="0"/>
              <w:marTop w:val="0"/>
              <w:marBottom w:val="0"/>
              <w:divBdr>
                <w:top w:val="none" w:sz="0" w:space="0" w:color="auto"/>
                <w:left w:val="none" w:sz="0" w:space="0" w:color="auto"/>
                <w:bottom w:val="none" w:sz="0" w:space="0" w:color="auto"/>
                <w:right w:val="none" w:sz="0" w:space="0" w:color="auto"/>
              </w:divBdr>
            </w:div>
            <w:div w:id="1365404476">
              <w:marLeft w:val="0"/>
              <w:marRight w:val="0"/>
              <w:marTop w:val="0"/>
              <w:marBottom w:val="0"/>
              <w:divBdr>
                <w:top w:val="none" w:sz="0" w:space="0" w:color="auto"/>
                <w:left w:val="none" w:sz="0" w:space="0" w:color="auto"/>
                <w:bottom w:val="none" w:sz="0" w:space="0" w:color="auto"/>
                <w:right w:val="none" w:sz="0" w:space="0" w:color="auto"/>
              </w:divBdr>
            </w:div>
            <w:div w:id="240530494">
              <w:marLeft w:val="0"/>
              <w:marRight w:val="0"/>
              <w:marTop w:val="0"/>
              <w:marBottom w:val="0"/>
              <w:divBdr>
                <w:top w:val="none" w:sz="0" w:space="0" w:color="auto"/>
                <w:left w:val="none" w:sz="0" w:space="0" w:color="auto"/>
                <w:bottom w:val="none" w:sz="0" w:space="0" w:color="auto"/>
                <w:right w:val="none" w:sz="0" w:space="0" w:color="auto"/>
              </w:divBdr>
            </w:div>
            <w:div w:id="1392651371">
              <w:marLeft w:val="0"/>
              <w:marRight w:val="0"/>
              <w:marTop w:val="0"/>
              <w:marBottom w:val="0"/>
              <w:divBdr>
                <w:top w:val="none" w:sz="0" w:space="0" w:color="auto"/>
                <w:left w:val="none" w:sz="0" w:space="0" w:color="auto"/>
                <w:bottom w:val="none" w:sz="0" w:space="0" w:color="auto"/>
                <w:right w:val="none" w:sz="0" w:space="0" w:color="auto"/>
              </w:divBdr>
            </w:div>
            <w:div w:id="616374312">
              <w:marLeft w:val="0"/>
              <w:marRight w:val="0"/>
              <w:marTop w:val="0"/>
              <w:marBottom w:val="0"/>
              <w:divBdr>
                <w:top w:val="none" w:sz="0" w:space="0" w:color="auto"/>
                <w:left w:val="none" w:sz="0" w:space="0" w:color="auto"/>
                <w:bottom w:val="none" w:sz="0" w:space="0" w:color="auto"/>
                <w:right w:val="none" w:sz="0" w:space="0" w:color="auto"/>
              </w:divBdr>
            </w:div>
            <w:div w:id="944077470">
              <w:marLeft w:val="0"/>
              <w:marRight w:val="0"/>
              <w:marTop w:val="0"/>
              <w:marBottom w:val="0"/>
              <w:divBdr>
                <w:top w:val="none" w:sz="0" w:space="0" w:color="auto"/>
                <w:left w:val="none" w:sz="0" w:space="0" w:color="auto"/>
                <w:bottom w:val="none" w:sz="0" w:space="0" w:color="auto"/>
                <w:right w:val="none" w:sz="0" w:space="0" w:color="auto"/>
              </w:divBdr>
            </w:div>
            <w:div w:id="437483043">
              <w:marLeft w:val="0"/>
              <w:marRight w:val="0"/>
              <w:marTop w:val="0"/>
              <w:marBottom w:val="0"/>
              <w:divBdr>
                <w:top w:val="none" w:sz="0" w:space="0" w:color="auto"/>
                <w:left w:val="none" w:sz="0" w:space="0" w:color="auto"/>
                <w:bottom w:val="none" w:sz="0" w:space="0" w:color="auto"/>
                <w:right w:val="none" w:sz="0" w:space="0" w:color="auto"/>
              </w:divBdr>
            </w:div>
            <w:div w:id="906771146">
              <w:marLeft w:val="0"/>
              <w:marRight w:val="0"/>
              <w:marTop w:val="0"/>
              <w:marBottom w:val="0"/>
              <w:divBdr>
                <w:top w:val="none" w:sz="0" w:space="0" w:color="auto"/>
                <w:left w:val="none" w:sz="0" w:space="0" w:color="auto"/>
                <w:bottom w:val="none" w:sz="0" w:space="0" w:color="auto"/>
                <w:right w:val="none" w:sz="0" w:space="0" w:color="auto"/>
              </w:divBdr>
            </w:div>
            <w:div w:id="1774935226">
              <w:marLeft w:val="0"/>
              <w:marRight w:val="0"/>
              <w:marTop w:val="0"/>
              <w:marBottom w:val="0"/>
              <w:divBdr>
                <w:top w:val="none" w:sz="0" w:space="0" w:color="auto"/>
                <w:left w:val="none" w:sz="0" w:space="0" w:color="auto"/>
                <w:bottom w:val="none" w:sz="0" w:space="0" w:color="auto"/>
                <w:right w:val="none" w:sz="0" w:space="0" w:color="auto"/>
              </w:divBdr>
            </w:div>
            <w:div w:id="1681815798">
              <w:marLeft w:val="0"/>
              <w:marRight w:val="0"/>
              <w:marTop w:val="0"/>
              <w:marBottom w:val="0"/>
              <w:divBdr>
                <w:top w:val="none" w:sz="0" w:space="0" w:color="auto"/>
                <w:left w:val="none" w:sz="0" w:space="0" w:color="auto"/>
                <w:bottom w:val="none" w:sz="0" w:space="0" w:color="auto"/>
                <w:right w:val="none" w:sz="0" w:space="0" w:color="auto"/>
              </w:divBdr>
            </w:div>
            <w:div w:id="447359571">
              <w:marLeft w:val="0"/>
              <w:marRight w:val="0"/>
              <w:marTop w:val="0"/>
              <w:marBottom w:val="0"/>
              <w:divBdr>
                <w:top w:val="none" w:sz="0" w:space="0" w:color="auto"/>
                <w:left w:val="none" w:sz="0" w:space="0" w:color="auto"/>
                <w:bottom w:val="none" w:sz="0" w:space="0" w:color="auto"/>
                <w:right w:val="none" w:sz="0" w:space="0" w:color="auto"/>
              </w:divBdr>
            </w:div>
            <w:div w:id="1201821602">
              <w:marLeft w:val="0"/>
              <w:marRight w:val="0"/>
              <w:marTop w:val="0"/>
              <w:marBottom w:val="0"/>
              <w:divBdr>
                <w:top w:val="none" w:sz="0" w:space="0" w:color="auto"/>
                <w:left w:val="none" w:sz="0" w:space="0" w:color="auto"/>
                <w:bottom w:val="none" w:sz="0" w:space="0" w:color="auto"/>
                <w:right w:val="none" w:sz="0" w:space="0" w:color="auto"/>
              </w:divBdr>
            </w:div>
            <w:div w:id="324285204">
              <w:marLeft w:val="0"/>
              <w:marRight w:val="0"/>
              <w:marTop w:val="0"/>
              <w:marBottom w:val="0"/>
              <w:divBdr>
                <w:top w:val="none" w:sz="0" w:space="0" w:color="auto"/>
                <w:left w:val="none" w:sz="0" w:space="0" w:color="auto"/>
                <w:bottom w:val="none" w:sz="0" w:space="0" w:color="auto"/>
                <w:right w:val="none" w:sz="0" w:space="0" w:color="auto"/>
              </w:divBdr>
            </w:div>
            <w:div w:id="4662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8986">
      <w:bodyDiv w:val="1"/>
      <w:marLeft w:val="0"/>
      <w:marRight w:val="0"/>
      <w:marTop w:val="0"/>
      <w:marBottom w:val="0"/>
      <w:divBdr>
        <w:top w:val="none" w:sz="0" w:space="0" w:color="auto"/>
        <w:left w:val="none" w:sz="0" w:space="0" w:color="auto"/>
        <w:bottom w:val="none" w:sz="0" w:space="0" w:color="auto"/>
        <w:right w:val="none" w:sz="0" w:space="0" w:color="auto"/>
      </w:divBdr>
    </w:div>
    <w:div w:id="1629820934">
      <w:bodyDiv w:val="1"/>
      <w:marLeft w:val="0"/>
      <w:marRight w:val="0"/>
      <w:marTop w:val="0"/>
      <w:marBottom w:val="0"/>
      <w:divBdr>
        <w:top w:val="none" w:sz="0" w:space="0" w:color="auto"/>
        <w:left w:val="none" w:sz="0" w:space="0" w:color="auto"/>
        <w:bottom w:val="none" w:sz="0" w:space="0" w:color="auto"/>
        <w:right w:val="none" w:sz="0" w:space="0" w:color="auto"/>
      </w:divBdr>
    </w:div>
    <w:div w:id="1921329634">
      <w:bodyDiv w:val="1"/>
      <w:marLeft w:val="0"/>
      <w:marRight w:val="0"/>
      <w:marTop w:val="0"/>
      <w:marBottom w:val="0"/>
      <w:divBdr>
        <w:top w:val="none" w:sz="0" w:space="0" w:color="auto"/>
        <w:left w:val="none" w:sz="0" w:space="0" w:color="auto"/>
        <w:bottom w:val="none" w:sz="0" w:space="0" w:color="auto"/>
        <w:right w:val="none" w:sz="0" w:space="0" w:color="auto"/>
      </w:divBdr>
    </w:div>
    <w:div w:id="197113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DAbushieshaa/Gateway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Dawood</dc:creator>
  <cp:keywords/>
  <dc:description/>
  <cp:lastModifiedBy>Islam Dawood</cp:lastModifiedBy>
  <cp:revision>2</cp:revision>
  <dcterms:created xsi:type="dcterms:W3CDTF">2021-08-12T18:53:00Z</dcterms:created>
  <dcterms:modified xsi:type="dcterms:W3CDTF">2021-08-12T18:53:00Z</dcterms:modified>
</cp:coreProperties>
</file>