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lineRule="auto" w:line="360"/>
        <w:jc w:val="both"/>
        <w:rPr>
          <w:rFonts w:ascii="Times New Roman" w:hAnsi="Times New Roman" w:cs="Times New Roman"/>
          <w:b w:val="false"/>
          <w:b w:val="false"/>
          <w:sz w:val="24"/>
          <w:u w:val="none"/>
        </w:rPr>
      </w:pPr>
      <w:r>
        <w:rPr>
          <w:rFonts w:cs="Times New Roman" w:ascii="Times New Roman" w:hAnsi="Times New Roman"/>
          <w:b w:val="false"/>
          <w:sz w:val="24"/>
          <w:u w:val="none"/>
        </w:rPr>
      </w:r>
    </w:p>
    <w:p>
      <w:pPr>
        <w:pStyle w:val="Heading"/>
        <w:spacing w:lineRule="auto" w:line="360"/>
        <w:jc w:val="both"/>
        <w:rPr>
          <w:rFonts w:ascii="Times New Roman" w:hAnsi="Times New Roman" w:cs="Times New Roman"/>
          <w:sz w:val="24"/>
        </w:rPr>
      </w:pPr>
      <w:r>
        <w:rPr>
          <w:rFonts w:cs="Times New Roman" w:ascii="Times New Roman" w:hAnsi="Times New Roman"/>
          <w:sz w:val="24"/>
        </w:rPr>
        <w:t>OBJECTIVE:</w:t>
      </w:r>
    </w:p>
    <w:p>
      <w:pPr>
        <w:pStyle w:val="Heading"/>
        <w:spacing w:lineRule="auto" w:line="360"/>
        <w:jc w:val="left"/>
        <w:rPr>
          <w:rFonts w:ascii="Times New Roman" w:hAnsi="Times New Roman" w:cs="Times New Roman"/>
          <w:b w:val="false"/>
          <w:b w:val="false"/>
          <w:sz w:val="24"/>
          <w:u w:val="none"/>
        </w:rPr>
      </w:pPr>
      <w:r>
        <w:rPr>
          <w:rFonts w:cs="Times New Roman" w:ascii="Times New Roman" w:hAnsi="Times New Roman"/>
          <w:b w:val="false"/>
          <w:sz w:val="24"/>
          <w:u w:val="none"/>
        </w:rPr>
        <w:t>Seeking senior management position in Corporate Quality Assurance.</w:t>
      </w:r>
    </w:p>
    <w:p>
      <w:pPr>
        <w:pStyle w:val="Heading"/>
        <w:spacing w:lineRule="auto" w:line="360"/>
        <w:jc w:val="both"/>
        <w:rPr>
          <w:rFonts w:cs="Times New Roman"/>
        </w:rPr>
      </w:pPr>
      <w:r>
        <w:rPr>
          <w:rFonts w:cs="Times New Roman" w:ascii="Times New Roman" w:hAnsi="Times New Roman"/>
          <w:i/>
          <w:sz w:val="24"/>
          <w:u w:val="none"/>
        </w:rPr>
        <w:t>PERSONAL INFORMATION</w:t>
      </w:r>
    </w:p>
    <w:tbl>
      <w:tblPr>
        <w:tblW w:w="8856" w:type="dxa"/>
        <w:jc w:val="left"/>
        <w:tblInd w:w="-108" w:type="dxa"/>
        <w:tblLayout w:type="fixed"/>
        <w:tblCellMar>
          <w:top w:w="0" w:type="dxa"/>
          <w:left w:w="108" w:type="dxa"/>
          <w:bottom w:w="0" w:type="dxa"/>
          <w:right w:w="108" w:type="dxa"/>
        </w:tblCellMar>
      </w:tblPr>
      <w:tblGrid>
        <w:gridCol w:w="4428"/>
        <w:gridCol w:w="4428"/>
      </w:tblGrid>
      <w:tr>
        <w:trPr/>
        <w:tc>
          <w:tcPr>
            <w:tcW w:w="4428" w:type="dxa"/>
            <w:tcBorders/>
          </w:tcPr>
          <w:p>
            <w:pPr>
              <w:pStyle w:val="Normal"/>
              <w:spacing w:lineRule="auto" w:line="360"/>
              <w:rPr/>
            </w:pPr>
            <w:r>
              <w:rPr/>
              <w:t>Name</w:t>
            </w:r>
          </w:p>
        </w:tc>
        <w:tc>
          <w:tcPr>
            <w:tcW w:w="4428" w:type="dxa"/>
            <w:tcBorders/>
          </w:tcPr>
          <w:p>
            <w:pPr>
              <w:pStyle w:val="Normal"/>
              <w:spacing w:lineRule="auto" w:line="360"/>
              <w:jc w:val="both"/>
              <w:rPr/>
            </w:pPr>
            <w:r>
              <w:rPr/>
              <w:t>:A.V. Jayakumar</w:t>
            </w:r>
          </w:p>
        </w:tc>
      </w:tr>
      <w:tr>
        <w:trPr/>
        <w:tc>
          <w:tcPr>
            <w:tcW w:w="4428" w:type="dxa"/>
            <w:tcBorders/>
          </w:tcPr>
          <w:p>
            <w:pPr>
              <w:pStyle w:val="Normal"/>
              <w:spacing w:lineRule="auto" w:line="360"/>
              <w:rPr/>
            </w:pPr>
            <w:r>
              <w:rPr/>
              <w:t>Date of birth</w:t>
            </w:r>
          </w:p>
        </w:tc>
        <w:tc>
          <w:tcPr>
            <w:tcW w:w="4428" w:type="dxa"/>
            <w:tcBorders/>
          </w:tcPr>
          <w:p>
            <w:pPr>
              <w:pStyle w:val="Normal"/>
              <w:spacing w:lineRule="auto" w:line="360"/>
              <w:jc w:val="both"/>
              <w:rPr/>
            </w:pPr>
            <w:r>
              <w:rPr/>
              <w:t>:15/05/1972</w:t>
            </w:r>
          </w:p>
        </w:tc>
      </w:tr>
      <w:tr>
        <w:trPr/>
        <w:tc>
          <w:tcPr>
            <w:tcW w:w="4428" w:type="dxa"/>
            <w:tcBorders/>
          </w:tcPr>
          <w:p>
            <w:pPr>
              <w:pStyle w:val="Heading2"/>
              <w:spacing w:lineRule="auto" w:line="360"/>
              <w:jc w:val="left"/>
              <w:rPr>
                <w:rFonts w:ascii="Times New Roman" w:hAnsi="Times New Roman" w:cs="Times New Roman"/>
                <w:b w:val="false"/>
                <w:b w:val="false"/>
              </w:rPr>
            </w:pPr>
            <w:r>
              <w:rPr>
                <w:rFonts w:cs="Times New Roman" w:ascii="Times New Roman" w:hAnsi="Times New Roman"/>
                <w:b w:val="false"/>
              </w:rPr>
              <w:t>Address for correspondence</w:t>
            </w:r>
          </w:p>
        </w:tc>
        <w:tc>
          <w:tcPr>
            <w:tcW w:w="4428" w:type="dxa"/>
            <w:tcBorders/>
          </w:tcPr>
          <w:p>
            <w:pPr>
              <w:pStyle w:val="Normal"/>
              <w:spacing w:lineRule="auto" w:line="360"/>
              <w:rPr/>
            </w:pPr>
            <w:r>
              <w:rPr/>
              <w:t>:T-4, Disha Square, Sutgurni Chawk, Garkheda, Aurangabad, Maharashtra.</w:t>
            </w:r>
          </w:p>
          <w:p>
            <w:pPr>
              <w:pStyle w:val="Normal"/>
              <w:spacing w:lineRule="auto" w:line="360"/>
              <w:rPr/>
            </w:pPr>
            <w:r>
              <w:rPr/>
              <w:t>Cell: +91 9545511337</w:t>
            </w:r>
          </w:p>
        </w:tc>
      </w:tr>
      <w:tr>
        <w:trPr/>
        <w:tc>
          <w:tcPr>
            <w:tcW w:w="4428" w:type="dxa"/>
            <w:tcBorders/>
          </w:tcPr>
          <w:p>
            <w:pPr>
              <w:pStyle w:val="Heading2"/>
              <w:spacing w:lineRule="auto" w:line="360"/>
              <w:jc w:val="left"/>
              <w:rPr>
                <w:rFonts w:ascii="Times New Roman" w:hAnsi="Times New Roman" w:cs="Times New Roman"/>
                <w:b w:val="false"/>
                <w:b w:val="false"/>
              </w:rPr>
            </w:pPr>
            <w:r>
              <w:rPr>
                <w:rFonts w:cs="Times New Roman" w:ascii="Times New Roman" w:hAnsi="Times New Roman"/>
                <w:b w:val="false"/>
              </w:rPr>
              <w:t>E-mail</w:t>
            </w:r>
          </w:p>
        </w:tc>
        <w:tc>
          <w:tcPr>
            <w:tcW w:w="4428" w:type="dxa"/>
            <w:tcBorders/>
          </w:tcPr>
          <w:p>
            <w:pPr>
              <w:pStyle w:val="Normal"/>
              <w:spacing w:lineRule="auto" w:line="360"/>
              <w:jc w:val="both"/>
              <w:rPr/>
            </w:pPr>
            <w:r>
              <w:rPr/>
              <w:t>: jayakumarav1972@gmail.com</w:t>
            </w:r>
          </w:p>
        </w:tc>
      </w:tr>
      <w:tr>
        <w:trPr/>
        <w:tc>
          <w:tcPr>
            <w:tcW w:w="4428" w:type="dxa"/>
            <w:tcBorders/>
          </w:tcPr>
          <w:p>
            <w:pPr>
              <w:pStyle w:val="Heading2"/>
              <w:spacing w:lineRule="auto" w:line="360"/>
              <w:jc w:val="left"/>
              <w:rPr>
                <w:rFonts w:ascii="Times New Roman" w:hAnsi="Times New Roman" w:cs="Times New Roman"/>
                <w:b w:val="false"/>
                <w:b w:val="false"/>
              </w:rPr>
            </w:pPr>
            <w:r>
              <w:rPr>
                <w:rFonts w:cs="Times New Roman" w:ascii="Times New Roman" w:hAnsi="Times New Roman"/>
                <w:b w:val="false"/>
              </w:rPr>
              <w:t>Religion</w:t>
            </w:r>
          </w:p>
        </w:tc>
        <w:tc>
          <w:tcPr>
            <w:tcW w:w="4428" w:type="dxa"/>
            <w:tcBorders/>
          </w:tcPr>
          <w:p>
            <w:pPr>
              <w:pStyle w:val="Normal"/>
              <w:spacing w:lineRule="auto" w:line="360"/>
              <w:jc w:val="both"/>
              <w:rPr/>
            </w:pPr>
            <w:r>
              <w:rPr/>
              <w:t>: Hindu(Nair)</w:t>
            </w:r>
          </w:p>
        </w:tc>
      </w:tr>
      <w:tr>
        <w:trPr/>
        <w:tc>
          <w:tcPr>
            <w:tcW w:w="4428" w:type="dxa"/>
            <w:tcBorders/>
          </w:tcPr>
          <w:p>
            <w:pPr>
              <w:pStyle w:val="Heading2"/>
              <w:spacing w:lineRule="auto" w:line="360"/>
              <w:jc w:val="left"/>
              <w:rPr>
                <w:rFonts w:ascii="Times New Roman" w:hAnsi="Times New Roman" w:cs="Times New Roman"/>
                <w:b w:val="false"/>
                <w:b w:val="false"/>
              </w:rPr>
            </w:pPr>
            <w:r>
              <w:rPr>
                <w:rFonts w:cs="Times New Roman" w:ascii="Times New Roman" w:hAnsi="Times New Roman"/>
                <w:b w:val="false"/>
              </w:rPr>
              <w:t>Marital status</w:t>
            </w:r>
          </w:p>
        </w:tc>
        <w:tc>
          <w:tcPr>
            <w:tcW w:w="4428" w:type="dxa"/>
            <w:tcBorders/>
          </w:tcPr>
          <w:p>
            <w:pPr>
              <w:pStyle w:val="Normal"/>
              <w:spacing w:lineRule="auto" w:line="360"/>
              <w:jc w:val="both"/>
              <w:rPr/>
            </w:pPr>
            <w:r>
              <w:rPr/>
              <w:t>: Married</w:t>
            </w:r>
          </w:p>
        </w:tc>
      </w:tr>
    </w:tbl>
    <w:p>
      <w:pPr>
        <w:pStyle w:val="Normal"/>
        <w:spacing w:lineRule="auto" w:line="360"/>
        <w:jc w:val="both"/>
        <w:rPr/>
      </w:pPr>
      <w:r>
        <w:rPr/>
      </w:r>
    </w:p>
    <w:p>
      <w:pPr>
        <w:pStyle w:val="Heading3"/>
        <w:spacing w:lineRule="auto" w:line="360"/>
        <w:rPr>
          <w:rFonts w:ascii="Times New Roman" w:hAnsi="Times New Roman" w:cs="Times New Roman"/>
          <w:i w:val="false"/>
          <w:i w:val="false"/>
        </w:rPr>
      </w:pPr>
      <w:r>
        <w:rPr>
          <w:rFonts w:cs="Times New Roman" w:ascii="Times New Roman" w:hAnsi="Times New Roman"/>
          <w:i w:val="false"/>
        </w:rPr>
        <w:t>Experience</w:t>
      </w:r>
    </w:p>
    <w:tbl>
      <w:tblPr>
        <w:tblW w:w="8866" w:type="dxa"/>
        <w:jc w:val="left"/>
        <w:tblInd w:w="-128" w:type="dxa"/>
        <w:tblLayout w:type="fixed"/>
        <w:tblCellMar>
          <w:top w:w="0" w:type="dxa"/>
          <w:left w:w="108" w:type="dxa"/>
          <w:bottom w:w="0" w:type="dxa"/>
          <w:right w:w="108" w:type="dxa"/>
        </w:tblCellMar>
      </w:tblPr>
      <w:tblGrid>
        <w:gridCol w:w="3888"/>
        <w:gridCol w:w="2520"/>
        <w:gridCol w:w="2458"/>
      </w:tblGrid>
      <w:tr>
        <w:trPr/>
        <w:tc>
          <w:tcPr>
            <w:tcW w:w="3888" w:type="dxa"/>
            <w:tcBorders>
              <w:top w:val="double" w:sz="4" w:space="0" w:color="000000"/>
              <w:left w:val="double" w:sz="4" w:space="0" w:color="000000"/>
              <w:bottom w:val="double" w:sz="4" w:space="0" w:color="000000"/>
              <w:right w:val="double" w:sz="4" w:space="0" w:color="000000"/>
            </w:tcBorders>
          </w:tcPr>
          <w:p>
            <w:pPr>
              <w:pStyle w:val="Normal"/>
              <w:spacing w:lineRule="auto" w:line="360" w:before="120" w:after="0"/>
              <w:jc w:val="both"/>
              <w:rPr>
                <w:b/>
                <w:b/>
              </w:rPr>
            </w:pPr>
            <w:r>
              <w:rPr>
                <w:b/>
              </w:rPr>
              <w:t>Organization</w:t>
            </w:r>
          </w:p>
        </w:tc>
        <w:tc>
          <w:tcPr>
            <w:tcW w:w="2520" w:type="dxa"/>
            <w:tcBorders>
              <w:top w:val="double" w:sz="4" w:space="0" w:color="000000"/>
              <w:left w:val="double" w:sz="4" w:space="0" w:color="000000"/>
              <w:bottom w:val="double" w:sz="4" w:space="0" w:color="000000"/>
              <w:right w:val="double" w:sz="4" w:space="0" w:color="000000"/>
            </w:tcBorders>
          </w:tcPr>
          <w:p>
            <w:pPr>
              <w:pStyle w:val="Normal"/>
              <w:spacing w:lineRule="auto" w:line="360" w:before="120" w:after="0"/>
              <w:jc w:val="both"/>
              <w:rPr>
                <w:b/>
                <w:b/>
              </w:rPr>
            </w:pPr>
            <w:r>
              <w:rPr>
                <w:b/>
              </w:rPr>
              <w:t>Post Held</w:t>
            </w:r>
          </w:p>
        </w:tc>
        <w:tc>
          <w:tcPr>
            <w:tcW w:w="2458" w:type="dxa"/>
            <w:tcBorders>
              <w:top w:val="double" w:sz="4" w:space="0" w:color="000000"/>
              <w:left w:val="double" w:sz="4" w:space="0" w:color="000000"/>
              <w:bottom w:val="double" w:sz="4" w:space="0" w:color="000000"/>
              <w:right w:val="double" w:sz="4" w:space="0" w:color="000000"/>
            </w:tcBorders>
          </w:tcPr>
          <w:p>
            <w:pPr>
              <w:pStyle w:val="Normal"/>
              <w:spacing w:lineRule="auto" w:line="360" w:before="120" w:after="0"/>
              <w:jc w:val="both"/>
              <w:rPr>
                <w:b/>
                <w:b/>
              </w:rPr>
            </w:pPr>
            <w:r>
              <w:rPr>
                <w:b/>
              </w:rPr>
              <w:t>Duration</w:t>
            </w:r>
          </w:p>
        </w:tc>
      </w:tr>
      <w:tr>
        <w:trPr/>
        <w:tc>
          <w:tcPr>
            <w:tcW w:w="3888" w:type="dxa"/>
            <w:tcBorders>
              <w:top w:val="double" w:sz="4" w:space="0" w:color="000000"/>
              <w:left w:val="double" w:sz="4" w:space="0" w:color="000000"/>
              <w:bottom w:val="double" w:sz="4" w:space="0" w:color="000000"/>
              <w:right w:val="double" w:sz="4" w:space="0" w:color="000000"/>
            </w:tcBorders>
          </w:tcPr>
          <w:p>
            <w:pPr>
              <w:pStyle w:val="Normal"/>
              <w:spacing w:before="60" w:after="0"/>
              <w:jc w:val="both"/>
              <w:rPr/>
            </w:pPr>
            <w:r>
              <w:rPr/>
              <w:t>Ajanta Pharma Limited</w:t>
            </w:r>
          </w:p>
        </w:tc>
        <w:tc>
          <w:tcPr>
            <w:tcW w:w="2520" w:type="dxa"/>
            <w:tcBorders>
              <w:top w:val="double" w:sz="4" w:space="0" w:color="000000"/>
              <w:left w:val="double" w:sz="4" w:space="0" w:color="000000"/>
              <w:bottom w:val="double" w:sz="4" w:space="0" w:color="000000"/>
              <w:right w:val="double" w:sz="4" w:space="0" w:color="000000"/>
            </w:tcBorders>
          </w:tcPr>
          <w:p>
            <w:pPr>
              <w:pStyle w:val="Normal"/>
              <w:spacing w:before="60" w:after="0"/>
              <w:rPr/>
            </w:pPr>
            <w:r>
              <w:rPr/>
              <w:t>Sr. Vice President -Corporate Quality</w:t>
            </w:r>
          </w:p>
        </w:tc>
        <w:tc>
          <w:tcPr>
            <w:tcW w:w="2458" w:type="dxa"/>
            <w:tcBorders>
              <w:top w:val="double" w:sz="4" w:space="0" w:color="000000"/>
              <w:left w:val="double" w:sz="4" w:space="0" w:color="000000"/>
              <w:bottom w:val="double" w:sz="4" w:space="0" w:color="000000"/>
              <w:right w:val="double" w:sz="4" w:space="0" w:color="000000"/>
            </w:tcBorders>
          </w:tcPr>
          <w:p>
            <w:pPr>
              <w:pStyle w:val="Normal"/>
              <w:spacing w:before="60" w:after="0"/>
              <w:jc w:val="both"/>
              <w:rPr/>
            </w:pPr>
            <w:r>
              <w:rPr/>
              <w:t>Since May 2013</w:t>
            </w:r>
          </w:p>
        </w:tc>
      </w:tr>
      <w:tr>
        <w:trPr/>
        <w:tc>
          <w:tcPr>
            <w:tcW w:w="3888" w:type="dxa"/>
            <w:tcBorders>
              <w:top w:val="double" w:sz="4" w:space="0" w:color="000000"/>
              <w:left w:val="double" w:sz="4" w:space="0" w:color="000000"/>
              <w:bottom w:val="double" w:sz="4" w:space="0" w:color="000000"/>
              <w:right w:val="double" w:sz="4" w:space="0" w:color="000000"/>
            </w:tcBorders>
          </w:tcPr>
          <w:p>
            <w:pPr>
              <w:pStyle w:val="Normal"/>
              <w:spacing w:before="60" w:after="0"/>
              <w:jc w:val="both"/>
              <w:rPr/>
            </w:pPr>
            <w:r>
              <w:rPr/>
              <w:t>Glenmark Pharmaceutical Limited</w:t>
            </w:r>
          </w:p>
        </w:tc>
        <w:tc>
          <w:tcPr>
            <w:tcW w:w="2520" w:type="dxa"/>
            <w:tcBorders>
              <w:top w:val="double" w:sz="4" w:space="0" w:color="000000"/>
              <w:left w:val="double" w:sz="4" w:space="0" w:color="000000"/>
              <w:bottom w:val="double" w:sz="4" w:space="0" w:color="000000"/>
              <w:right w:val="double" w:sz="4" w:space="0" w:color="000000"/>
            </w:tcBorders>
          </w:tcPr>
          <w:p>
            <w:pPr>
              <w:pStyle w:val="Normal"/>
              <w:spacing w:before="60" w:after="0"/>
              <w:rPr/>
            </w:pPr>
            <w:r>
              <w:rPr/>
              <w:t>Cluster Head Quality</w:t>
            </w:r>
          </w:p>
        </w:tc>
        <w:tc>
          <w:tcPr>
            <w:tcW w:w="2458" w:type="dxa"/>
            <w:tcBorders>
              <w:top w:val="double" w:sz="4" w:space="0" w:color="000000"/>
              <w:left w:val="double" w:sz="4" w:space="0" w:color="000000"/>
              <w:bottom w:val="double" w:sz="4" w:space="0" w:color="000000"/>
              <w:right w:val="double" w:sz="4" w:space="0" w:color="000000"/>
            </w:tcBorders>
          </w:tcPr>
          <w:p>
            <w:pPr>
              <w:pStyle w:val="Normal"/>
              <w:spacing w:before="60" w:after="0"/>
              <w:jc w:val="both"/>
              <w:rPr/>
            </w:pPr>
            <w:r>
              <w:rPr/>
              <w:t>Oct 2012-May 2013</w:t>
            </w:r>
          </w:p>
        </w:tc>
      </w:tr>
      <w:tr>
        <w:trPr/>
        <w:tc>
          <w:tcPr>
            <w:tcW w:w="3888" w:type="dxa"/>
            <w:tcBorders>
              <w:top w:val="double" w:sz="4" w:space="0" w:color="000000"/>
              <w:left w:val="double" w:sz="4" w:space="0" w:color="000000"/>
              <w:bottom w:val="double" w:sz="4" w:space="0" w:color="000000"/>
              <w:right w:val="double" w:sz="4" w:space="0" w:color="000000"/>
            </w:tcBorders>
          </w:tcPr>
          <w:p>
            <w:pPr>
              <w:pStyle w:val="Normal"/>
              <w:spacing w:before="60" w:after="0"/>
              <w:jc w:val="both"/>
              <w:rPr/>
            </w:pPr>
            <w:r>
              <w:rPr/>
              <w:t>Ajanta Pharma Limited</w:t>
            </w:r>
          </w:p>
        </w:tc>
        <w:tc>
          <w:tcPr>
            <w:tcW w:w="2520" w:type="dxa"/>
            <w:tcBorders>
              <w:top w:val="double" w:sz="4" w:space="0" w:color="000000"/>
              <w:left w:val="double" w:sz="4" w:space="0" w:color="000000"/>
              <w:bottom w:val="double" w:sz="4" w:space="0" w:color="000000"/>
              <w:right w:val="double" w:sz="4" w:space="0" w:color="000000"/>
            </w:tcBorders>
          </w:tcPr>
          <w:p>
            <w:pPr>
              <w:pStyle w:val="Normal"/>
              <w:spacing w:before="60" w:after="0"/>
              <w:rPr/>
            </w:pPr>
            <w:r>
              <w:rPr/>
              <w:t>Associate Vice President –Corporate Quality</w:t>
            </w:r>
          </w:p>
        </w:tc>
        <w:tc>
          <w:tcPr>
            <w:tcW w:w="2458" w:type="dxa"/>
            <w:tcBorders>
              <w:top w:val="double" w:sz="4" w:space="0" w:color="000000"/>
              <w:left w:val="double" w:sz="4" w:space="0" w:color="000000"/>
              <w:bottom w:val="double" w:sz="4" w:space="0" w:color="000000"/>
              <w:right w:val="double" w:sz="4" w:space="0" w:color="000000"/>
            </w:tcBorders>
          </w:tcPr>
          <w:p>
            <w:pPr>
              <w:pStyle w:val="Normal"/>
              <w:spacing w:before="60" w:after="0"/>
              <w:jc w:val="both"/>
              <w:rPr/>
            </w:pPr>
            <w:r>
              <w:rPr/>
              <w:t>Dec 2006-Oct 2012</w:t>
            </w:r>
          </w:p>
        </w:tc>
      </w:tr>
      <w:tr>
        <w:trPr/>
        <w:tc>
          <w:tcPr>
            <w:tcW w:w="3888" w:type="dxa"/>
            <w:tcBorders>
              <w:top w:val="double" w:sz="4" w:space="0" w:color="000000"/>
              <w:left w:val="double" w:sz="4" w:space="0" w:color="000000"/>
              <w:bottom w:val="double" w:sz="4" w:space="0" w:color="000000"/>
              <w:right w:val="double" w:sz="4" w:space="0" w:color="000000"/>
            </w:tcBorders>
          </w:tcPr>
          <w:p>
            <w:pPr>
              <w:pStyle w:val="Normal"/>
              <w:spacing w:lineRule="auto" w:line="360" w:before="60" w:after="0"/>
              <w:jc w:val="both"/>
              <w:rPr/>
            </w:pPr>
            <w:r>
              <w:rPr/>
              <w:t>USV LTD.</w:t>
            </w:r>
          </w:p>
        </w:tc>
        <w:tc>
          <w:tcPr>
            <w:tcW w:w="2520" w:type="dxa"/>
            <w:tcBorders>
              <w:top w:val="double" w:sz="4" w:space="0" w:color="000000"/>
              <w:left w:val="double" w:sz="4" w:space="0" w:color="000000"/>
              <w:bottom w:val="double" w:sz="4" w:space="0" w:color="000000"/>
              <w:right w:val="double" w:sz="4" w:space="0" w:color="000000"/>
            </w:tcBorders>
          </w:tcPr>
          <w:p>
            <w:pPr>
              <w:pStyle w:val="Normal"/>
              <w:spacing w:lineRule="auto" w:line="360" w:before="60" w:after="0"/>
              <w:jc w:val="both"/>
              <w:rPr/>
            </w:pPr>
            <w:r>
              <w:rPr/>
              <w:t>Manager QA/QC</w:t>
            </w:r>
          </w:p>
        </w:tc>
        <w:tc>
          <w:tcPr>
            <w:tcW w:w="2458" w:type="dxa"/>
            <w:tcBorders>
              <w:top w:val="double" w:sz="4" w:space="0" w:color="000000"/>
              <w:left w:val="double" w:sz="4" w:space="0" w:color="000000"/>
              <w:bottom w:val="double" w:sz="4" w:space="0" w:color="000000"/>
              <w:right w:val="double" w:sz="4" w:space="0" w:color="000000"/>
            </w:tcBorders>
          </w:tcPr>
          <w:p>
            <w:pPr>
              <w:pStyle w:val="Normal"/>
              <w:spacing w:lineRule="auto" w:line="360" w:before="60" w:after="0"/>
              <w:rPr/>
            </w:pPr>
            <w:r>
              <w:rPr/>
              <w:t>May 2005 – Dec 2006</w:t>
            </w:r>
          </w:p>
        </w:tc>
      </w:tr>
      <w:tr>
        <w:trPr/>
        <w:tc>
          <w:tcPr>
            <w:tcW w:w="3888" w:type="dxa"/>
            <w:tcBorders>
              <w:top w:val="double" w:sz="4" w:space="0" w:color="000000"/>
              <w:left w:val="double" w:sz="4" w:space="0" w:color="000000"/>
              <w:bottom w:val="double" w:sz="4" w:space="0" w:color="000000"/>
              <w:right w:val="double" w:sz="4" w:space="0" w:color="000000"/>
            </w:tcBorders>
          </w:tcPr>
          <w:p>
            <w:pPr>
              <w:pStyle w:val="Normal"/>
              <w:spacing w:lineRule="auto" w:line="360" w:before="60" w:after="0"/>
              <w:jc w:val="both"/>
              <w:rPr/>
            </w:pPr>
            <w:r>
              <w:rPr/>
              <w:t>Aurobindo Pharma Limited</w:t>
            </w:r>
          </w:p>
        </w:tc>
        <w:tc>
          <w:tcPr>
            <w:tcW w:w="2520" w:type="dxa"/>
            <w:tcBorders>
              <w:top w:val="double" w:sz="4" w:space="0" w:color="000000"/>
              <w:left w:val="double" w:sz="4" w:space="0" w:color="000000"/>
              <w:bottom w:val="double" w:sz="4" w:space="0" w:color="000000"/>
              <w:right w:val="double" w:sz="4" w:space="0" w:color="000000"/>
            </w:tcBorders>
          </w:tcPr>
          <w:p>
            <w:pPr>
              <w:pStyle w:val="Normal"/>
              <w:spacing w:lineRule="auto" w:line="360" w:before="60" w:after="0"/>
              <w:jc w:val="both"/>
              <w:rPr/>
            </w:pPr>
            <w:r>
              <w:rPr/>
              <w:t>Manager QC</w:t>
            </w:r>
          </w:p>
        </w:tc>
        <w:tc>
          <w:tcPr>
            <w:tcW w:w="2458" w:type="dxa"/>
            <w:tcBorders>
              <w:top w:val="double" w:sz="4" w:space="0" w:color="000000"/>
              <w:left w:val="double" w:sz="4" w:space="0" w:color="000000"/>
              <w:bottom w:val="double" w:sz="4" w:space="0" w:color="000000"/>
              <w:right w:val="double" w:sz="4" w:space="0" w:color="000000"/>
            </w:tcBorders>
          </w:tcPr>
          <w:p>
            <w:pPr>
              <w:pStyle w:val="Normal"/>
              <w:spacing w:lineRule="auto" w:line="360" w:before="60" w:after="0"/>
              <w:rPr/>
            </w:pPr>
            <w:r>
              <w:rPr/>
              <w:t>Aug 2004- May 2005</w:t>
            </w:r>
          </w:p>
        </w:tc>
      </w:tr>
      <w:tr>
        <w:trPr/>
        <w:tc>
          <w:tcPr>
            <w:tcW w:w="3888" w:type="dxa"/>
            <w:tcBorders>
              <w:top w:val="double" w:sz="4" w:space="0" w:color="000000"/>
              <w:left w:val="double" w:sz="4" w:space="0" w:color="000000"/>
              <w:bottom w:val="double" w:sz="4" w:space="0" w:color="000000"/>
              <w:right w:val="double" w:sz="4" w:space="0" w:color="000000"/>
            </w:tcBorders>
          </w:tcPr>
          <w:p>
            <w:pPr>
              <w:pStyle w:val="Normal"/>
              <w:spacing w:lineRule="auto" w:line="360" w:before="60" w:after="0"/>
              <w:jc w:val="both"/>
              <w:rPr/>
            </w:pPr>
            <w:r>
              <w:rPr/>
              <w:t>Cipla Ltd., Bangalore</w:t>
            </w:r>
          </w:p>
        </w:tc>
        <w:tc>
          <w:tcPr>
            <w:tcW w:w="2520" w:type="dxa"/>
            <w:tcBorders>
              <w:top w:val="double" w:sz="4" w:space="0" w:color="000000"/>
              <w:left w:val="double" w:sz="4" w:space="0" w:color="000000"/>
              <w:bottom w:val="double" w:sz="4" w:space="0" w:color="000000"/>
              <w:right w:val="double" w:sz="4" w:space="0" w:color="000000"/>
            </w:tcBorders>
          </w:tcPr>
          <w:p>
            <w:pPr>
              <w:pStyle w:val="Normal"/>
              <w:spacing w:lineRule="auto" w:line="360" w:before="60" w:after="0"/>
              <w:jc w:val="both"/>
              <w:rPr/>
            </w:pPr>
            <w:r>
              <w:rPr/>
              <w:t>Functional Head QC</w:t>
            </w:r>
          </w:p>
        </w:tc>
        <w:tc>
          <w:tcPr>
            <w:tcW w:w="2458" w:type="dxa"/>
            <w:tcBorders>
              <w:top w:val="double" w:sz="4" w:space="0" w:color="000000"/>
              <w:left w:val="double" w:sz="4" w:space="0" w:color="000000"/>
              <w:bottom w:val="double" w:sz="4" w:space="0" w:color="000000"/>
              <w:right w:val="double" w:sz="4" w:space="0" w:color="000000"/>
            </w:tcBorders>
          </w:tcPr>
          <w:p>
            <w:pPr>
              <w:pStyle w:val="Normal"/>
              <w:spacing w:lineRule="auto" w:line="360" w:before="60" w:after="0"/>
              <w:jc w:val="both"/>
              <w:rPr/>
            </w:pPr>
            <w:r>
              <w:rPr/>
              <w:t>Aug 1999- Aug 2004</w:t>
            </w:r>
          </w:p>
        </w:tc>
      </w:tr>
      <w:tr>
        <w:trPr/>
        <w:tc>
          <w:tcPr>
            <w:tcW w:w="3888" w:type="dxa"/>
            <w:tcBorders>
              <w:top w:val="double" w:sz="4" w:space="0" w:color="000000"/>
              <w:left w:val="double" w:sz="4" w:space="0" w:color="000000"/>
              <w:bottom w:val="double" w:sz="4" w:space="0" w:color="000000"/>
              <w:right w:val="double" w:sz="4" w:space="0" w:color="000000"/>
            </w:tcBorders>
          </w:tcPr>
          <w:p>
            <w:pPr>
              <w:pStyle w:val="Normal"/>
              <w:spacing w:lineRule="auto" w:line="360" w:before="60" w:after="0"/>
              <w:jc w:val="both"/>
              <w:rPr/>
            </w:pPr>
            <w:r>
              <w:rPr/>
              <w:t>Torrent Ltd.</w:t>
            </w:r>
          </w:p>
        </w:tc>
        <w:tc>
          <w:tcPr>
            <w:tcW w:w="2520" w:type="dxa"/>
            <w:tcBorders>
              <w:top w:val="double" w:sz="4" w:space="0" w:color="000000"/>
              <w:left w:val="double" w:sz="4" w:space="0" w:color="000000"/>
              <w:bottom w:val="double" w:sz="4" w:space="0" w:color="000000"/>
              <w:right w:val="double" w:sz="4" w:space="0" w:color="000000"/>
            </w:tcBorders>
          </w:tcPr>
          <w:p>
            <w:pPr>
              <w:pStyle w:val="Normal"/>
              <w:spacing w:lineRule="auto" w:line="360" w:before="60" w:after="0"/>
              <w:jc w:val="both"/>
              <w:rPr/>
            </w:pPr>
            <w:r>
              <w:rPr/>
              <w:t>Executive QC</w:t>
            </w:r>
          </w:p>
        </w:tc>
        <w:tc>
          <w:tcPr>
            <w:tcW w:w="2458" w:type="dxa"/>
            <w:tcBorders>
              <w:top w:val="double" w:sz="4" w:space="0" w:color="000000"/>
              <w:left w:val="double" w:sz="4" w:space="0" w:color="000000"/>
              <w:bottom w:val="double" w:sz="4" w:space="0" w:color="000000"/>
              <w:right w:val="double" w:sz="4" w:space="0" w:color="000000"/>
            </w:tcBorders>
          </w:tcPr>
          <w:p>
            <w:pPr>
              <w:pStyle w:val="Normal"/>
              <w:spacing w:lineRule="auto" w:line="360" w:before="60" w:after="0"/>
              <w:jc w:val="both"/>
              <w:rPr/>
            </w:pPr>
            <w:r>
              <w:rPr/>
              <w:t>May 1994- Aug 1999</w:t>
            </w:r>
          </w:p>
        </w:tc>
      </w:tr>
    </w:tbl>
    <w:p>
      <w:pPr>
        <w:pStyle w:val="Normal"/>
        <w:spacing w:lineRule="auto" w:line="360"/>
        <w:jc w:val="both"/>
        <w:rPr/>
      </w:pPr>
      <w:r>
        <w:rPr/>
      </w:r>
    </w:p>
    <w:p>
      <w:pPr>
        <w:pStyle w:val="Normal"/>
        <w:numPr>
          <w:ilvl w:val="0"/>
          <w:numId w:val="8"/>
        </w:numPr>
        <w:spacing w:lineRule="auto" w:line="360"/>
        <w:jc w:val="both"/>
        <w:rPr/>
      </w:pPr>
      <w:r>
        <w:rPr/>
        <w:t>Presently responsible for complete quality operations of Ajanta Pharma. Ajanta has five (5) formulation manufacturing sites and one (1) Active Pharmaceutical Ingredient manufacturing site. Besides this, responsible for all contract manufacturing quality operations for 35 manufacturing sites. These sites include sterile and non sterile manufacturing operations. Ajanta’s manufacturing sites have been approved by all stringent regulatory authorities such as USFDA, MHRA, ANVISA, WHO Pre-Q etc. Ajanta is coming up with two more manufacturing sites in Gujarat exclusively for the regulated markets. The sites will produce both sterile and non sterile pharmaceutical preparations.</w:t>
      </w:r>
    </w:p>
    <w:p>
      <w:pPr>
        <w:pStyle w:val="Normal"/>
        <w:numPr>
          <w:ilvl w:val="0"/>
          <w:numId w:val="8"/>
        </w:numPr>
        <w:spacing w:lineRule="auto" w:line="360"/>
        <w:jc w:val="both"/>
        <w:rPr/>
      </w:pPr>
      <w:r>
        <w:rPr/>
        <w:t>At Ajanta heading Corporate Quality function. Both QA and QC functions reports to Sr Vice President Corporate Quality. Implemented all required quality systems at Ajanta and the facilities undergone successful inspections from WHO Geneva, USFDA, ANVISA and UK MHRA. Implemented Laboratory Information Management System (LIMS), which is compliant to 21 CFR Part 11. Lot of automation introduced in the laboratory to avoid manual errors and to improve the quality standards. Approximately 800 staff directly or indirectly reports to the current position.</w:t>
      </w:r>
    </w:p>
    <w:p>
      <w:pPr>
        <w:pStyle w:val="Normal"/>
        <w:numPr>
          <w:ilvl w:val="0"/>
          <w:numId w:val="8"/>
        </w:numPr>
        <w:spacing w:lineRule="auto" w:line="360"/>
        <w:jc w:val="both"/>
        <w:rPr/>
      </w:pPr>
      <w:r>
        <w:rPr/>
        <w:t>My current senior team includes one Associate Vice President, one Sr General Manager, five General Managers, two Dy Genral Managers and four Asst. General Managers.</w:t>
      </w:r>
    </w:p>
    <w:p>
      <w:pPr>
        <w:pStyle w:val="Normal"/>
        <w:numPr>
          <w:ilvl w:val="0"/>
          <w:numId w:val="8"/>
        </w:numPr>
        <w:spacing w:lineRule="auto" w:line="360"/>
        <w:jc w:val="both"/>
        <w:rPr/>
      </w:pPr>
      <w:r>
        <w:rPr/>
        <w:t>Recently company rolled out SAP with integration to e-LIMS. This has minimized the concerns of data integrity in the entire operations as the equipment are connected directly to LIMS system to avoid manual intervention on data handling.</w:t>
      </w:r>
    </w:p>
    <w:p>
      <w:pPr>
        <w:pStyle w:val="Normal"/>
        <w:spacing w:lineRule="auto" w:line="360"/>
        <w:ind w:left="360" w:hanging="0"/>
        <w:jc w:val="both"/>
        <w:rPr>
          <w:b/>
          <w:b/>
          <w:u w:val="single"/>
        </w:rPr>
      </w:pPr>
      <w:r>
        <w:rPr>
          <w:b/>
          <w:u w:val="single"/>
        </w:rPr>
        <w:t>Current Job responsibilities are as below:</w:t>
      </w:r>
    </w:p>
    <w:tbl>
      <w:tblPr>
        <w:tblW w:w="10008" w:type="dxa"/>
        <w:jc w:val="left"/>
        <w:tblInd w:w="-108" w:type="dxa"/>
        <w:tblLayout w:type="fixed"/>
        <w:tblCellMar>
          <w:top w:w="0" w:type="dxa"/>
          <w:left w:w="108" w:type="dxa"/>
          <w:bottom w:w="0" w:type="dxa"/>
          <w:right w:w="108" w:type="dxa"/>
        </w:tblCellMar>
      </w:tblPr>
      <w:tblGrid>
        <w:gridCol w:w="10008"/>
      </w:tblGrid>
      <w:tr>
        <w:trPr>
          <w:trHeight w:val="684" w:hRule="exact"/>
        </w:trPr>
        <w:tc>
          <w:tcPr>
            <w:tcW w:w="10008" w:type="dxa"/>
            <w:tcBorders/>
          </w:tcPr>
          <w:p>
            <w:pPr>
              <w:pStyle w:val="Normal"/>
              <w:numPr>
                <w:ilvl w:val="0"/>
                <w:numId w:val="6"/>
              </w:numPr>
              <w:jc w:val="both"/>
              <w:rPr/>
            </w:pPr>
            <w:r>
              <w:rPr/>
              <w:t>To participate in designing, developing, approving and implementation of the quality systems at all Ajanta manufacturing sites in India.</w:t>
            </w:r>
          </w:p>
        </w:tc>
      </w:tr>
      <w:tr>
        <w:trPr>
          <w:trHeight w:val="711" w:hRule="exact"/>
        </w:trPr>
        <w:tc>
          <w:tcPr>
            <w:tcW w:w="10008" w:type="dxa"/>
            <w:tcBorders/>
          </w:tcPr>
          <w:p>
            <w:pPr>
              <w:pStyle w:val="Normal"/>
              <w:numPr>
                <w:ilvl w:val="0"/>
                <w:numId w:val="6"/>
              </w:numPr>
              <w:jc w:val="both"/>
              <w:rPr/>
            </w:pPr>
            <w:r>
              <w:rPr/>
              <w:t>To oversee that quality system, procedures, validation master plan, site master file, quality manual and such documents are maintained in current state and implemented effectively.</w:t>
            </w:r>
          </w:p>
          <w:p>
            <w:pPr>
              <w:pStyle w:val="Normal"/>
              <w:ind w:left="360" w:hanging="0"/>
              <w:jc w:val="both"/>
              <w:rPr/>
            </w:pPr>
            <w:r>
              <w:rPr/>
            </w:r>
          </w:p>
          <w:p>
            <w:pPr>
              <w:pStyle w:val="Normal"/>
              <w:ind w:left="360" w:hanging="0"/>
              <w:jc w:val="both"/>
              <w:rPr/>
            </w:pPr>
            <w:r>
              <w:rPr/>
            </w:r>
          </w:p>
        </w:tc>
      </w:tr>
      <w:tr>
        <w:trPr>
          <w:trHeight w:val="658" w:hRule="exact"/>
        </w:trPr>
        <w:tc>
          <w:tcPr>
            <w:tcW w:w="10008" w:type="dxa"/>
            <w:tcBorders/>
          </w:tcPr>
          <w:p>
            <w:pPr>
              <w:pStyle w:val="Normal"/>
              <w:numPr>
                <w:ilvl w:val="0"/>
                <w:numId w:val="6"/>
              </w:numPr>
              <w:jc w:val="both"/>
              <w:rPr/>
            </w:pPr>
            <w:r>
              <w:rPr/>
              <w:t>Monitor vendor audit schedule for starting material and packaging material vendors; and external testing laboratories.</w:t>
            </w:r>
          </w:p>
        </w:tc>
      </w:tr>
      <w:tr>
        <w:trPr>
          <w:trHeight w:val="612" w:hRule="exact"/>
        </w:trPr>
        <w:tc>
          <w:tcPr>
            <w:tcW w:w="10008" w:type="dxa"/>
            <w:tcBorders/>
          </w:tcPr>
          <w:p>
            <w:pPr>
              <w:pStyle w:val="Normal"/>
              <w:numPr>
                <w:ilvl w:val="0"/>
                <w:numId w:val="6"/>
              </w:numPr>
              <w:jc w:val="both"/>
              <w:rPr/>
            </w:pPr>
            <w:r>
              <w:rPr/>
              <w:t>Perform vendor audits for starting material and packaging material vendors; external testing laboratories; contract manufacturing sites and other service providers.</w:t>
            </w:r>
          </w:p>
        </w:tc>
      </w:tr>
      <w:tr>
        <w:trPr>
          <w:trHeight w:val="400" w:hRule="exact"/>
        </w:trPr>
        <w:tc>
          <w:tcPr>
            <w:tcW w:w="10008" w:type="dxa"/>
            <w:tcBorders/>
          </w:tcPr>
          <w:p>
            <w:pPr>
              <w:pStyle w:val="Normal"/>
              <w:numPr>
                <w:ilvl w:val="0"/>
                <w:numId w:val="6"/>
              </w:numPr>
              <w:jc w:val="both"/>
              <w:rPr/>
            </w:pPr>
            <w:r>
              <w:rPr/>
              <w:t>Participate in self inspection and implementation of its observations.</w:t>
            </w:r>
          </w:p>
        </w:tc>
      </w:tr>
      <w:tr>
        <w:trPr>
          <w:trHeight w:val="612" w:hRule="exact"/>
        </w:trPr>
        <w:tc>
          <w:tcPr>
            <w:tcW w:w="10008" w:type="dxa"/>
            <w:tcBorders/>
          </w:tcPr>
          <w:p>
            <w:pPr>
              <w:pStyle w:val="Normal"/>
              <w:numPr>
                <w:ilvl w:val="0"/>
                <w:numId w:val="6"/>
              </w:numPr>
              <w:jc w:val="both"/>
              <w:rPr/>
            </w:pPr>
            <w:r>
              <w:rPr/>
              <w:t>Provide training on cGMP and Quality Systems.</w:t>
            </w:r>
          </w:p>
          <w:p>
            <w:pPr>
              <w:pStyle w:val="Normal"/>
              <w:numPr>
                <w:ilvl w:val="0"/>
                <w:numId w:val="6"/>
              </w:numPr>
              <w:jc w:val="both"/>
              <w:rPr/>
            </w:pPr>
            <w:r>
              <w:rPr/>
              <w:t>Responsible for all remediation and compliance requirements.</w:t>
            </w:r>
          </w:p>
        </w:tc>
      </w:tr>
      <w:tr>
        <w:trPr>
          <w:trHeight w:val="1188" w:hRule="exact"/>
        </w:trPr>
        <w:tc>
          <w:tcPr>
            <w:tcW w:w="10008" w:type="dxa"/>
            <w:tcBorders/>
          </w:tcPr>
          <w:p>
            <w:pPr>
              <w:pStyle w:val="Normal"/>
              <w:numPr>
                <w:ilvl w:val="0"/>
                <w:numId w:val="6"/>
              </w:numPr>
              <w:jc w:val="both"/>
              <w:rPr/>
            </w:pPr>
            <w:r>
              <w:rPr/>
              <w:t>Participate in the investigation of complaint, deviation, change control, non conformance, incidence, returned goods, product recall, vendor audit, external testing laboratories audit, contract manufacturing sites audit; its impact assessments; approval of its reports and monitor the implementation of Corrective and Preventive Action (CAPA)</w:t>
            </w:r>
          </w:p>
        </w:tc>
      </w:tr>
      <w:tr>
        <w:trPr>
          <w:trHeight w:val="400" w:hRule="exact"/>
        </w:trPr>
        <w:tc>
          <w:tcPr>
            <w:tcW w:w="10008" w:type="dxa"/>
            <w:tcBorders/>
          </w:tcPr>
          <w:p>
            <w:pPr>
              <w:pStyle w:val="Normal"/>
              <w:numPr>
                <w:ilvl w:val="0"/>
                <w:numId w:val="6"/>
              </w:numPr>
              <w:jc w:val="both"/>
              <w:rPr/>
            </w:pPr>
            <w:r>
              <w:rPr/>
              <w:t>To oversee the stability program at manufacturing sites.</w:t>
            </w:r>
          </w:p>
        </w:tc>
      </w:tr>
      <w:tr>
        <w:trPr>
          <w:trHeight w:val="400" w:hRule="exact"/>
        </w:trPr>
        <w:tc>
          <w:tcPr>
            <w:tcW w:w="10008" w:type="dxa"/>
            <w:tcBorders/>
          </w:tcPr>
          <w:p>
            <w:pPr>
              <w:pStyle w:val="Normal"/>
              <w:numPr>
                <w:ilvl w:val="0"/>
                <w:numId w:val="6"/>
              </w:numPr>
              <w:jc w:val="both"/>
              <w:rPr/>
            </w:pPr>
            <w:r>
              <w:rPr/>
              <w:t>To participate in formulation technology transfer to manufacturing sites.</w:t>
            </w:r>
          </w:p>
        </w:tc>
      </w:tr>
      <w:tr>
        <w:trPr>
          <w:trHeight w:val="400" w:hRule="exact"/>
        </w:trPr>
        <w:tc>
          <w:tcPr>
            <w:tcW w:w="10008" w:type="dxa"/>
            <w:tcBorders/>
          </w:tcPr>
          <w:p>
            <w:pPr>
              <w:pStyle w:val="Normal"/>
              <w:numPr>
                <w:ilvl w:val="0"/>
                <w:numId w:val="6"/>
              </w:numPr>
              <w:jc w:val="both"/>
              <w:rPr/>
            </w:pPr>
            <w:r>
              <w:rPr/>
              <w:t>Approval of Site Master Files.</w:t>
            </w:r>
          </w:p>
        </w:tc>
      </w:tr>
      <w:tr>
        <w:trPr>
          <w:trHeight w:val="666" w:hRule="exact"/>
        </w:trPr>
        <w:tc>
          <w:tcPr>
            <w:tcW w:w="10008" w:type="dxa"/>
            <w:tcBorders/>
          </w:tcPr>
          <w:p>
            <w:pPr>
              <w:pStyle w:val="Normal"/>
              <w:numPr>
                <w:ilvl w:val="0"/>
                <w:numId w:val="6"/>
              </w:numPr>
              <w:jc w:val="both"/>
              <w:rPr/>
            </w:pPr>
            <w:r>
              <w:rPr/>
              <w:t>Participate in the external inspections of the manufacturing sites, prepare corrective and preventive action (CAPA) plan for observations and monitor its implementation.</w:t>
            </w:r>
          </w:p>
        </w:tc>
      </w:tr>
    </w:tbl>
    <w:p>
      <w:pPr>
        <w:pStyle w:val="Normal"/>
        <w:spacing w:lineRule="auto" w:line="360"/>
        <w:ind w:left="360" w:hanging="0"/>
        <w:jc w:val="both"/>
        <w:rPr>
          <w:b/>
          <w:b/>
          <w:u w:val="single"/>
        </w:rPr>
      </w:pPr>
      <w:r>
        <w:rPr>
          <w:b/>
          <w:u w:val="single"/>
        </w:rPr>
      </w:r>
    </w:p>
    <w:p>
      <w:pPr>
        <w:pStyle w:val="Normal"/>
        <w:spacing w:lineRule="auto" w:line="360"/>
        <w:ind w:left="360" w:hanging="0"/>
        <w:jc w:val="both"/>
        <w:rPr/>
      </w:pPr>
      <w:r>
        <w:rPr>
          <w:b/>
          <w:u w:val="single"/>
        </w:rPr>
        <w:t>Organization Chart at Ajanta</w:t>
      </w:r>
    </w:p>
    <w:p>
      <w:pPr>
        <w:pStyle w:val="Normal"/>
        <w:spacing w:lineRule="auto" w:line="360"/>
        <w:ind w:left="360" w:hanging="0"/>
        <w:jc w:val="both"/>
        <w:rPr/>
      </w:pPr>
      <w:r>
        <w:rPr/>
        <w:t xml:space="preserve">Managing Director </w:t>
      </w:r>
      <w:r>
        <w:rPr>
          <w:rFonts w:eastAsia="Symbol" w:cs="Symbol" w:ascii="Symbol" w:hAnsi="Symbol"/>
        </w:rPr>
        <w:t></w:t>
      </w:r>
      <w:r>
        <w:rPr/>
        <w:t xml:space="preserve"> Sr. Vice President Corporate Quality </w:t>
      </w:r>
      <w:r>
        <w:rPr>
          <w:rFonts w:eastAsia="Symbol" w:cs="Symbol" w:ascii="Symbol" w:hAnsi="Symbol"/>
        </w:rPr>
        <w:t></w:t>
      </w:r>
      <w:r>
        <w:rPr/>
        <w:t xml:space="preserve"> QA Heads of site </w:t>
      </w:r>
      <w:r>
        <w:rPr>
          <w:rFonts w:eastAsia="Symbol" w:cs="Symbol" w:ascii="Symbol" w:hAnsi="Symbol"/>
        </w:rPr>
        <w:t></w:t>
      </w:r>
      <w:r>
        <w:rPr/>
        <w:t xml:space="preserve"> QC Heads of site </w:t>
      </w:r>
      <w:r>
        <w:rPr>
          <w:rFonts w:eastAsia="Symbol" w:cs="Symbol" w:ascii="Symbol" w:hAnsi="Symbol"/>
        </w:rPr>
        <w:t></w:t>
      </w:r>
      <w:r>
        <w:rPr/>
        <w:t xml:space="preserve"> Quality staff</w:t>
      </w:r>
    </w:p>
    <w:p>
      <w:pPr>
        <w:pStyle w:val="Normal"/>
        <w:numPr>
          <w:ilvl w:val="0"/>
          <w:numId w:val="8"/>
        </w:numPr>
        <w:spacing w:lineRule="auto" w:line="360"/>
        <w:ind w:left="360" w:hanging="360"/>
        <w:jc w:val="both"/>
        <w:rPr/>
      </w:pPr>
      <w:r>
        <w:rPr/>
        <w:t>At Glenmark, responsible for quality operations of their three manufacturing sites located at North India (i.e Baddi, Nalagarh and Sikkim). Baddi site is catering products to all regulated markets and Nalagarh site was for rest of the world markets. Sikkim site was exclusively for domestic market.</w:t>
      </w:r>
    </w:p>
    <w:p>
      <w:pPr>
        <w:pStyle w:val="Normal"/>
        <w:spacing w:lineRule="auto" w:line="360"/>
        <w:ind w:left="360" w:hanging="0"/>
        <w:jc w:val="both"/>
        <w:rPr>
          <w:b/>
          <w:b/>
          <w:u w:val="single"/>
        </w:rPr>
      </w:pPr>
      <w:r>
        <w:rPr>
          <w:b/>
          <w:u w:val="single"/>
        </w:rPr>
        <w:t>Organization Chart at Glenmark</w:t>
      </w:r>
    </w:p>
    <w:p>
      <w:pPr>
        <w:pStyle w:val="Normal"/>
        <w:spacing w:lineRule="auto" w:line="360"/>
        <w:ind w:left="360" w:hanging="0"/>
        <w:jc w:val="both"/>
        <w:rPr/>
      </w:pPr>
      <w:r>
        <w:rPr/>
        <w:t xml:space="preserve">President Global Quality </w:t>
      </w:r>
      <w:r>
        <w:rPr>
          <w:rFonts w:eastAsia="Symbol" w:cs="Symbol" w:ascii="Symbol" w:hAnsi="Symbol"/>
        </w:rPr>
        <w:t></w:t>
      </w:r>
      <w:r>
        <w:rPr/>
        <w:t xml:space="preserve"> Cluster Head Quality </w:t>
      </w:r>
      <w:r>
        <w:rPr>
          <w:rFonts w:eastAsia="Symbol" w:cs="Symbol" w:ascii="Symbol" w:hAnsi="Symbol"/>
        </w:rPr>
        <w:t></w:t>
      </w:r>
      <w:r>
        <w:rPr/>
        <w:t xml:space="preserve"> QA Heads of site </w:t>
      </w:r>
      <w:r>
        <w:rPr>
          <w:rFonts w:eastAsia="Symbol" w:cs="Symbol" w:ascii="Symbol" w:hAnsi="Symbol"/>
        </w:rPr>
        <w:t></w:t>
      </w:r>
      <w:r>
        <w:rPr/>
        <w:t xml:space="preserve"> QC Heads of site </w:t>
      </w:r>
      <w:r>
        <w:rPr>
          <w:rFonts w:eastAsia="Symbol" w:cs="Symbol" w:ascii="Symbol" w:hAnsi="Symbol"/>
        </w:rPr>
        <w:t></w:t>
      </w:r>
      <w:r>
        <w:rPr/>
        <w:t xml:space="preserve"> Quality staff</w:t>
      </w:r>
    </w:p>
    <w:p>
      <w:pPr>
        <w:pStyle w:val="Normal"/>
        <w:numPr>
          <w:ilvl w:val="0"/>
          <w:numId w:val="8"/>
        </w:numPr>
        <w:spacing w:lineRule="auto" w:line="360"/>
        <w:ind w:left="360" w:hanging="360"/>
        <w:jc w:val="both"/>
        <w:rPr/>
      </w:pPr>
      <w:r>
        <w:rPr/>
        <w:t>At USV, responsible for both Quality Assurance and Quality Control Functions. Responsible for all strategic decisions, execution. Under my leader ship the Organization cleared the European Union Audit (Ministry Of Health Finland). The facility approved by USFDA without any 483. Leader for USV to select and implement Laboratory Information Management System to meet the 21 CFR Part 11 requirements.  I was heading a group of 46 staff</w:t>
      </w:r>
    </w:p>
    <w:p>
      <w:pPr>
        <w:pStyle w:val="Normal"/>
        <w:numPr>
          <w:ilvl w:val="0"/>
          <w:numId w:val="8"/>
        </w:numPr>
        <w:spacing w:lineRule="auto" w:line="360"/>
        <w:ind w:left="360" w:hanging="360"/>
        <w:jc w:val="both"/>
        <w:rPr/>
      </w:pPr>
      <w:r>
        <w:rPr/>
        <w:t>Organization Chart at USV</w:t>
      </w:r>
    </w:p>
    <w:p>
      <w:pPr>
        <w:pStyle w:val="Normal"/>
        <w:spacing w:lineRule="auto" w:line="360"/>
        <w:ind w:left="360" w:hanging="0"/>
        <w:jc w:val="both"/>
        <w:rPr/>
      </w:pPr>
      <w:r>
        <w:rPr/>
        <w:t xml:space="preserve">COO </w:t>
      </w:r>
      <w:r>
        <w:rPr>
          <w:rFonts w:eastAsia="Symbol" w:cs="Symbol" w:ascii="Symbol" w:hAnsi="Symbol"/>
        </w:rPr>
        <w:t></w:t>
      </w:r>
      <w:r>
        <w:rPr/>
        <w:t xml:space="preserve"> Vice-President QA &amp; RA </w:t>
      </w:r>
      <w:r>
        <w:rPr>
          <w:rFonts w:eastAsia="Symbol" w:cs="Symbol" w:ascii="Symbol" w:hAnsi="Symbol"/>
        </w:rPr>
        <w:t></w:t>
      </w:r>
      <w:r>
        <w:rPr/>
        <w:t xml:space="preserve"> Manager QA/QC </w:t>
      </w:r>
      <w:r>
        <w:rPr>
          <w:rFonts w:eastAsia="Symbol" w:cs="Symbol" w:ascii="Symbol" w:hAnsi="Symbol"/>
        </w:rPr>
        <w:t></w:t>
      </w:r>
      <w:r>
        <w:rPr/>
        <w:t xml:space="preserve"> Staff QA/QC</w:t>
      </w:r>
    </w:p>
    <w:p>
      <w:pPr>
        <w:pStyle w:val="Normal"/>
        <w:numPr>
          <w:ilvl w:val="0"/>
          <w:numId w:val="8"/>
        </w:numPr>
        <w:spacing w:lineRule="auto" w:line="360"/>
        <w:ind w:left="360" w:hanging="360"/>
        <w:jc w:val="both"/>
        <w:rPr/>
      </w:pPr>
      <w:r>
        <w:rPr/>
        <w:t xml:space="preserve">At Aurobindo I was responsible for total functioning of quality control department and quality assurance department that engaged in the formulation activities of Aurobindo. About 60 qualified chemists were working in various sections, including 5 Asst.Manager and several executives. The plant was approved by all regulatory agencies (USFDA, MHRA, WHO, ANVISA Brazil, Health Canada). During this tenure involved in the execution of exhibit batches of products for US market. Executed the implementation of LIMS for documentation in laboratory.  </w:t>
      </w:r>
    </w:p>
    <w:p>
      <w:pPr>
        <w:pStyle w:val="Normal"/>
        <w:numPr>
          <w:ilvl w:val="0"/>
          <w:numId w:val="3"/>
        </w:numPr>
        <w:spacing w:lineRule="auto" w:line="360"/>
        <w:jc w:val="both"/>
        <w:rPr/>
      </w:pPr>
      <w:r>
        <w:rPr/>
        <w:t>At CIPLA taken care of the activities in the quality control department (both API and formulations). Quality control consists of various sections like raw material, formulations, bulk drugs, validations and stability studies.</w:t>
      </w:r>
    </w:p>
    <w:p>
      <w:pPr>
        <w:pStyle w:val="Normal"/>
        <w:numPr>
          <w:ilvl w:val="0"/>
          <w:numId w:val="4"/>
        </w:numPr>
        <w:spacing w:lineRule="auto" w:line="360"/>
        <w:jc w:val="both"/>
        <w:rPr/>
      </w:pPr>
      <w:r>
        <w:rPr/>
        <w:t xml:space="preserve">The plant at Bangalore is approved by all major regulatory agencies like USFDA, MHRA, MCC South Africa, TGA Australia, and WHO Geneva </w:t>
      </w:r>
    </w:p>
    <w:p>
      <w:pPr>
        <w:pStyle w:val="Normal"/>
        <w:numPr>
          <w:ilvl w:val="0"/>
          <w:numId w:val="2"/>
        </w:numPr>
        <w:spacing w:lineRule="auto" w:line="360"/>
        <w:jc w:val="both"/>
        <w:rPr/>
      </w:pPr>
      <w:r>
        <w:rPr/>
        <w:t>During the tenure with Torrent ltd., I was managing the day-to-day functioning of the department which includes work distribution, maintenance of GLP, maintenance of instruments, internal communications, product registrations, validation of analytical methods, stability studies etc.</w:t>
      </w:r>
    </w:p>
    <w:p>
      <w:pPr>
        <w:pStyle w:val="Normal"/>
        <w:spacing w:lineRule="auto" w:line="360"/>
        <w:jc w:val="both"/>
        <w:rPr>
          <w:b/>
          <w:b/>
          <w:u w:val="single"/>
        </w:rPr>
      </w:pPr>
      <w:r>
        <w:rPr>
          <w:b/>
          <w:u w:val="single"/>
        </w:rPr>
        <w:t>Educational Qualifications</w:t>
      </w:r>
    </w:p>
    <w:tbl>
      <w:tblPr>
        <w:tblW w:w="9049" w:type="dxa"/>
        <w:jc w:val="left"/>
        <w:tblInd w:w="-128" w:type="dxa"/>
        <w:tblLayout w:type="fixed"/>
        <w:tblCellMar>
          <w:top w:w="0" w:type="dxa"/>
          <w:left w:w="108" w:type="dxa"/>
          <w:bottom w:w="0" w:type="dxa"/>
          <w:right w:w="108" w:type="dxa"/>
        </w:tblCellMar>
      </w:tblPr>
      <w:tblGrid>
        <w:gridCol w:w="2808"/>
        <w:gridCol w:w="2970"/>
        <w:gridCol w:w="1890"/>
        <w:gridCol w:w="1381"/>
      </w:tblGrid>
      <w:tr>
        <w:trPr/>
        <w:tc>
          <w:tcPr>
            <w:tcW w:w="2808" w:type="dxa"/>
            <w:tcBorders>
              <w:top w:val="double" w:sz="4" w:space="0" w:color="000000"/>
              <w:left w:val="double" w:sz="4" w:space="0" w:color="000000"/>
              <w:bottom w:val="double" w:sz="4" w:space="0" w:color="000000"/>
              <w:right w:val="double" w:sz="4" w:space="0" w:color="000000"/>
            </w:tcBorders>
          </w:tcPr>
          <w:p>
            <w:pPr>
              <w:pStyle w:val="Normal"/>
              <w:spacing w:lineRule="auto" w:line="360" w:before="120" w:after="0"/>
              <w:jc w:val="both"/>
              <w:rPr>
                <w:b/>
                <w:b/>
              </w:rPr>
            </w:pPr>
            <w:r>
              <w:rPr>
                <w:b/>
              </w:rPr>
              <w:t>Qualification</w:t>
            </w:r>
          </w:p>
        </w:tc>
        <w:tc>
          <w:tcPr>
            <w:tcW w:w="2970" w:type="dxa"/>
            <w:tcBorders>
              <w:top w:val="double" w:sz="4" w:space="0" w:color="000000"/>
              <w:left w:val="double" w:sz="4" w:space="0" w:color="000000"/>
              <w:bottom w:val="double" w:sz="4" w:space="0" w:color="000000"/>
              <w:right w:val="double" w:sz="4" w:space="0" w:color="000000"/>
            </w:tcBorders>
          </w:tcPr>
          <w:p>
            <w:pPr>
              <w:pStyle w:val="Normal"/>
              <w:spacing w:lineRule="auto" w:line="360" w:before="120" w:after="0"/>
              <w:jc w:val="both"/>
              <w:rPr>
                <w:b/>
                <w:b/>
              </w:rPr>
            </w:pPr>
            <w:r>
              <w:rPr>
                <w:b/>
              </w:rPr>
              <w:t>Board/University</w:t>
            </w:r>
          </w:p>
        </w:tc>
        <w:tc>
          <w:tcPr>
            <w:tcW w:w="1890" w:type="dxa"/>
            <w:tcBorders>
              <w:top w:val="double" w:sz="4" w:space="0" w:color="000000"/>
              <w:left w:val="double" w:sz="4" w:space="0" w:color="000000"/>
              <w:bottom w:val="double" w:sz="4" w:space="0" w:color="000000"/>
              <w:right w:val="double" w:sz="4" w:space="0" w:color="000000"/>
            </w:tcBorders>
          </w:tcPr>
          <w:p>
            <w:pPr>
              <w:pStyle w:val="Normal"/>
              <w:spacing w:lineRule="auto" w:line="360" w:before="120" w:after="0"/>
              <w:jc w:val="both"/>
              <w:rPr>
                <w:b/>
                <w:b/>
              </w:rPr>
            </w:pPr>
            <w:r>
              <w:rPr>
                <w:b/>
              </w:rPr>
              <w:t>Year of passing</w:t>
            </w:r>
          </w:p>
        </w:tc>
        <w:tc>
          <w:tcPr>
            <w:tcW w:w="1381" w:type="dxa"/>
            <w:tcBorders>
              <w:top w:val="double" w:sz="4" w:space="0" w:color="000000"/>
              <w:left w:val="double" w:sz="4" w:space="0" w:color="000000"/>
              <w:bottom w:val="double" w:sz="4" w:space="0" w:color="000000"/>
              <w:right w:val="double" w:sz="4" w:space="0" w:color="000000"/>
            </w:tcBorders>
          </w:tcPr>
          <w:p>
            <w:pPr>
              <w:pStyle w:val="Normal"/>
              <w:spacing w:lineRule="auto" w:line="360" w:before="120" w:after="0"/>
              <w:jc w:val="both"/>
              <w:rPr>
                <w:b/>
                <w:b/>
              </w:rPr>
            </w:pPr>
            <w:r>
              <w:rPr>
                <w:b/>
              </w:rPr>
              <w:t>% Marks</w:t>
            </w:r>
          </w:p>
        </w:tc>
      </w:tr>
      <w:tr>
        <w:trPr/>
        <w:tc>
          <w:tcPr>
            <w:tcW w:w="2808" w:type="dxa"/>
            <w:tcBorders>
              <w:top w:val="double" w:sz="4" w:space="0" w:color="000000"/>
              <w:left w:val="double" w:sz="4" w:space="0" w:color="000000"/>
              <w:bottom w:val="double" w:sz="4" w:space="0" w:color="000000"/>
              <w:right w:val="double" w:sz="4" w:space="0" w:color="000000"/>
            </w:tcBorders>
          </w:tcPr>
          <w:p>
            <w:pPr>
              <w:pStyle w:val="Normal"/>
              <w:spacing w:before="60" w:after="0"/>
              <w:rPr/>
            </w:pPr>
            <w:r>
              <w:rPr/>
              <w:t xml:space="preserve">PG, Analytical Chemistry </w:t>
            </w:r>
          </w:p>
        </w:tc>
        <w:tc>
          <w:tcPr>
            <w:tcW w:w="2970" w:type="dxa"/>
            <w:tcBorders>
              <w:top w:val="double" w:sz="4" w:space="0" w:color="000000"/>
              <w:left w:val="double" w:sz="4" w:space="0" w:color="000000"/>
              <w:bottom w:val="double" w:sz="4" w:space="0" w:color="000000"/>
              <w:right w:val="double" w:sz="4" w:space="0" w:color="000000"/>
            </w:tcBorders>
          </w:tcPr>
          <w:p>
            <w:pPr>
              <w:pStyle w:val="Normal"/>
              <w:spacing w:before="60" w:after="0"/>
              <w:rPr/>
            </w:pPr>
            <w:r>
              <w:rPr/>
              <w:t>Sardar Patel University</w:t>
            </w:r>
          </w:p>
        </w:tc>
        <w:tc>
          <w:tcPr>
            <w:tcW w:w="1890" w:type="dxa"/>
            <w:tcBorders>
              <w:top w:val="double" w:sz="4" w:space="0" w:color="000000"/>
              <w:left w:val="double" w:sz="4" w:space="0" w:color="000000"/>
              <w:bottom w:val="double" w:sz="4" w:space="0" w:color="000000"/>
              <w:right w:val="double" w:sz="4" w:space="0" w:color="000000"/>
            </w:tcBorders>
          </w:tcPr>
          <w:p>
            <w:pPr>
              <w:pStyle w:val="Normal"/>
              <w:spacing w:before="60" w:after="0"/>
              <w:rPr/>
            </w:pPr>
            <w:r>
              <w:rPr/>
              <w:t>1994</w:t>
            </w:r>
          </w:p>
        </w:tc>
        <w:tc>
          <w:tcPr>
            <w:tcW w:w="1381" w:type="dxa"/>
            <w:tcBorders>
              <w:top w:val="double" w:sz="4" w:space="0" w:color="000000"/>
              <w:left w:val="double" w:sz="4" w:space="0" w:color="000000"/>
              <w:bottom w:val="double" w:sz="4" w:space="0" w:color="000000"/>
              <w:right w:val="double" w:sz="4" w:space="0" w:color="000000"/>
            </w:tcBorders>
          </w:tcPr>
          <w:p>
            <w:pPr>
              <w:pStyle w:val="Normal"/>
              <w:spacing w:before="60" w:after="0"/>
              <w:rPr/>
            </w:pPr>
            <w:r>
              <w:rPr/>
              <w:t>59.00</w:t>
            </w:r>
          </w:p>
        </w:tc>
      </w:tr>
      <w:tr>
        <w:trPr/>
        <w:tc>
          <w:tcPr>
            <w:tcW w:w="2808" w:type="dxa"/>
            <w:tcBorders>
              <w:top w:val="double" w:sz="4" w:space="0" w:color="000000"/>
              <w:left w:val="double" w:sz="4" w:space="0" w:color="000000"/>
              <w:bottom w:val="double" w:sz="4" w:space="0" w:color="000000"/>
              <w:right w:val="double" w:sz="4" w:space="0" w:color="000000"/>
            </w:tcBorders>
          </w:tcPr>
          <w:p>
            <w:pPr>
              <w:pStyle w:val="Normal"/>
              <w:spacing w:before="60" w:after="0"/>
              <w:rPr/>
            </w:pPr>
            <w:r>
              <w:rPr/>
              <w:t>BSc (Chemistry)</w:t>
            </w:r>
          </w:p>
        </w:tc>
        <w:tc>
          <w:tcPr>
            <w:tcW w:w="2970" w:type="dxa"/>
            <w:tcBorders>
              <w:top w:val="double" w:sz="4" w:space="0" w:color="000000"/>
              <w:left w:val="double" w:sz="4" w:space="0" w:color="000000"/>
              <w:bottom w:val="double" w:sz="4" w:space="0" w:color="000000"/>
              <w:right w:val="double" w:sz="4" w:space="0" w:color="000000"/>
            </w:tcBorders>
          </w:tcPr>
          <w:p>
            <w:pPr>
              <w:pStyle w:val="Normal"/>
              <w:spacing w:before="60" w:after="0"/>
              <w:rPr/>
            </w:pPr>
            <w:r>
              <w:rPr/>
              <w:t>Mahatma Gandhi University</w:t>
            </w:r>
          </w:p>
        </w:tc>
        <w:tc>
          <w:tcPr>
            <w:tcW w:w="1890" w:type="dxa"/>
            <w:tcBorders>
              <w:top w:val="double" w:sz="4" w:space="0" w:color="000000"/>
              <w:left w:val="double" w:sz="4" w:space="0" w:color="000000"/>
              <w:bottom w:val="double" w:sz="4" w:space="0" w:color="000000"/>
              <w:right w:val="double" w:sz="4" w:space="0" w:color="000000"/>
            </w:tcBorders>
          </w:tcPr>
          <w:p>
            <w:pPr>
              <w:pStyle w:val="Normal"/>
              <w:spacing w:before="60" w:after="0"/>
              <w:rPr/>
            </w:pPr>
            <w:r>
              <w:rPr/>
              <w:t>1992</w:t>
            </w:r>
          </w:p>
        </w:tc>
        <w:tc>
          <w:tcPr>
            <w:tcW w:w="1381" w:type="dxa"/>
            <w:tcBorders>
              <w:top w:val="double" w:sz="4" w:space="0" w:color="000000"/>
              <w:left w:val="double" w:sz="4" w:space="0" w:color="000000"/>
              <w:bottom w:val="double" w:sz="4" w:space="0" w:color="000000"/>
              <w:right w:val="double" w:sz="4" w:space="0" w:color="000000"/>
            </w:tcBorders>
          </w:tcPr>
          <w:p>
            <w:pPr>
              <w:pStyle w:val="Normal"/>
              <w:spacing w:before="60" w:after="0"/>
              <w:rPr/>
            </w:pPr>
            <w:r>
              <w:rPr/>
              <w:t>64.00</w:t>
            </w:r>
          </w:p>
        </w:tc>
      </w:tr>
      <w:tr>
        <w:trPr/>
        <w:tc>
          <w:tcPr>
            <w:tcW w:w="2808" w:type="dxa"/>
            <w:tcBorders>
              <w:top w:val="double" w:sz="4" w:space="0" w:color="000000"/>
              <w:left w:val="double" w:sz="4" w:space="0" w:color="000000"/>
              <w:bottom w:val="double" w:sz="4" w:space="0" w:color="000000"/>
              <w:right w:val="double" w:sz="4" w:space="0" w:color="000000"/>
            </w:tcBorders>
          </w:tcPr>
          <w:p>
            <w:pPr>
              <w:pStyle w:val="Normal"/>
              <w:spacing w:before="60" w:after="0"/>
              <w:rPr/>
            </w:pPr>
            <w:r>
              <w:rPr/>
              <w:t>Pre-Degree</w:t>
            </w:r>
          </w:p>
        </w:tc>
        <w:tc>
          <w:tcPr>
            <w:tcW w:w="2970" w:type="dxa"/>
            <w:tcBorders>
              <w:top w:val="double" w:sz="4" w:space="0" w:color="000000"/>
              <w:left w:val="double" w:sz="4" w:space="0" w:color="000000"/>
              <w:bottom w:val="double" w:sz="4" w:space="0" w:color="000000"/>
              <w:right w:val="double" w:sz="4" w:space="0" w:color="000000"/>
            </w:tcBorders>
          </w:tcPr>
          <w:p>
            <w:pPr>
              <w:pStyle w:val="Normal"/>
              <w:spacing w:before="60" w:after="0"/>
              <w:rPr/>
            </w:pPr>
            <w:r>
              <w:rPr/>
              <w:t>Mahatma Gandhi University</w:t>
            </w:r>
          </w:p>
        </w:tc>
        <w:tc>
          <w:tcPr>
            <w:tcW w:w="1890" w:type="dxa"/>
            <w:tcBorders>
              <w:top w:val="double" w:sz="4" w:space="0" w:color="000000"/>
              <w:left w:val="double" w:sz="4" w:space="0" w:color="000000"/>
              <w:bottom w:val="double" w:sz="4" w:space="0" w:color="000000"/>
              <w:right w:val="double" w:sz="4" w:space="0" w:color="000000"/>
            </w:tcBorders>
          </w:tcPr>
          <w:p>
            <w:pPr>
              <w:pStyle w:val="Normal"/>
              <w:spacing w:before="60" w:after="0"/>
              <w:rPr/>
            </w:pPr>
            <w:r>
              <w:rPr/>
              <w:t>1989</w:t>
            </w:r>
          </w:p>
        </w:tc>
        <w:tc>
          <w:tcPr>
            <w:tcW w:w="1381" w:type="dxa"/>
            <w:tcBorders>
              <w:top w:val="double" w:sz="4" w:space="0" w:color="000000"/>
              <w:left w:val="double" w:sz="4" w:space="0" w:color="000000"/>
              <w:bottom w:val="double" w:sz="4" w:space="0" w:color="000000"/>
              <w:right w:val="double" w:sz="4" w:space="0" w:color="000000"/>
            </w:tcBorders>
          </w:tcPr>
          <w:p>
            <w:pPr>
              <w:pStyle w:val="Normal"/>
              <w:spacing w:before="60" w:after="0"/>
              <w:rPr/>
            </w:pPr>
            <w:r>
              <w:rPr/>
              <w:t>45.00</w:t>
            </w:r>
          </w:p>
        </w:tc>
      </w:tr>
      <w:tr>
        <w:trPr/>
        <w:tc>
          <w:tcPr>
            <w:tcW w:w="2808" w:type="dxa"/>
            <w:tcBorders>
              <w:top w:val="double" w:sz="4" w:space="0" w:color="000000"/>
              <w:left w:val="double" w:sz="4" w:space="0" w:color="000000"/>
              <w:bottom w:val="double" w:sz="4" w:space="0" w:color="000000"/>
              <w:right w:val="double" w:sz="4" w:space="0" w:color="000000"/>
            </w:tcBorders>
          </w:tcPr>
          <w:p>
            <w:pPr>
              <w:pStyle w:val="Normal"/>
              <w:spacing w:before="60" w:after="0"/>
              <w:rPr/>
            </w:pPr>
            <w:r>
              <w:rPr/>
              <w:t>SSC</w:t>
            </w:r>
          </w:p>
        </w:tc>
        <w:tc>
          <w:tcPr>
            <w:tcW w:w="2970" w:type="dxa"/>
            <w:tcBorders>
              <w:top w:val="double" w:sz="4" w:space="0" w:color="000000"/>
              <w:left w:val="double" w:sz="4" w:space="0" w:color="000000"/>
              <w:bottom w:val="double" w:sz="4" w:space="0" w:color="000000"/>
              <w:right w:val="double" w:sz="4" w:space="0" w:color="000000"/>
            </w:tcBorders>
          </w:tcPr>
          <w:p>
            <w:pPr>
              <w:pStyle w:val="Normal"/>
              <w:spacing w:before="60" w:after="0"/>
              <w:rPr/>
            </w:pPr>
            <w:r>
              <w:rPr/>
              <w:t>Board of Public Examinations, Kerala.</w:t>
            </w:r>
          </w:p>
        </w:tc>
        <w:tc>
          <w:tcPr>
            <w:tcW w:w="1890" w:type="dxa"/>
            <w:tcBorders>
              <w:top w:val="double" w:sz="4" w:space="0" w:color="000000"/>
              <w:left w:val="double" w:sz="4" w:space="0" w:color="000000"/>
              <w:bottom w:val="double" w:sz="4" w:space="0" w:color="000000"/>
              <w:right w:val="double" w:sz="4" w:space="0" w:color="000000"/>
            </w:tcBorders>
          </w:tcPr>
          <w:p>
            <w:pPr>
              <w:pStyle w:val="Normal"/>
              <w:spacing w:before="60" w:after="0"/>
              <w:rPr/>
            </w:pPr>
            <w:r>
              <w:rPr/>
              <w:t>1987</w:t>
            </w:r>
          </w:p>
        </w:tc>
        <w:tc>
          <w:tcPr>
            <w:tcW w:w="1381" w:type="dxa"/>
            <w:tcBorders>
              <w:top w:val="double" w:sz="4" w:space="0" w:color="000000"/>
              <w:left w:val="double" w:sz="4" w:space="0" w:color="000000"/>
              <w:bottom w:val="double" w:sz="4" w:space="0" w:color="000000"/>
              <w:right w:val="double" w:sz="4" w:space="0" w:color="000000"/>
            </w:tcBorders>
          </w:tcPr>
          <w:p>
            <w:pPr>
              <w:pStyle w:val="Normal"/>
              <w:spacing w:before="60" w:after="0"/>
              <w:rPr/>
            </w:pPr>
            <w:r>
              <w:rPr/>
              <w:t>55.00</w:t>
            </w:r>
          </w:p>
        </w:tc>
      </w:tr>
    </w:tbl>
    <w:p>
      <w:pPr>
        <w:pStyle w:val="Normal"/>
        <w:spacing w:lineRule="auto" w:line="360"/>
        <w:jc w:val="both"/>
        <w:rPr>
          <w:b/>
          <w:b/>
          <w:i/>
          <w:i/>
        </w:rPr>
      </w:pPr>
      <w:r>
        <w:rPr>
          <w:b/>
          <w:i/>
        </w:rPr>
      </w:r>
    </w:p>
    <w:p>
      <w:pPr>
        <w:pStyle w:val="Normal"/>
        <w:spacing w:lineRule="auto" w:line="360"/>
        <w:jc w:val="both"/>
        <w:rPr>
          <w:b/>
          <w:b/>
          <w:u w:val="single"/>
        </w:rPr>
      </w:pPr>
      <w:r>
        <w:rPr>
          <w:b/>
          <w:u w:val="single"/>
        </w:rPr>
        <w:t>Additional Information.</w:t>
      </w:r>
    </w:p>
    <w:p>
      <w:pPr>
        <w:pStyle w:val="Normal"/>
        <w:numPr>
          <w:ilvl w:val="0"/>
          <w:numId w:val="5"/>
        </w:numPr>
        <w:jc w:val="both"/>
        <w:rPr/>
      </w:pPr>
      <w:r>
        <w:rPr/>
        <w:t>For compliance to 21 CFR part 11, scientific data management system installed (Nugenesis) at CIPLA and I was the administrator for the same.</w:t>
      </w:r>
    </w:p>
    <w:p>
      <w:pPr>
        <w:pStyle w:val="Normal"/>
        <w:numPr>
          <w:ilvl w:val="0"/>
          <w:numId w:val="7"/>
        </w:numPr>
        <w:jc w:val="both"/>
        <w:rPr/>
      </w:pPr>
      <w:r>
        <w:rPr/>
        <w:t>Attended a training program on “FDA inspections” at Amsterdam, The Netherlands organized by institute of validation technologies. There were about 120 participants from various parts of the globe.</w:t>
      </w:r>
    </w:p>
    <w:p>
      <w:pPr>
        <w:pStyle w:val="Normal"/>
        <w:numPr>
          <w:ilvl w:val="0"/>
          <w:numId w:val="7"/>
        </w:numPr>
        <w:jc w:val="both"/>
        <w:rPr/>
      </w:pPr>
      <w:r>
        <w:rPr/>
        <w:t>Attended various seminars organized by ISPE on “PAT” (Process analytical technology)</w:t>
      </w:r>
    </w:p>
    <w:p>
      <w:pPr>
        <w:pStyle w:val="Normal"/>
        <w:numPr>
          <w:ilvl w:val="0"/>
          <w:numId w:val="7"/>
        </w:numPr>
        <w:jc w:val="both"/>
        <w:rPr/>
      </w:pPr>
      <w:r>
        <w:rPr/>
        <w:t>Attended “Technical briefing seminar” at WHO Geneva in the year 2010.  Participated various stake holder meetings at WHO Geneva.</w:t>
      </w:r>
    </w:p>
    <w:p>
      <w:pPr>
        <w:pStyle w:val="Normal"/>
        <w:numPr>
          <w:ilvl w:val="0"/>
          <w:numId w:val="7"/>
        </w:numPr>
        <w:spacing w:lineRule="auto" w:line="360"/>
        <w:jc w:val="both"/>
        <w:rPr/>
      </w:pPr>
      <w:r>
        <w:rPr/>
        <w:t xml:space="preserve">At Ajanta I have been awarded as the </w:t>
      </w:r>
      <w:r>
        <w:rPr>
          <w:b/>
          <w:i/>
        </w:rPr>
        <w:t>“Man of the Year”</w:t>
      </w:r>
      <w:r>
        <w:rPr/>
        <w:t xml:space="preserve"> (Best performance award) for the year 2007-2008</w:t>
      </w:r>
    </w:p>
    <w:p>
      <w:pPr>
        <w:pStyle w:val="Normal"/>
        <w:numPr>
          <w:ilvl w:val="0"/>
          <w:numId w:val="7"/>
        </w:numPr>
        <w:spacing w:lineRule="auto" w:line="360"/>
        <w:jc w:val="both"/>
        <w:rPr/>
      </w:pPr>
      <w:r>
        <w:rPr/>
        <w:t>Delivered training on QbD, Data integrity at various seminars organized by IDMA, ISPE etc.</w:t>
      </w:r>
    </w:p>
    <w:p>
      <w:pPr>
        <w:pStyle w:val="Normal"/>
        <w:numPr>
          <w:ilvl w:val="0"/>
          <w:numId w:val="7"/>
        </w:numPr>
        <w:spacing w:lineRule="auto" w:line="360"/>
        <w:jc w:val="both"/>
        <w:rPr/>
      </w:pPr>
      <w:r>
        <w:rPr/>
        <w:t>Audits faced</w:t>
        <w:tab/>
      </w:r>
    </w:p>
    <w:p>
      <w:pPr>
        <w:pStyle w:val="Normal"/>
        <w:numPr>
          <w:ilvl w:val="0"/>
          <w:numId w:val="7"/>
        </w:numPr>
        <w:tabs>
          <w:tab w:val="clear" w:pos="720"/>
          <w:tab w:val="left" w:pos="1080" w:leader="none"/>
        </w:tabs>
        <w:spacing w:lineRule="auto" w:line="360"/>
        <w:ind w:left="1080" w:hanging="360"/>
        <w:jc w:val="both"/>
        <w:rPr/>
      </w:pPr>
      <w:r>
        <w:rPr/>
        <w:t>USFDA (12) with direct involvement</w:t>
      </w:r>
    </w:p>
    <w:p>
      <w:pPr>
        <w:pStyle w:val="Normal"/>
        <w:numPr>
          <w:ilvl w:val="0"/>
          <w:numId w:val="7"/>
        </w:numPr>
        <w:tabs>
          <w:tab w:val="clear" w:pos="720"/>
          <w:tab w:val="left" w:pos="1080" w:leader="none"/>
        </w:tabs>
        <w:spacing w:lineRule="auto" w:line="360"/>
        <w:ind w:left="1080" w:hanging="360"/>
        <w:jc w:val="both"/>
        <w:rPr/>
      </w:pPr>
      <w:r>
        <w:rPr/>
        <w:t xml:space="preserve">MHRA (5) </w:t>
      </w:r>
    </w:p>
    <w:p>
      <w:pPr>
        <w:pStyle w:val="Normal"/>
        <w:numPr>
          <w:ilvl w:val="0"/>
          <w:numId w:val="7"/>
        </w:numPr>
        <w:tabs>
          <w:tab w:val="clear" w:pos="720"/>
          <w:tab w:val="left" w:pos="1080" w:leader="none"/>
        </w:tabs>
        <w:spacing w:lineRule="auto" w:line="360"/>
        <w:ind w:left="1080" w:hanging="360"/>
        <w:jc w:val="both"/>
        <w:rPr/>
      </w:pPr>
      <w:r>
        <w:rPr/>
        <w:t>TGA (2)</w:t>
      </w:r>
    </w:p>
    <w:p>
      <w:pPr>
        <w:pStyle w:val="Normal"/>
        <w:numPr>
          <w:ilvl w:val="0"/>
          <w:numId w:val="7"/>
        </w:numPr>
        <w:tabs>
          <w:tab w:val="clear" w:pos="720"/>
          <w:tab w:val="left" w:pos="1080" w:leader="none"/>
        </w:tabs>
        <w:spacing w:lineRule="auto" w:line="360"/>
        <w:ind w:left="1080" w:hanging="360"/>
        <w:jc w:val="both"/>
        <w:rPr/>
      </w:pPr>
      <w:r>
        <w:rPr/>
        <w:t>WHO Geneva (10)</w:t>
      </w:r>
    </w:p>
    <w:p>
      <w:pPr>
        <w:pStyle w:val="Normal"/>
        <w:numPr>
          <w:ilvl w:val="0"/>
          <w:numId w:val="7"/>
        </w:numPr>
        <w:tabs>
          <w:tab w:val="clear" w:pos="720"/>
          <w:tab w:val="left" w:pos="1080" w:leader="none"/>
        </w:tabs>
        <w:spacing w:lineRule="auto" w:line="360"/>
        <w:ind w:left="1080" w:hanging="360"/>
        <w:jc w:val="both"/>
        <w:rPr/>
      </w:pPr>
      <w:r>
        <w:rPr/>
        <w:t>MCC (3)</w:t>
      </w:r>
    </w:p>
    <w:p>
      <w:pPr>
        <w:pStyle w:val="Normal"/>
        <w:numPr>
          <w:ilvl w:val="0"/>
          <w:numId w:val="7"/>
        </w:numPr>
        <w:tabs>
          <w:tab w:val="clear" w:pos="720"/>
          <w:tab w:val="left" w:pos="1080" w:leader="none"/>
        </w:tabs>
        <w:spacing w:lineRule="auto" w:line="360"/>
        <w:ind w:left="1080" w:hanging="360"/>
        <w:jc w:val="both"/>
        <w:rPr/>
      </w:pPr>
      <w:r>
        <w:rPr/>
        <w:t>Vendor Audits carried out (Many to count with international audits)</w:t>
      </w:r>
    </w:p>
    <w:p>
      <w:pPr>
        <w:pStyle w:val="Normal"/>
        <w:numPr>
          <w:ilvl w:val="0"/>
          <w:numId w:val="7"/>
        </w:numPr>
        <w:tabs>
          <w:tab w:val="clear" w:pos="720"/>
          <w:tab w:val="left" w:pos="1080" w:leader="none"/>
        </w:tabs>
        <w:spacing w:lineRule="auto" w:line="360"/>
        <w:ind w:left="1080" w:hanging="360"/>
        <w:jc w:val="both"/>
        <w:rPr/>
      </w:pPr>
      <w:r>
        <w:rPr/>
        <w:t>EU GMP (2)</w:t>
      </w:r>
    </w:p>
    <w:p>
      <w:pPr>
        <w:pStyle w:val="Normal"/>
        <w:numPr>
          <w:ilvl w:val="0"/>
          <w:numId w:val="7"/>
        </w:numPr>
        <w:tabs>
          <w:tab w:val="clear" w:pos="720"/>
          <w:tab w:val="left" w:pos="1080" w:leader="none"/>
        </w:tabs>
        <w:spacing w:lineRule="auto" w:line="360"/>
        <w:ind w:left="1080" w:hanging="360"/>
        <w:jc w:val="both"/>
        <w:rPr/>
      </w:pPr>
      <w:r>
        <w:rPr/>
        <w:t>Health Canada(1)</w:t>
      </w:r>
    </w:p>
    <w:p>
      <w:pPr>
        <w:pStyle w:val="Normal"/>
        <w:spacing w:lineRule="auto" w:line="360"/>
        <w:jc w:val="both"/>
        <w:rPr>
          <w:b/>
          <w:b/>
          <w:i/>
          <w:i/>
        </w:rPr>
      </w:pPr>
      <w:r>
        <w:rPr>
          <w:b/>
          <w:i/>
        </w:rPr>
        <w:t>REFERENCES: Upon request.</w:t>
      </w:r>
    </w:p>
    <w:sectPr>
      <w:footerReference w:type="default" r:id="rId2"/>
      <w:type w:val="nextPage"/>
      <w:pgSz w:w="12240" w:h="15840"/>
      <w:pgMar w:left="1800" w:right="1800" w:header="0" w:top="864"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Page </w:t>
    </w:r>
    <w:r>
      <w:rPr/>
      <w:fldChar w:fldCharType="begin"/>
    </w:r>
    <w:r>
      <w:rPr/>
      <w:instrText> PAGE </w:instrText>
    </w:r>
    <w:r>
      <w:rPr/>
      <w:fldChar w:fldCharType="separate"/>
    </w:r>
    <w:r>
      <w:rPr/>
      <w:t>4</w:t>
    </w:r>
    <w:r>
      <w:rPr/>
      <w:fldChar w:fldCharType="end"/>
    </w:r>
    <w:r>
      <w:rPr/>
      <w:t xml:space="preserve"> of 4</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abstractNum>
  <w:abstractNum w:abstractNumId="4">
    <w:lvl w:ilvl="0">
      <w:start w:val="1"/>
      <w:numFmt w:val="bullet"/>
      <w:lvlText w:val=""/>
      <w:lvlJc w:val="left"/>
      <w:pPr>
        <w:tabs>
          <w:tab w:val="num" w:pos="360"/>
        </w:tabs>
        <w:ind w:left="360" w:hanging="360"/>
      </w:pPr>
      <w:rPr>
        <w:rFonts w:ascii="Symbol" w:hAnsi="Symbol" w:cs="Symbol" w:hint="default"/>
      </w:rPr>
    </w:lvl>
  </w:abstractNum>
  <w:abstractNum w:abstractNumId="5">
    <w:lvl w:ilvl="0">
      <w:start w:val="1"/>
      <w:numFmt w:val="bullet"/>
      <w:lvlText w:val=""/>
      <w:lvlJc w:val="left"/>
      <w:pPr>
        <w:tabs>
          <w:tab w:val="num" w:pos="360"/>
        </w:tabs>
        <w:ind w:left="360" w:hanging="360"/>
      </w:pPr>
      <w:rPr>
        <w:rFonts w:ascii="Symbol" w:hAnsi="Symbol" w:cs="Symbol" w:hint="default"/>
      </w:rPr>
    </w:lvl>
  </w:abstractNum>
  <w:abstractNum w:abstractNumId="6">
    <w:lvl w:ilvl="0">
      <w:start w:val="1"/>
      <w:numFmt w:val="decimal"/>
      <w:lvlText w:val="%1."/>
      <w:lvlJc w:val="left"/>
      <w:pPr>
        <w:tabs>
          <w:tab w:val="num" w:pos="0"/>
        </w:tabs>
        <w:ind w:left="1080" w:hanging="360"/>
      </w:pPr>
      <w:rPr/>
    </w:lvl>
  </w:abstractNum>
  <w:abstractNum w:abstractNumId="7">
    <w:lvl w:ilvl="0">
      <w:start w:val="1"/>
      <w:numFmt w:val="bullet"/>
      <w:lvlText w:val=""/>
      <w:lvlJc w:val="left"/>
      <w:pPr>
        <w:tabs>
          <w:tab w:val="num" w:pos="360"/>
        </w:tabs>
        <w:ind w:left="360" w:hanging="360"/>
      </w:pPr>
      <w:rPr>
        <w:rFonts w:ascii="Symbol" w:hAnsi="Symbol" w:cs="Symbol"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jc w:val="center"/>
      <w:outlineLvl w:val="0"/>
    </w:pPr>
    <w:rPr>
      <w:rFonts w:ascii="Courier New" w:hAnsi="Courier New" w:cs="Courier New"/>
      <w:b/>
      <w:i/>
      <w:sz w:val="20"/>
      <w:u w:val="single"/>
    </w:rPr>
  </w:style>
  <w:style w:type="paragraph" w:styleId="Heading2">
    <w:name w:val="Heading 2"/>
    <w:basedOn w:val="Normal"/>
    <w:next w:val="Normal"/>
    <w:qFormat/>
    <w:pPr>
      <w:keepNext w:val="true"/>
      <w:numPr>
        <w:ilvl w:val="1"/>
        <w:numId w:val="1"/>
      </w:numPr>
      <w:jc w:val="right"/>
      <w:outlineLvl w:val="1"/>
    </w:pPr>
    <w:rPr>
      <w:rFonts w:ascii="Courier New" w:hAnsi="Courier New" w:cs="Courier New"/>
      <w:b/>
    </w:rPr>
  </w:style>
  <w:style w:type="paragraph" w:styleId="Heading3">
    <w:name w:val="Heading 3"/>
    <w:basedOn w:val="Normal"/>
    <w:next w:val="Normal"/>
    <w:qFormat/>
    <w:pPr>
      <w:keepNext w:val="true"/>
      <w:numPr>
        <w:ilvl w:val="2"/>
        <w:numId w:val="1"/>
      </w:numPr>
      <w:jc w:val="both"/>
      <w:outlineLvl w:val="2"/>
    </w:pPr>
    <w:rPr>
      <w:rFonts w:ascii="Courier New" w:hAnsi="Courier New" w:cs="Courier New"/>
      <w:b/>
      <w:i/>
    </w:rPr>
  </w:style>
  <w:style w:type="paragraph" w:styleId="Heading4">
    <w:name w:val="Heading 4"/>
    <w:basedOn w:val="Normal"/>
    <w:next w:val="Normal"/>
    <w:qFormat/>
    <w:pPr>
      <w:keepNext w:val="true"/>
      <w:numPr>
        <w:ilvl w:val="3"/>
        <w:numId w:val="1"/>
      </w:numPr>
      <w:ind w:left="1440" w:hanging="0"/>
      <w:jc w:val="both"/>
      <w:outlineLvl w:val="3"/>
    </w:pPr>
    <w:rPr>
      <w:rFonts w:ascii="Courier New" w:hAnsi="Courier New" w:cs="Courier New"/>
      <w:b/>
      <w:bCs/>
    </w:rPr>
  </w:style>
  <w:style w:type="character" w:styleId="WW8Num1z0">
    <w:name w:val="WW8Num1z0"/>
    <w:qFormat/>
    <w:rPr>
      <w:rFonts w:ascii="Symbol" w:hAnsi="Symbol" w:cs="Symbol"/>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DefaultParagraphFont">
    <w:name w:val="Default Paragraph Font"/>
    <w:qFormat/>
    <w:rPr/>
  </w:style>
  <w:style w:type="paragraph" w:styleId="Heading">
    <w:name w:val="Heading"/>
    <w:basedOn w:val="Normal"/>
    <w:next w:val="TextBody"/>
    <w:qFormat/>
    <w:pPr>
      <w:jc w:val="center"/>
    </w:pPr>
    <w:rPr>
      <w:rFonts w:ascii="Courier New" w:hAnsi="Courier New" w:cs="Courier New"/>
      <w:b/>
      <w:bCs/>
      <w:sz w:val="40"/>
      <w:u w:val="single"/>
    </w:rPr>
  </w:style>
  <w:style w:type="paragraph" w:styleId="TextBody">
    <w:name w:val="Body Text"/>
    <w:basedOn w:val="Normal"/>
    <w:pPr>
      <w:jc w:val="both"/>
    </w:pPr>
    <w:rPr>
      <w:rFonts w:ascii="Courier New" w:hAnsi="Courier New" w:cs="Courier New"/>
      <w:i/>
    </w:rPr>
  </w:style>
  <w:style w:type="paragraph" w:styleId="List">
    <w:name w:val="List"/>
    <w:basedOn w:val="TextBody"/>
    <w:pPr/>
    <w:rPr>
      <w:rFonts w:cs="Lohit Devanagari"/>
    </w:rPr>
  </w:style>
  <w:style w:type="paragraph" w:styleId="Caption">
    <w:name w:val="Caption"/>
    <w:basedOn w:val="Normal"/>
    <w:next w:val="Normal"/>
    <w:qFormat/>
    <w:pPr>
      <w:jc w:val="both"/>
    </w:pPr>
    <w:rPr>
      <w:rFonts w:ascii="Courier New" w:hAnsi="Courier New" w:cs="Courier New"/>
      <w:b/>
      <w:bCs/>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odyText2">
    <w:name w:val="Body Text 2"/>
    <w:basedOn w:val="Normal"/>
    <w:qFormat/>
    <w:pPr>
      <w:spacing w:lineRule="auto" w:line="360"/>
      <w:jc w:val="both"/>
    </w:pPr>
    <w:rPr>
      <w:rFonts w:ascii="Courier New" w:hAnsi="Courier New" w:cs="Courier New"/>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TotalTime>
  <Application>LibreOffice/7.0.3.1$Linux_X86_64 LibreOffice_project/00$Build-1</Application>
  <Pages>4</Pages>
  <Words>1119</Words>
  <Characters>6495</Characters>
  <CharactersWithSpaces>7476</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2019-01-31T15:01:00Z</dcterms:created>
  <dc:creator>comp-xx</dc:creator>
  <dc:description/>
  <dc:language>en-IN</dc:language>
  <cp:lastModifiedBy>ADMIN</cp:lastModifiedBy>
  <cp:lastPrinted>2008-06-18T15:15:00Z</cp:lastPrinted>
  <dcterms:modified xsi:type="dcterms:W3CDTF">2019-01-31T15:01:00Z</dcterms:modified>
  <cp:revision>2</cp:revision>
  <dc:subject/>
  <dc:title>CURRICULUM VITAE</dc:title>
</cp:coreProperties>
</file>