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shapexml.xml" ContentType="application/vnd.ms-office.DrsShape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shapeXml" Target="drs/shapexml.xml"/></Relationships>
</file>

<file path=drs/downrev.xml><?xml version="1.0" encoding="utf-8"?>
<a:downRevStg xmlns:a="http://schemas.openxmlformats.org/drawingml/2006/main" shapeCheckSum="6AaolfxZI/sLwJaOlpm4Q5==&#10;" textCheckSum="" shapeId="10" ver="1"/>
</file>

<file path=drs/shapexml.xml><?xml version="1.0" encoding="UTF-8" standalone="yes"?>

</file>