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5FBE" w14:textId="77777777" w:rsidR="001F6CB8" w:rsidRPr="005A3D95" w:rsidRDefault="004573B5" w:rsidP="005A3D95">
      <w:pPr>
        <w:pStyle w:val="Title"/>
      </w:pPr>
      <w:r w:rsidRPr="005A3D95">
        <w:t xml:space="preserve">MGMT </w:t>
      </w:r>
      <w:r w:rsidR="00231B50" w:rsidRPr="005A3D95">
        <w:t>5</w:t>
      </w:r>
      <w:r w:rsidR="001957E3" w:rsidRPr="005A3D95">
        <w:t>8</w:t>
      </w:r>
      <w:r w:rsidR="004421A9" w:rsidRPr="005A3D95">
        <w:t>600</w:t>
      </w:r>
      <w:r w:rsidR="001F6CB8" w:rsidRPr="005A3D95">
        <w:t xml:space="preserve"> </w:t>
      </w:r>
      <w:r w:rsidR="004421A9" w:rsidRPr="005A3D95">
        <w:t>Python Programming</w:t>
      </w:r>
    </w:p>
    <w:p w14:paraId="09B94CC4" w14:textId="3D9431A6" w:rsidR="00B13C79" w:rsidRPr="00593B30" w:rsidRDefault="002868C1" w:rsidP="00593B30">
      <w:pPr>
        <w:pStyle w:val="Title"/>
      </w:pPr>
      <w:r w:rsidRPr="005A3D95">
        <w:t xml:space="preserve">Lab </w:t>
      </w:r>
      <w:r w:rsidR="001865B8" w:rsidRPr="005A3D95">
        <w:t>5</w:t>
      </w:r>
    </w:p>
    <w:p w14:paraId="24C2B1E7" w14:textId="77777777" w:rsidR="001865B8" w:rsidRPr="005A3D95" w:rsidRDefault="001865B8" w:rsidP="005A3D95">
      <w:pPr>
        <w:pStyle w:val="Heading1"/>
      </w:pPr>
      <w:r w:rsidRPr="005A3D95">
        <w:t>Lab Purpose:</w:t>
      </w:r>
    </w:p>
    <w:p w14:paraId="5C2FB552" w14:textId="77777777" w:rsidR="001865B8" w:rsidRDefault="001865B8" w:rsidP="001865B8">
      <w:r>
        <w:t>The purpose of this lab is to provide more experience with p</w:t>
      </w:r>
      <w:r w:rsidRPr="006E4F0B">
        <w:t xml:space="preserve">attern </w:t>
      </w:r>
      <w:r>
        <w:t>m</w:t>
      </w:r>
      <w:r w:rsidRPr="006E4F0B">
        <w:t xml:space="preserve">atching with </w:t>
      </w:r>
      <w:r>
        <w:t>r</w:t>
      </w:r>
      <w:r w:rsidRPr="006E4F0B">
        <w:t xml:space="preserve">egular </w:t>
      </w:r>
      <w:r>
        <w:t>e</w:t>
      </w:r>
      <w:r w:rsidRPr="006E4F0B">
        <w:t>xpressions</w:t>
      </w:r>
      <w:r>
        <w:t xml:space="preserve"> as well as character manipulation.</w:t>
      </w:r>
    </w:p>
    <w:p w14:paraId="2D4BF2CA" w14:textId="77777777" w:rsidR="001865B8" w:rsidRDefault="001865B8" w:rsidP="005A3D95">
      <w:pPr>
        <w:pStyle w:val="Heading1"/>
      </w:pPr>
      <w:r>
        <w:t>Lab Instructions:</w:t>
      </w:r>
    </w:p>
    <w:p w14:paraId="55AE0DB7" w14:textId="77777777" w:rsidR="001865B8" w:rsidRPr="005A3D95" w:rsidRDefault="001865B8" w:rsidP="005A3D95">
      <w:pPr>
        <w:pStyle w:val="Heading2"/>
      </w:pPr>
      <w:r w:rsidRPr="005A3D95">
        <w:t>Description:</w:t>
      </w:r>
    </w:p>
    <w:p w14:paraId="1151199F" w14:textId="77777777" w:rsidR="00CF736C" w:rsidRPr="00B929AC" w:rsidRDefault="00547DBE" w:rsidP="001865B8">
      <w:r w:rsidRPr="00B929AC">
        <w:t>KSM had been eyeing a large acquisition of another automotive dealer that also had a major s</w:t>
      </w:r>
      <w:r w:rsidR="000F4BFA" w:rsidRPr="00B929AC">
        <w:t>ervice</w:t>
      </w:r>
      <w:r w:rsidR="0036447B" w:rsidRPr="00B929AC">
        <w:t xml:space="preserve"> component of the business.  Within two weeks of the acquisition, the </w:t>
      </w:r>
      <w:r w:rsidR="008A58C4" w:rsidRPr="00B929AC">
        <w:t xml:space="preserve">former </w:t>
      </w:r>
      <w:r w:rsidR="0036447B" w:rsidRPr="00B929AC">
        <w:t xml:space="preserve">operations manager </w:t>
      </w:r>
      <w:r w:rsidR="008A58C4" w:rsidRPr="00B929AC">
        <w:t xml:space="preserve">(who was supposed to remain and aid with the acquisition transition) absconded with funds and sabotaged the computer systems and records.  </w:t>
      </w:r>
      <w:r w:rsidR="002635E1" w:rsidRPr="00B929AC">
        <w:t xml:space="preserve">Law enforcement has a pretty good lead on locating the AWOL operations manager and </w:t>
      </w:r>
      <w:r w:rsidR="008A58C4" w:rsidRPr="00B929AC">
        <w:t xml:space="preserve">KSM’s IT department was able to </w:t>
      </w:r>
      <w:r w:rsidR="002635E1" w:rsidRPr="00B929AC">
        <w:t xml:space="preserve">recover </w:t>
      </w:r>
      <w:proofErr w:type="gramStart"/>
      <w:r w:rsidR="002635E1" w:rsidRPr="00B929AC">
        <w:t>the vast majority of</w:t>
      </w:r>
      <w:proofErr w:type="gramEnd"/>
      <w:r w:rsidR="002635E1" w:rsidRPr="00B929AC">
        <w:t xml:space="preserve"> the sabotaged files; however, one glaring exception are those related to the parts ordered from one of the company’s suppliers</w:t>
      </w:r>
      <w:r w:rsidR="0009532C" w:rsidRPr="00B929AC">
        <w:t xml:space="preserve"> (knowledge about the last year’s orders are in limbo).  Luckily, in his haste to get out of town, the former operations manager neglected to recall that </w:t>
      </w:r>
      <w:proofErr w:type="gramStart"/>
      <w:r w:rsidR="0009532C" w:rsidRPr="00B929AC">
        <w:t>all of</w:t>
      </w:r>
      <w:proofErr w:type="gramEnd"/>
      <w:r w:rsidR="0009532C" w:rsidRPr="00B929AC">
        <w:t xml:space="preserve"> the orders were placed </w:t>
      </w:r>
      <w:r w:rsidR="00A63743" w:rsidRPr="00B929AC">
        <w:t>via recorded phone calls and didn’t end up deleting the audio files.</w:t>
      </w:r>
      <w:r w:rsidR="00D7615B" w:rsidRPr="00B929AC">
        <w:t xml:space="preserve">  Those phone messages were transcribed into text files which you believe can be processed to get the order information and amounts for the last year to get a good overview of what has been </w:t>
      </w:r>
      <w:r w:rsidR="00916C5F" w:rsidRPr="00B929AC">
        <w:t xml:space="preserve">historically ordered </w:t>
      </w:r>
      <w:r w:rsidR="00E11742" w:rsidRPr="00B929AC">
        <w:t xml:space="preserve">through the supplier’s supply lines.  </w:t>
      </w:r>
      <w:r w:rsidR="00D7615B" w:rsidRPr="00B929AC">
        <w:t xml:space="preserve"> </w:t>
      </w:r>
    </w:p>
    <w:p w14:paraId="6F50B111" w14:textId="77777777" w:rsidR="001865B8" w:rsidRDefault="001865B8" w:rsidP="001865B8">
      <w:r>
        <w:t xml:space="preserve">In this lab, you will evaluate an unknown bundle of data to </w:t>
      </w:r>
      <w:r w:rsidRPr="00270925">
        <w:rPr>
          <w:u w:val="single"/>
        </w:rPr>
        <w:t xml:space="preserve">extract </w:t>
      </w:r>
      <w:r w:rsidR="00CF736C" w:rsidRPr="00270925">
        <w:rPr>
          <w:u w:val="single"/>
        </w:rPr>
        <w:t>part numbers and numbers of units</w:t>
      </w:r>
      <w:r w:rsidRPr="00270925">
        <w:rPr>
          <w:u w:val="single"/>
        </w:rPr>
        <w:t xml:space="preserve">, produce information about the </w:t>
      </w:r>
      <w:r w:rsidR="00CF736C" w:rsidRPr="00270925">
        <w:rPr>
          <w:u w:val="single"/>
        </w:rPr>
        <w:t>supply line</w:t>
      </w:r>
      <w:r w:rsidRPr="00270925">
        <w:rPr>
          <w:u w:val="single"/>
        </w:rPr>
        <w:t xml:space="preserve"> of those </w:t>
      </w:r>
      <w:r w:rsidR="00CF736C" w:rsidRPr="00270925">
        <w:rPr>
          <w:u w:val="single"/>
        </w:rPr>
        <w:t>parts</w:t>
      </w:r>
      <w:r w:rsidRPr="00270925">
        <w:rPr>
          <w:u w:val="single"/>
        </w:rPr>
        <w:t xml:space="preserve">, and determine </w:t>
      </w:r>
      <w:r w:rsidR="00CF736C" w:rsidRPr="00270925">
        <w:rPr>
          <w:u w:val="single"/>
        </w:rPr>
        <w:t>totals of the supply lines</w:t>
      </w:r>
      <w:r w:rsidRPr="00270925">
        <w:rPr>
          <w:u w:val="single"/>
        </w:rPr>
        <w:t>.</w:t>
      </w:r>
      <w:r w:rsidR="00E11742">
        <w:t xml:space="preserve">  If your program idea works, the program can be read against the hundreds of phone calls that were used to place the orders in the last year.</w:t>
      </w:r>
    </w:p>
    <w:p w14:paraId="05A5BDE2" w14:textId="77777777" w:rsidR="001865B8" w:rsidRDefault="00547DBE" w:rsidP="001865B8">
      <w:r>
        <w:t>Write a program that:</w:t>
      </w:r>
    </w:p>
    <w:p w14:paraId="42723F5F" w14:textId="77777777" w:rsidR="001865B8" w:rsidRPr="00784122" w:rsidRDefault="001865B8" w:rsidP="001865B8">
      <w:pPr>
        <w:pStyle w:val="ListParagraph"/>
        <w:numPr>
          <w:ilvl w:val="0"/>
          <w:numId w:val="10"/>
        </w:numPr>
        <w:rPr>
          <w:strike/>
          <w:highlight w:val="green"/>
        </w:rPr>
      </w:pPr>
      <w:r w:rsidRPr="00784122">
        <w:rPr>
          <w:strike/>
          <w:highlight w:val="green"/>
        </w:rPr>
        <w:t xml:space="preserve">retrieves a bundle of data from the </w:t>
      </w:r>
      <w:proofErr w:type="gramStart"/>
      <w:r w:rsidRPr="00784122">
        <w:rPr>
          <w:strike/>
          <w:highlight w:val="green"/>
        </w:rPr>
        <w:t>clipboard</w:t>
      </w:r>
      <w:proofErr w:type="gramEnd"/>
    </w:p>
    <w:p w14:paraId="33F60929" w14:textId="77777777" w:rsidR="001865B8" w:rsidRDefault="001865B8" w:rsidP="001865B8">
      <w:pPr>
        <w:pStyle w:val="ListParagraph"/>
        <w:numPr>
          <w:ilvl w:val="0"/>
          <w:numId w:val="10"/>
        </w:numPr>
      </w:pPr>
      <w:r>
        <w:t xml:space="preserve">extracts all </w:t>
      </w:r>
      <w:r w:rsidR="00B65354">
        <w:t xml:space="preserve">parts numbers and </w:t>
      </w:r>
      <w:r w:rsidR="00B7777F">
        <w:t xml:space="preserve">number of units in the </w:t>
      </w:r>
      <w:proofErr w:type="gramStart"/>
      <w:r w:rsidR="00B7777F">
        <w:t>order</w:t>
      </w:r>
      <w:proofErr w:type="gramEnd"/>
    </w:p>
    <w:p w14:paraId="00CA4815" w14:textId="77777777" w:rsidR="00CC6E3A" w:rsidRPr="00FE6897" w:rsidRDefault="00CC6E3A" w:rsidP="00CC6E3A">
      <w:pPr>
        <w:pStyle w:val="ListParagraph"/>
        <w:numPr>
          <w:ilvl w:val="1"/>
          <w:numId w:val="10"/>
        </w:numPr>
        <w:rPr>
          <w:u w:val="single"/>
        </w:rPr>
      </w:pPr>
      <w:r w:rsidRPr="00784122">
        <w:rPr>
          <w:strike/>
        </w:rPr>
        <w:t>part numbers appear in the form of</w:t>
      </w:r>
      <w:r>
        <w:t xml:space="preserve"> </w:t>
      </w:r>
      <w:r w:rsidR="00E61E7A" w:rsidRPr="00FE6897">
        <w:rPr>
          <w:u w:val="single"/>
        </w:rPr>
        <w:t>H9-9999 (where 9 is a numeric digit)</w:t>
      </w:r>
    </w:p>
    <w:p w14:paraId="6B3C0D77" w14:textId="77777777" w:rsidR="00E61E7A" w:rsidRPr="006215A3" w:rsidRDefault="00E61E7A" w:rsidP="00CC6E3A">
      <w:pPr>
        <w:pStyle w:val="ListParagraph"/>
        <w:numPr>
          <w:ilvl w:val="1"/>
          <w:numId w:val="10"/>
        </w:numPr>
        <w:rPr>
          <w:strike/>
        </w:rPr>
      </w:pPr>
      <w:r w:rsidRPr="006215A3">
        <w:rPr>
          <w:strike/>
        </w:rPr>
        <w:t xml:space="preserve">the </w:t>
      </w:r>
      <w:r w:rsidR="007A7D42" w:rsidRPr="006215A3">
        <w:rPr>
          <w:strike/>
        </w:rPr>
        <w:t xml:space="preserve">number of units in the order </w:t>
      </w:r>
      <w:r w:rsidRPr="006215A3">
        <w:rPr>
          <w:strike/>
        </w:rPr>
        <w:t>can be found directly after the part number</w:t>
      </w:r>
      <w:r w:rsidR="008F4887" w:rsidRPr="006215A3">
        <w:rPr>
          <w:strike/>
        </w:rPr>
        <w:t xml:space="preserve"> and is prefaced by </w:t>
      </w:r>
      <w:r w:rsidR="008F4887" w:rsidRPr="006215A3">
        <w:rPr>
          <w:strike/>
          <w:u w:val="single"/>
        </w:rPr>
        <w:t># in the form #999 (where 9 is a numeric digit)</w:t>
      </w:r>
    </w:p>
    <w:p w14:paraId="79DD8524" w14:textId="77777777" w:rsidR="008F4887" w:rsidRDefault="008F4887" w:rsidP="00CC6E3A">
      <w:pPr>
        <w:pStyle w:val="ListParagraph"/>
        <w:numPr>
          <w:ilvl w:val="1"/>
          <w:numId w:val="10"/>
        </w:numPr>
      </w:pPr>
      <w:r>
        <w:t xml:space="preserve">the digit that follows the H represents </w:t>
      </w:r>
      <w:r w:rsidR="001A62C9">
        <w:t xml:space="preserve">our supply partner’s </w:t>
      </w:r>
      <w:r w:rsidR="007A7D42">
        <w:t>supply line (you can assume that the numbers after the hyphen are</w:t>
      </w:r>
      <w:r w:rsidR="005F091F">
        <w:t xml:space="preserve"> inconsequential and represent issues like the color of the part … we’re mainly interested in how many items have been ordered from a particular line)</w:t>
      </w:r>
    </w:p>
    <w:p w14:paraId="4249A5A6" w14:textId="77777777" w:rsidR="00A176FD" w:rsidRPr="00FE6897" w:rsidRDefault="00A176FD" w:rsidP="00CC6E3A">
      <w:pPr>
        <w:pStyle w:val="ListParagraph"/>
        <w:numPr>
          <w:ilvl w:val="1"/>
          <w:numId w:val="10"/>
        </w:numPr>
        <w:rPr>
          <w:u w:val="single"/>
        </w:rPr>
      </w:pPr>
      <w:r>
        <w:t xml:space="preserve">There are </w:t>
      </w:r>
      <w:r w:rsidRPr="00FE6897">
        <w:rPr>
          <w:u w:val="single"/>
        </w:rPr>
        <w:t>10 supply lines (0-9) that we are interested in</w:t>
      </w:r>
    </w:p>
    <w:p w14:paraId="1E64969E" w14:textId="77777777" w:rsidR="001865B8" w:rsidRDefault="004A6128" w:rsidP="001865B8">
      <w:pPr>
        <w:pStyle w:val="ListParagraph"/>
        <w:numPr>
          <w:ilvl w:val="0"/>
          <w:numId w:val="10"/>
        </w:numPr>
      </w:pPr>
      <w:r>
        <w:t>totals the number of units across all of the parts numbers that were extracted</w:t>
      </w:r>
    </w:p>
    <w:p w14:paraId="13F2DF8D" w14:textId="77777777" w:rsidR="001865B8" w:rsidRDefault="004A6128" w:rsidP="001865B8">
      <w:pPr>
        <w:pStyle w:val="ListParagraph"/>
        <w:numPr>
          <w:ilvl w:val="0"/>
          <w:numId w:val="10"/>
        </w:numPr>
      </w:pPr>
      <w:r>
        <w:t xml:space="preserve">will print the totals for each of the supply lines in the form: Supply Line </w:t>
      </w:r>
      <w:r w:rsidR="0086218A" w:rsidRPr="0086218A">
        <w:rPr>
          <w:i/>
        </w:rPr>
        <w:t>Designation</w:t>
      </w:r>
      <w:r>
        <w:t xml:space="preserve"> ---&gt; </w:t>
      </w:r>
      <w:r w:rsidR="00E24026">
        <w:t xml:space="preserve">9999 </w:t>
      </w:r>
      <w:r>
        <w:t xml:space="preserve">where </w:t>
      </w:r>
      <w:r w:rsidR="0086218A" w:rsidRPr="0086218A">
        <w:rPr>
          <w:i/>
        </w:rPr>
        <w:t>Designation</w:t>
      </w:r>
      <w:r>
        <w:t xml:space="preserve"> is the supply line </w:t>
      </w:r>
      <w:r w:rsidR="00E24026">
        <w:t xml:space="preserve">name as converted from the supply line number (see below </w:t>
      </w:r>
      <w:r w:rsidR="00E24026">
        <w:lastRenderedPageBreak/>
        <w:t>for conversions)</w:t>
      </w:r>
      <w:r>
        <w:t xml:space="preserve"> and 9999 represents the total numbers of unit</w:t>
      </w:r>
      <w:r w:rsidR="00E24026">
        <w:t>s ordered from that supply line</w:t>
      </w:r>
      <w:r w:rsidR="00A264AA">
        <w:t xml:space="preserve"> (e.g., Supply Line Foxtrot </w:t>
      </w:r>
      <w:r w:rsidR="00547DBE">
        <w:t>---&gt; 1288).</w:t>
      </w:r>
    </w:p>
    <w:p w14:paraId="6776E7E1" w14:textId="77777777" w:rsidR="00E11742" w:rsidRDefault="00E11742" w:rsidP="00155D2D">
      <w:pPr>
        <w:spacing w:after="0" w:line="240" w:lineRule="auto"/>
      </w:pPr>
    </w:p>
    <w:p w14:paraId="57AAA3C4" w14:textId="77777777" w:rsidR="001865B8" w:rsidRDefault="001865B8" w:rsidP="001865B8">
      <w:r>
        <w:t>Some general ideas about the program:</w:t>
      </w:r>
    </w:p>
    <w:p w14:paraId="485967CD" w14:textId="77777777" w:rsidR="001865B8" w:rsidRPr="007D19E7" w:rsidRDefault="001865B8" w:rsidP="001865B8">
      <w:pPr>
        <w:pStyle w:val="ListParagraph"/>
        <w:numPr>
          <w:ilvl w:val="0"/>
          <w:numId w:val="9"/>
        </w:numPr>
      </w:pPr>
      <w:r>
        <w:rPr>
          <w:rFonts w:cs="Courier New"/>
        </w:rPr>
        <w:t>Your program must use Pyperclip to extract the data bundle from the Clipboard</w:t>
      </w:r>
    </w:p>
    <w:p w14:paraId="28EFF5E5" w14:textId="77777777" w:rsidR="001865B8" w:rsidRPr="007D19E7" w:rsidRDefault="001865B8" w:rsidP="001865B8">
      <w:pPr>
        <w:pStyle w:val="ListParagraph"/>
        <w:numPr>
          <w:ilvl w:val="0"/>
          <w:numId w:val="9"/>
        </w:numPr>
      </w:pPr>
      <w:r>
        <w:rPr>
          <w:rFonts w:cs="Courier New"/>
        </w:rPr>
        <w:t xml:space="preserve">Your program must correctly use a regular expression to match </w:t>
      </w:r>
      <w:r w:rsidR="00185F9E">
        <w:rPr>
          <w:rFonts w:cs="Courier New"/>
        </w:rPr>
        <w:t>parts numbers</w:t>
      </w:r>
      <w:r>
        <w:rPr>
          <w:rFonts w:cs="Courier New"/>
        </w:rPr>
        <w:t xml:space="preserve"> in the retrieved text bundle and extract all of them from the bundle </w:t>
      </w:r>
      <w:r w:rsidR="00185F9E">
        <w:rPr>
          <w:rFonts w:cs="Courier New"/>
        </w:rPr>
        <w:t>and also</w:t>
      </w:r>
      <w:r w:rsidR="00185F9E" w:rsidRPr="00185F9E">
        <w:rPr>
          <w:rFonts w:cs="Courier New"/>
        </w:rPr>
        <w:t xml:space="preserve"> </w:t>
      </w:r>
      <w:r w:rsidR="00185F9E">
        <w:rPr>
          <w:rFonts w:cs="Courier New"/>
        </w:rPr>
        <w:t xml:space="preserve">must correctly use a regular expression to match the </w:t>
      </w:r>
      <w:r w:rsidR="00185F9E">
        <w:t xml:space="preserve">number of units </w:t>
      </w:r>
      <w:r w:rsidR="00185F9E">
        <w:rPr>
          <w:rFonts w:cs="Courier New"/>
        </w:rPr>
        <w:t>in the retrieved text bundle and extract all of them from the bundle</w:t>
      </w:r>
    </w:p>
    <w:p w14:paraId="18B9248A" w14:textId="77777777" w:rsidR="001865B8" w:rsidRDefault="001865B8" w:rsidP="001865B8">
      <w:pPr>
        <w:pStyle w:val="ListParagraph"/>
        <w:numPr>
          <w:ilvl w:val="0"/>
          <w:numId w:val="9"/>
        </w:numPr>
      </w:pPr>
      <w:r>
        <w:t xml:space="preserve">Must effectively/efficiently determine the area associated with the </w:t>
      </w:r>
      <w:r w:rsidR="00E24026">
        <w:t>supply line</w:t>
      </w:r>
      <w:r>
        <w:t xml:space="preserve"> based on the following table:</w:t>
      </w:r>
    </w:p>
    <w:p w14:paraId="11BB8D84" w14:textId="77777777" w:rsidR="001865B8" w:rsidRDefault="00185F9E" w:rsidP="001865B8">
      <w:pPr>
        <w:pStyle w:val="ListParagraph"/>
        <w:numPr>
          <w:ilvl w:val="1"/>
          <w:numId w:val="9"/>
        </w:numPr>
      </w:pPr>
      <w:r>
        <w:t>0</w:t>
      </w:r>
      <w:r w:rsidR="001865B8">
        <w:tab/>
      </w:r>
      <w:r>
        <w:t>Tango</w:t>
      </w:r>
    </w:p>
    <w:p w14:paraId="6330AA16" w14:textId="77777777" w:rsidR="001865B8" w:rsidRDefault="00185F9E" w:rsidP="001865B8">
      <w:pPr>
        <w:pStyle w:val="ListParagraph"/>
        <w:numPr>
          <w:ilvl w:val="1"/>
          <w:numId w:val="9"/>
        </w:numPr>
      </w:pPr>
      <w:r>
        <w:t>1</w:t>
      </w:r>
      <w:r w:rsidR="001865B8">
        <w:tab/>
      </w:r>
      <w:r>
        <w:t>Sierra</w:t>
      </w:r>
    </w:p>
    <w:p w14:paraId="5CFA037A" w14:textId="77777777" w:rsidR="001865B8" w:rsidRDefault="00185F9E" w:rsidP="001865B8">
      <w:pPr>
        <w:pStyle w:val="ListParagraph"/>
        <w:numPr>
          <w:ilvl w:val="1"/>
          <w:numId w:val="9"/>
        </w:numPr>
      </w:pPr>
      <w:r>
        <w:t>2</w:t>
      </w:r>
      <w:r w:rsidR="001865B8">
        <w:tab/>
      </w:r>
      <w:r>
        <w:t>Victor</w:t>
      </w:r>
    </w:p>
    <w:p w14:paraId="7E645853" w14:textId="77777777" w:rsidR="001865B8" w:rsidRDefault="00185F9E" w:rsidP="001865B8">
      <w:pPr>
        <w:pStyle w:val="ListParagraph"/>
        <w:numPr>
          <w:ilvl w:val="1"/>
          <w:numId w:val="9"/>
        </w:numPr>
      </w:pPr>
      <w:r>
        <w:t>3</w:t>
      </w:r>
      <w:r w:rsidR="001865B8">
        <w:tab/>
      </w:r>
      <w:r w:rsidR="0086218A">
        <w:t>Foxtrot</w:t>
      </w:r>
    </w:p>
    <w:p w14:paraId="6A9D75C4" w14:textId="77777777" w:rsidR="001865B8" w:rsidRDefault="00185F9E" w:rsidP="001865B8">
      <w:pPr>
        <w:pStyle w:val="ListParagraph"/>
        <w:numPr>
          <w:ilvl w:val="1"/>
          <w:numId w:val="9"/>
        </w:numPr>
      </w:pPr>
      <w:r>
        <w:t>4</w:t>
      </w:r>
      <w:r w:rsidR="001865B8">
        <w:tab/>
      </w:r>
      <w:r w:rsidR="0086218A">
        <w:t>Xray</w:t>
      </w:r>
    </w:p>
    <w:p w14:paraId="35BBC5BB" w14:textId="77777777" w:rsidR="001865B8" w:rsidRDefault="00185F9E" w:rsidP="001865B8">
      <w:pPr>
        <w:pStyle w:val="ListParagraph"/>
        <w:numPr>
          <w:ilvl w:val="1"/>
          <w:numId w:val="9"/>
        </w:numPr>
      </w:pPr>
      <w:r>
        <w:t>5</w:t>
      </w:r>
      <w:r w:rsidR="001865B8">
        <w:tab/>
      </w:r>
      <w:r w:rsidR="0086218A">
        <w:t>Hotel</w:t>
      </w:r>
    </w:p>
    <w:p w14:paraId="7F9D757D" w14:textId="77777777" w:rsidR="001865B8" w:rsidRDefault="00185F9E" w:rsidP="001865B8">
      <w:pPr>
        <w:pStyle w:val="ListParagraph"/>
        <w:numPr>
          <w:ilvl w:val="1"/>
          <w:numId w:val="9"/>
        </w:numPr>
      </w:pPr>
      <w:r>
        <w:t>6</w:t>
      </w:r>
      <w:r w:rsidR="001865B8">
        <w:tab/>
      </w:r>
      <w:r w:rsidR="0086218A">
        <w:t>Delta</w:t>
      </w:r>
    </w:p>
    <w:p w14:paraId="56B14574" w14:textId="77777777" w:rsidR="001865B8" w:rsidRDefault="00185F9E" w:rsidP="001865B8">
      <w:pPr>
        <w:pStyle w:val="ListParagraph"/>
        <w:numPr>
          <w:ilvl w:val="1"/>
          <w:numId w:val="9"/>
        </w:numPr>
      </w:pPr>
      <w:r>
        <w:t>7</w:t>
      </w:r>
      <w:r w:rsidR="001865B8">
        <w:tab/>
      </w:r>
      <w:r w:rsidR="0086218A">
        <w:t>Romeo</w:t>
      </w:r>
    </w:p>
    <w:p w14:paraId="69C25585" w14:textId="77777777" w:rsidR="001865B8" w:rsidRDefault="00185F9E" w:rsidP="001865B8">
      <w:pPr>
        <w:pStyle w:val="ListParagraph"/>
        <w:numPr>
          <w:ilvl w:val="1"/>
          <w:numId w:val="9"/>
        </w:numPr>
      </w:pPr>
      <w:r>
        <w:t>8</w:t>
      </w:r>
      <w:r w:rsidR="001865B8">
        <w:tab/>
      </w:r>
      <w:r w:rsidR="0086218A">
        <w:t>India</w:t>
      </w:r>
    </w:p>
    <w:p w14:paraId="5F57BC1C" w14:textId="77777777" w:rsidR="001865B8" w:rsidRDefault="00185F9E" w:rsidP="001865B8">
      <w:pPr>
        <w:pStyle w:val="ListParagraph"/>
        <w:numPr>
          <w:ilvl w:val="1"/>
          <w:numId w:val="9"/>
        </w:numPr>
      </w:pPr>
      <w:r>
        <w:t>9</w:t>
      </w:r>
      <w:r w:rsidR="001865B8">
        <w:tab/>
      </w:r>
      <w:r w:rsidR="0086218A">
        <w:t>Echo</w:t>
      </w:r>
    </w:p>
    <w:p w14:paraId="43D8747C" w14:textId="77777777" w:rsidR="001865B8" w:rsidRDefault="001865B8" w:rsidP="001865B8">
      <w:pPr>
        <w:pStyle w:val="ListParagraph"/>
        <w:numPr>
          <w:ilvl w:val="0"/>
          <w:numId w:val="9"/>
        </w:numPr>
      </w:pPr>
      <w:r>
        <w:t xml:space="preserve">Your program must use lists to hold/process the </w:t>
      </w:r>
      <w:r w:rsidR="00FE3C03">
        <w:t>supply line</w:t>
      </w:r>
      <w:r>
        <w:t xml:space="preserve"> descriptions.</w:t>
      </w:r>
    </w:p>
    <w:p w14:paraId="61F98B9E" w14:textId="77777777" w:rsidR="001865B8" w:rsidRDefault="001865B8" w:rsidP="001865B8">
      <w:pPr>
        <w:pStyle w:val="ListParagraph"/>
        <w:numPr>
          <w:ilvl w:val="0"/>
          <w:numId w:val="9"/>
        </w:numPr>
      </w:pPr>
      <w:r>
        <w:t xml:space="preserve">Your program must use a list to process the total counts for </w:t>
      </w:r>
      <w:r w:rsidR="004851C3">
        <w:t>the supply lines</w:t>
      </w:r>
      <w:r>
        <w:t>.</w:t>
      </w:r>
    </w:p>
    <w:p w14:paraId="3D6E0CAF" w14:textId="77777777" w:rsidR="001865B8" w:rsidRPr="00FE3C03" w:rsidRDefault="001865B8" w:rsidP="00E27697">
      <w:pPr>
        <w:pStyle w:val="ListParagraph"/>
        <w:numPr>
          <w:ilvl w:val="0"/>
          <w:numId w:val="9"/>
        </w:numPr>
      </w:pPr>
      <w:r>
        <w:t xml:space="preserve">Your program must use at least one function which requires at least one argument to be passed to it with something returned from it.  Hint: You can pick something easy like determining the </w:t>
      </w:r>
      <w:r w:rsidR="00FE3C03">
        <w:t>supply line</w:t>
      </w:r>
      <w:r>
        <w:t xml:space="preserve"> description.  </w:t>
      </w:r>
    </w:p>
    <w:p w14:paraId="41E958B6" w14:textId="77777777" w:rsidR="001865B8" w:rsidRPr="00FE3C03" w:rsidRDefault="001865B8" w:rsidP="005A3D95">
      <w:pPr>
        <w:pStyle w:val="Heading1"/>
        <w:jc w:val="center"/>
      </w:pPr>
      <w:r w:rsidRPr="00FE3C03">
        <w:t>Grading Criteria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82"/>
        <w:gridCol w:w="4668"/>
      </w:tblGrid>
      <w:tr w:rsidR="001865B8" w:rsidRPr="00FE3C03" w14:paraId="63D24B3B" w14:textId="77777777" w:rsidTr="00C3081D">
        <w:tc>
          <w:tcPr>
            <w:tcW w:w="4682" w:type="dxa"/>
          </w:tcPr>
          <w:p w14:paraId="2FFD0E5E" w14:textId="77777777" w:rsidR="001865B8" w:rsidRPr="00FE3C03" w:rsidRDefault="001865B8" w:rsidP="00C3081D">
            <w:pPr>
              <w:rPr>
                <w:rFonts w:ascii="Calibri" w:hAnsi="Calibri"/>
                <w:b/>
              </w:rPr>
            </w:pPr>
            <w:r w:rsidRPr="00FE3C03">
              <w:rPr>
                <w:rFonts w:ascii="Calibri" w:hAnsi="Calibri"/>
                <w:b/>
              </w:rPr>
              <w:t>Element</w:t>
            </w:r>
          </w:p>
        </w:tc>
        <w:tc>
          <w:tcPr>
            <w:tcW w:w="4668" w:type="dxa"/>
          </w:tcPr>
          <w:p w14:paraId="1A1CF43B" w14:textId="77777777" w:rsidR="001865B8" w:rsidRPr="00FE3C03" w:rsidRDefault="001865B8" w:rsidP="00C3081D">
            <w:pPr>
              <w:rPr>
                <w:rFonts w:ascii="Calibri" w:hAnsi="Calibri"/>
                <w:b/>
              </w:rPr>
            </w:pPr>
            <w:r w:rsidRPr="00FE3C03">
              <w:rPr>
                <w:rFonts w:ascii="Calibri" w:hAnsi="Calibri"/>
                <w:b/>
              </w:rPr>
              <w:t>Points</w:t>
            </w:r>
          </w:p>
        </w:tc>
      </w:tr>
      <w:tr w:rsidR="001865B8" w:rsidRPr="00FE3C03" w14:paraId="72A79ACB" w14:textId="77777777" w:rsidTr="00C3081D">
        <w:tc>
          <w:tcPr>
            <w:tcW w:w="4682" w:type="dxa"/>
          </w:tcPr>
          <w:p w14:paraId="159D016F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Program uses Pyperclip effectively</w:t>
            </w:r>
          </w:p>
        </w:tc>
        <w:tc>
          <w:tcPr>
            <w:tcW w:w="4668" w:type="dxa"/>
          </w:tcPr>
          <w:p w14:paraId="434CC17C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5</w:t>
            </w:r>
          </w:p>
        </w:tc>
      </w:tr>
      <w:tr w:rsidR="001865B8" w:rsidRPr="00FE3C03" w14:paraId="792A8740" w14:textId="77777777" w:rsidTr="00C3081D">
        <w:tc>
          <w:tcPr>
            <w:tcW w:w="4682" w:type="dxa"/>
          </w:tcPr>
          <w:p w14:paraId="22EA5B67" w14:textId="77777777" w:rsidR="001865B8" w:rsidRPr="00FE3C03" w:rsidRDefault="001865B8" w:rsidP="00183AE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 xml:space="preserve">Correctly constructed regular expression for </w:t>
            </w:r>
            <w:r w:rsidR="00183AED" w:rsidRPr="00FE3C03">
              <w:rPr>
                <w:rFonts w:ascii="Calibri" w:hAnsi="Calibri"/>
              </w:rPr>
              <w:t>part number</w:t>
            </w:r>
            <w:r w:rsidRPr="00FE3C03">
              <w:rPr>
                <w:rFonts w:ascii="Calibri" w:hAnsi="Calibri"/>
              </w:rPr>
              <w:t xml:space="preserve"> that extracts all </w:t>
            </w:r>
            <w:r w:rsidR="00183AED" w:rsidRPr="00FE3C03">
              <w:rPr>
                <w:rFonts w:ascii="Calibri" w:hAnsi="Calibri"/>
              </w:rPr>
              <w:t>part numbers</w:t>
            </w:r>
          </w:p>
        </w:tc>
        <w:tc>
          <w:tcPr>
            <w:tcW w:w="4668" w:type="dxa"/>
          </w:tcPr>
          <w:p w14:paraId="13C1496D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1</w:t>
            </w:r>
            <w:r w:rsidR="002F3D10" w:rsidRPr="00FE3C03">
              <w:rPr>
                <w:rFonts w:ascii="Calibri" w:hAnsi="Calibri"/>
              </w:rPr>
              <w:t>0</w:t>
            </w:r>
          </w:p>
        </w:tc>
      </w:tr>
      <w:tr w:rsidR="00183AED" w:rsidRPr="00FE3C03" w14:paraId="448C3777" w14:textId="77777777" w:rsidTr="00C3081D">
        <w:tc>
          <w:tcPr>
            <w:tcW w:w="4682" w:type="dxa"/>
          </w:tcPr>
          <w:p w14:paraId="6F93AC57" w14:textId="77777777" w:rsidR="00183AED" w:rsidRPr="00FE3C03" w:rsidRDefault="00183AED" w:rsidP="00183AE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Correctly constructed regular expression for number of units that extracts all number</w:t>
            </w:r>
            <w:r w:rsidR="002F3D10" w:rsidRPr="00FE3C03">
              <w:rPr>
                <w:rFonts w:ascii="Calibri" w:hAnsi="Calibri"/>
              </w:rPr>
              <w:t>s</w:t>
            </w:r>
            <w:r w:rsidRPr="00FE3C03">
              <w:rPr>
                <w:rFonts w:ascii="Calibri" w:hAnsi="Calibri"/>
              </w:rPr>
              <w:t xml:space="preserve"> of units</w:t>
            </w:r>
          </w:p>
        </w:tc>
        <w:tc>
          <w:tcPr>
            <w:tcW w:w="4668" w:type="dxa"/>
          </w:tcPr>
          <w:p w14:paraId="0F477CD2" w14:textId="77777777" w:rsidR="00183AED" w:rsidRPr="00FE3C03" w:rsidRDefault="002F3D10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10</w:t>
            </w:r>
          </w:p>
        </w:tc>
      </w:tr>
      <w:tr w:rsidR="001865B8" w:rsidRPr="00FE3C03" w14:paraId="51D6319E" w14:textId="77777777" w:rsidTr="00C3081D">
        <w:tc>
          <w:tcPr>
            <w:tcW w:w="4682" w:type="dxa"/>
          </w:tcPr>
          <w:p w14:paraId="5238AC64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List to hold area descriptions with proper processing</w:t>
            </w:r>
          </w:p>
        </w:tc>
        <w:tc>
          <w:tcPr>
            <w:tcW w:w="4668" w:type="dxa"/>
          </w:tcPr>
          <w:p w14:paraId="633A6233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15</w:t>
            </w:r>
          </w:p>
        </w:tc>
      </w:tr>
      <w:tr w:rsidR="001865B8" w:rsidRPr="00FE3C03" w14:paraId="0754B9C6" w14:textId="77777777" w:rsidTr="00C3081D">
        <w:tc>
          <w:tcPr>
            <w:tcW w:w="4682" w:type="dxa"/>
          </w:tcPr>
          <w:p w14:paraId="213A543D" w14:textId="77777777" w:rsidR="001865B8" w:rsidRPr="00FE3C03" w:rsidRDefault="001865B8" w:rsidP="00183AE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 xml:space="preserve">List to hold </w:t>
            </w:r>
            <w:r w:rsidR="00183AED" w:rsidRPr="00FE3C03">
              <w:rPr>
                <w:rFonts w:ascii="Calibri" w:hAnsi="Calibri"/>
              </w:rPr>
              <w:t>totals</w:t>
            </w:r>
            <w:r w:rsidRPr="00FE3C03">
              <w:rPr>
                <w:rFonts w:ascii="Calibri" w:hAnsi="Calibri"/>
              </w:rPr>
              <w:t xml:space="preserve"> of </w:t>
            </w:r>
            <w:r w:rsidR="00183AED" w:rsidRPr="00FE3C03">
              <w:rPr>
                <w:rFonts w:ascii="Calibri" w:hAnsi="Calibri"/>
              </w:rPr>
              <w:t>number of units ordered per supply line</w:t>
            </w:r>
            <w:r w:rsidRPr="00FE3C03">
              <w:rPr>
                <w:rFonts w:ascii="Calibri" w:hAnsi="Calibri"/>
              </w:rPr>
              <w:t xml:space="preserve"> with proper processing</w:t>
            </w:r>
          </w:p>
        </w:tc>
        <w:tc>
          <w:tcPr>
            <w:tcW w:w="4668" w:type="dxa"/>
          </w:tcPr>
          <w:p w14:paraId="55BE79D5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15</w:t>
            </w:r>
          </w:p>
        </w:tc>
      </w:tr>
      <w:tr w:rsidR="001865B8" w:rsidRPr="00FE3C03" w14:paraId="34AEBD7A" w14:textId="77777777" w:rsidTr="00C3081D">
        <w:tc>
          <w:tcPr>
            <w:tcW w:w="4682" w:type="dxa"/>
          </w:tcPr>
          <w:p w14:paraId="586788CA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Proper use of function with at least one argument passed and something returned</w:t>
            </w:r>
          </w:p>
        </w:tc>
        <w:tc>
          <w:tcPr>
            <w:tcW w:w="4668" w:type="dxa"/>
          </w:tcPr>
          <w:p w14:paraId="16F79F80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15</w:t>
            </w:r>
          </w:p>
        </w:tc>
      </w:tr>
      <w:tr w:rsidR="002F3D10" w:rsidRPr="00FE3C03" w14:paraId="370236CA" w14:textId="77777777" w:rsidTr="00C3081D">
        <w:tc>
          <w:tcPr>
            <w:tcW w:w="4682" w:type="dxa"/>
          </w:tcPr>
          <w:p w14:paraId="2EA7D234" w14:textId="77777777" w:rsidR="002F3D10" w:rsidRPr="00FE3C03" w:rsidRDefault="002F3D10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Program executes correctly and effectively</w:t>
            </w:r>
          </w:p>
        </w:tc>
        <w:tc>
          <w:tcPr>
            <w:tcW w:w="4668" w:type="dxa"/>
          </w:tcPr>
          <w:p w14:paraId="7737E968" w14:textId="77777777" w:rsidR="002F3D10" w:rsidRPr="00FE3C03" w:rsidRDefault="002F3D10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20</w:t>
            </w:r>
          </w:p>
        </w:tc>
      </w:tr>
      <w:tr w:rsidR="001865B8" w:rsidRPr="00FE3C03" w14:paraId="4A962135" w14:textId="77777777" w:rsidTr="00C3081D">
        <w:tc>
          <w:tcPr>
            <w:tcW w:w="4682" w:type="dxa"/>
          </w:tcPr>
          <w:p w14:paraId="6AFCAE89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Comments</w:t>
            </w:r>
          </w:p>
        </w:tc>
        <w:tc>
          <w:tcPr>
            <w:tcW w:w="4668" w:type="dxa"/>
          </w:tcPr>
          <w:p w14:paraId="7AC09EB9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1</w:t>
            </w:r>
            <w:r w:rsidR="002F3D10" w:rsidRPr="00FE3C03">
              <w:rPr>
                <w:rFonts w:ascii="Calibri" w:hAnsi="Calibri"/>
              </w:rPr>
              <w:t>0</w:t>
            </w:r>
          </w:p>
        </w:tc>
      </w:tr>
      <w:tr w:rsidR="001865B8" w:rsidRPr="00FE3C03" w14:paraId="209ECF8F" w14:textId="77777777" w:rsidTr="00C3081D">
        <w:tc>
          <w:tcPr>
            <w:tcW w:w="4682" w:type="dxa"/>
          </w:tcPr>
          <w:p w14:paraId="7C84CDC9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Total Points Possible</w:t>
            </w:r>
          </w:p>
        </w:tc>
        <w:tc>
          <w:tcPr>
            <w:tcW w:w="4668" w:type="dxa"/>
          </w:tcPr>
          <w:p w14:paraId="0DD78891" w14:textId="77777777" w:rsidR="001865B8" w:rsidRPr="00FE3C03" w:rsidRDefault="001865B8" w:rsidP="00C3081D">
            <w:pPr>
              <w:rPr>
                <w:rFonts w:ascii="Calibri" w:hAnsi="Calibri"/>
              </w:rPr>
            </w:pPr>
            <w:r w:rsidRPr="00FE3C03">
              <w:rPr>
                <w:rFonts w:ascii="Calibri" w:hAnsi="Calibri"/>
              </w:rPr>
              <w:t>100</w:t>
            </w:r>
          </w:p>
        </w:tc>
      </w:tr>
    </w:tbl>
    <w:p w14:paraId="078D7339" w14:textId="77777777" w:rsidR="001865B8" w:rsidRDefault="001865B8" w:rsidP="00E11742"/>
    <w:sectPr w:rsidR="001865B8" w:rsidSect="001A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D38"/>
    <w:multiLevelType w:val="hybridMultilevel"/>
    <w:tmpl w:val="1FCC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7E75"/>
    <w:multiLevelType w:val="hybridMultilevel"/>
    <w:tmpl w:val="384C1A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6AD0D45"/>
    <w:multiLevelType w:val="hybridMultilevel"/>
    <w:tmpl w:val="8F38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6A15"/>
    <w:multiLevelType w:val="hybridMultilevel"/>
    <w:tmpl w:val="7CF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26DC6"/>
    <w:multiLevelType w:val="hybridMultilevel"/>
    <w:tmpl w:val="F96E7AF2"/>
    <w:lvl w:ilvl="0" w:tplc="D068BC62">
      <w:start w:val="1"/>
      <w:numFmt w:val="decimal"/>
      <w:lvlText w:val="%1."/>
      <w:lvlJc w:val="left"/>
      <w:pPr>
        <w:ind w:left="720" w:hanging="360"/>
      </w:pPr>
    </w:lvl>
    <w:lvl w:ilvl="1" w:tplc="86CA72B8">
      <w:start w:val="1"/>
      <w:numFmt w:val="lowerLetter"/>
      <w:lvlText w:val="%2."/>
      <w:lvlJc w:val="left"/>
      <w:pPr>
        <w:ind w:left="1440" w:hanging="360"/>
      </w:pPr>
    </w:lvl>
    <w:lvl w:ilvl="2" w:tplc="5B40140C">
      <w:start w:val="1"/>
      <w:numFmt w:val="lowerRoman"/>
      <w:lvlText w:val="%3."/>
      <w:lvlJc w:val="right"/>
      <w:pPr>
        <w:ind w:left="2160" w:hanging="180"/>
      </w:pPr>
    </w:lvl>
    <w:lvl w:ilvl="3" w:tplc="98EE82F6">
      <w:start w:val="1"/>
      <w:numFmt w:val="decimal"/>
      <w:lvlText w:val="%4."/>
      <w:lvlJc w:val="left"/>
      <w:pPr>
        <w:ind w:left="2880" w:hanging="360"/>
      </w:pPr>
    </w:lvl>
    <w:lvl w:ilvl="4" w:tplc="BF98E3E8">
      <w:start w:val="1"/>
      <w:numFmt w:val="lowerLetter"/>
      <w:lvlText w:val="%5."/>
      <w:lvlJc w:val="left"/>
      <w:pPr>
        <w:ind w:left="3600" w:hanging="360"/>
      </w:pPr>
    </w:lvl>
    <w:lvl w:ilvl="5" w:tplc="B95A2588">
      <w:start w:val="1"/>
      <w:numFmt w:val="lowerRoman"/>
      <w:lvlText w:val="%6."/>
      <w:lvlJc w:val="right"/>
      <w:pPr>
        <w:ind w:left="4320" w:hanging="180"/>
      </w:pPr>
    </w:lvl>
    <w:lvl w:ilvl="6" w:tplc="4086DA62">
      <w:start w:val="1"/>
      <w:numFmt w:val="decimal"/>
      <w:lvlText w:val="%7."/>
      <w:lvlJc w:val="left"/>
      <w:pPr>
        <w:ind w:left="5040" w:hanging="360"/>
      </w:pPr>
    </w:lvl>
    <w:lvl w:ilvl="7" w:tplc="8F6EF204">
      <w:start w:val="1"/>
      <w:numFmt w:val="lowerLetter"/>
      <w:lvlText w:val="%8."/>
      <w:lvlJc w:val="left"/>
      <w:pPr>
        <w:ind w:left="5760" w:hanging="360"/>
      </w:pPr>
    </w:lvl>
    <w:lvl w:ilvl="8" w:tplc="49AA4D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62DF7"/>
    <w:multiLevelType w:val="hybridMultilevel"/>
    <w:tmpl w:val="0D1C5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54AC5"/>
    <w:multiLevelType w:val="hybridMultilevel"/>
    <w:tmpl w:val="7CF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D3D8F"/>
    <w:multiLevelType w:val="hybridMultilevel"/>
    <w:tmpl w:val="AA9EEB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8574792">
    <w:abstractNumId w:val="4"/>
  </w:num>
  <w:num w:numId="2" w16cid:durableId="1854176562">
    <w:abstractNumId w:val="1"/>
  </w:num>
  <w:num w:numId="3" w16cid:durableId="576592005">
    <w:abstractNumId w:val="2"/>
  </w:num>
  <w:num w:numId="4" w16cid:durableId="162504196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785169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4360038">
    <w:abstractNumId w:val="6"/>
  </w:num>
  <w:num w:numId="7" w16cid:durableId="1315522608">
    <w:abstractNumId w:val="3"/>
  </w:num>
  <w:num w:numId="8" w16cid:durableId="1190338843">
    <w:abstractNumId w:val="7"/>
  </w:num>
  <w:num w:numId="9" w16cid:durableId="926570900">
    <w:abstractNumId w:val="5"/>
  </w:num>
  <w:num w:numId="10" w16cid:durableId="157662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CB8"/>
    <w:rsid w:val="00015878"/>
    <w:rsid w:val="00045179"/>
    <w:rsid w:val="00047247"/>
    <w:rsid w:val="00070E6D"/>
    <w:rsid w:val="0009532C"/>
    <w:rsid w:val="000F4BFA"/>
    <w:rsid w:val="00152D5B"/>
    <w:rsid w:val="00155D2D"/>
    <w:rsid w:val="00183AED"/>
    <w:rsid w:val="00185F9E"/>
    <w:rsid w:val="001865B8"/>
    <w:rsid w:val="00186C15"/>
    <w:rsid w:val="001957E3"/>
    <w:rsid w:val="001A1A2C"/>
    <w:rsid w:val="001A62C9"/>
    <w:rsid w:val="001A7ACE"/>
    <w:rsid w:val="001E69FF"/>
    <w:rsid w:val="001F6CB8"/>
    <w:rsid w:val="00220B1A"/>
    <w:rsid w:val="0022171A"/>
    <w:rsid w:val="00231B50"/>
    <w:rsid w:val="0025276B"/>
    <w:rsid w:val="002635E1"/>
    <w:rsid w:val="00270925"/>
    <w:rsid w:val="002868C1"/>
    <w:rsid w:val="00295A31"/>
    <w:rsid w:val="002A5C73"/>
    <w:rsid w:val="002E36CD"/>
    <w:rsid w:val="002F3D10"/>
    <w:rsid w:val="00334F9B"/>
    <w:rsid w:val="00352494"/>
    <w:rsid w:val="003574B2"/>
    <w:rsid w:val="0036447B"/>
    <w:rsid w:val="00372E4F"/>
    <w:rsid w:val="00386BDE"/>
    <w:rsid w:val="00396879"/>
    <w:rsid w:val="003A5E87"/>
    <w:rsid w:val="003E1DED"/>
    <w:rsid w:val="004421A9"/>
    <w:rsid w:val="004573B5"/>
    <w:rsid w:val="00464E38"/>
    <w:rsid w:val="00471402"/>
    <w:rsid w:val="004851C3"/>
    <w:rsid w:val="004A6128"/>
    <w:rsid w:val="004A65FE"/>
    <w:rsid w:val="004B22E6"/>
    <w:rsid w:val="004F1D86"/>
    <w:rsid w:val="005011A9"/>
    <w:rsid w:val="00503666"/>
    <w:rsid w:val="005078AE"/>
    <w:rsid w:val="005205E2"/>
    <w:rsid w:val="00540134"/>
    <w:rsid w:val="00547DBE"/>
    <w:rsid w:val="00593B30"/>
    <w:rsid w:val="005A3D95"/>
    <w:rsid w:val="005F091F"/>
    <w:rsid w:val="005F74FA"/>
    <w:rsid w:val="006062DA"/>
    <w:rsid w:val="00614CBA"/>
    <w:rsid w:val="006215A3"/>
    <w:rsid w:val="006372D7"/>
    <w:rsid w:val="006C67C6"/>
    <w:rsid w:val="006E0159"/>
    <w:rsid w:val="00726C35"/>
    <w:rsid w:val="00747AE6"/>
    <w:rsid w:val="00761831"/>
    <w:rsid w:val="00763203"/>
    <w:rsid w:val="0078364A"/>
    <w:rsid w:val="00784122"/>
    <w:rsid w:val="007A7D42"/>
    <w:rsid w:val="007B1369"/>
    <w:rsid w:val="007B1668"/>
    <w:rsid w:val="007C16CC"/>
    <w:rsid w:val="007E0C8A"/>
    <w:rsid w:val="0081089B"/>
    <w:rsid w:val="008545F7"/>
    <w:rsid w:val="0086218A"/>
    <w:rsid w:val="008A58C4"/>
    <w:rsid w:val="008D0A7A"/>
    <w:rsid w:val="008E7707"/>
    <w:rsid w:val="008F3837"/>
    <w:rsid w:val="008F4887"/>
    <w:rsid w:val="00904466"/>
    <w:rsid w:val="00916210"/>
    <w:rsid w:val="00916C5F"/>
    <w:rsid w:val="00930A76"/>
    <w:rsid w:val="00937CB7"/>
    <w:rsid w:val="00983A83"/>
    <w:rsid w:val="00986E7E"/>
    <w:rsid w:val="00994654"/>
    <w:rsid w:val="00995BCA"/>
    <w:rsid w:val="009A79E4"/>
    <w:rsid w:val="009D4717"/>
    <w:rsid w:val="009E3FBC"/>
    <w:rsid w:val="00A1580A"/>
    <w:rsid w:val="00A16E5C"/>
    <w:rsid w:val="00A1703C"/>
    <w:rsid w:val="00A176FD"/>
    <w:rsid w:val="00A264AA"/>
    <w:rsid w:val="00A62E72"/>
    <w:rsid w:val="00A63743"/>
    <w:rsid w:val="00A7597B"/>
    <w:rsid w:val="00A77190"/>
    <w:rsid w:val="00A94144"/>
    <w:rsid w:val="00AD25BE"/>
    <w:rsid w:val="00AE67CD"/>
    <w:rsid w:val="00B13C79"/>
    <w:rsid w:val="00B2096F"/>
    <w:rsid w:val="00B24621"/>
    <w:rsid w:val="00B34F59"/>
    <w:rsid w:val="00B35BEC"/>
    <w:rsid w:val="00B53D01"/>
    <w:rsid w:val="00B65354"/>
    <w:rsid w:val="00B7777F"/>
    <w:rsid w:val="00B929AC"/>
    <w:rsid w:val="00BB5D2C"/>
    <w:rsid w:val="00C05F0F"/>
    <w:rsid w:val="00C2627F"/>
    <w:rsid w:val="00C3081D"/>
    <w:rsid w:val="00C737B0"/>
    <w:rsid w:val="00CC6E3A"/>
    <w:rsid w:val="00CD6804"/>
    <w:rsid w:val="00CF3C15"/>
    <w:rsid w:val="00CF736C"/>
    <w:rsid w:val="00D54051"/>
    <w:rsid w:val="00D631E0"/>
    <w:rsid w:val="00D65FC9"/>
    <w:rsid w:val="00D7615B"/>
    <w:rsid w:val="00D8629E"/>
    <w:rsid w:val="00D91FEE"/>
    <w:rsid w:val="00DA2BA3"/>
    <w:rsid w:val="00DB1B73"/>
    <w:rsid w:val="00DF71A7"/>
    <w:rsid w:val="00E04FE1"/>
    <w:rsid w:val="00E11742"/>
    <w:rsid w:val="00E15916"/>
    <w:rsid w:val="00E24026"/>
    <w:rsid w:val="00E245F4"/>
    <w:rsid w:val="00E27697"/>
    <w:rsid w:val="00E52172"/>
    <w:rsid w:val="00E54AA2"/>
    <w:rsid w:val="00E61E7A"/>
    <w:rsid w:val="00E7468C"/>
    <w:rsid w:val="00E87248"/>
    <w:rsid w:val="00EB4A13"/>
    <w:rsid w:val="00EF6234"/>
    <w:rsid w:val="00F155E1"/>
    <w:rsid w:val="00F572E0"/>
    <w:rsid w:val="00F6355D"/>
    <w:rsid w:val="00F67649"/>
    <w:rsid w:val="00F92AC2"/>
    <w:rsid w:val="00FA7558"/>
    <w:rsid w:val="00FC6B90"/>
    <w:rsid w:val="00FC70B8"/>
    <w:rsid w:val="00FE3C03"/>
    <w:rsid w:val="00FE6897"/>
    <w:rsid w:val="019E1461"/>
    <w:rsid w:val="023F212D"/>
    <w:rsid w:val="03F3E09F"/>
    <w:rsid w:val="048111F8"/>
    <w:rsid w:val="04D15E82"/>
    <w:rsid w:val="058FFCB1"/>
    <w:rsid w:val="06541431"/>
    <w:rsid w:val="0768F38C"/>
    <w:rsid w:val="08A1149E"/>
    <w:rsid w:val="0ADFB05D"/>
    <w:rsid w:val="0B33479C"/>
    <w:rsid w:val="0B3391D8"/>
    <w:rsid w:val="0E2280E8"/>
    <w:rsid w:val="0EE8803D"/>
    <w:rsid w:val="0F3CE5DB"/>
    <w:rsid w:val="0F788EEA"/>
    <w:rsid w:val="1041BFC4"/>
    <w:rsid w:val="10B63B40"/>
    <w:rsid w:val="113F35C3"/>
    <w:rsid w:val="1993D654"/>
    <w:rsid w:val="19DA22A6"/>
    <w:rsid w:val="1A41A846"/>
    <w:rsid w:val="1A752201"/>
    <w:rsid w:val="1CD789BE"/>
    <w:rsid w:val="1E2773B4"/>
    <w:rsid w:val="2163F0A3"/>
    <w:rsid w:val="21645497"/>
    <w:rsid w:val="223DE0C0"/>
    <w:rsid w:val="28B54D73"/>
    <w:rsid w:val="2B3E5B77"/>
    <w:rsid w:val="33E8EF42"/>
    <w:rsid w:val="344DB6E2"/>
    <w:rsid w:val="3541B59A"/>
    <w:rsid w:val="365CE491"/>
    <w:rsid w:val="37DB7E00"/>
    <w:rsid w:val="38B12F98"/>
    <w:rsid w:val="38F45EDA"/>
    <w:rsid w:val="3A0F09EF"/>
    <w:rsid w:val="3B1311D2"/>
    <w:rsid w:val="3B764DD0"/>
    <w:rsid w:val="3BD46253"/>
    <w:rsid w:val="3C611921"/>
    <w:rsid w:val="3F232059"/>
    <w:rsid w:val="411ECC41"/>
    <w:rsid w:val="41B01982"/>
    <w:rsid w:val="440BD804"/>
    <w:rsid w:val="446E76D1"/>
    <w:rsid w:val="4787A8A4"/>
    <w:rsid w:val="486B601D"/>
    <w:rsid w:val="49B4F896"/>
    <w:rsid w:val="4BA6F578"/>
    <w:rsid w:val="4BBF1503"/>
    <w:rsid w:val="4C75DDAF"/>
    <w:rsid w:val="4ED9FFBB"/>
    <w:rsid w:val="4F117DA2"/>
    <w:rsid w:val="4F77CB24"/>
    <w:rsid w:val="547D2184"/>
    <w:rsid w:val="54D7F410"/>
    <w:rsid w:val="54E5E967"/>
    <w:rsid w:val="5504209F"/>
    <w:rsid w:val="57568D03"/>
    <w:rsid w:val="5A42C044"/>
    <w:rsid w:val="5A90C9D5"/>
    <w:rsid w:val="5AD02AFA"/>
    <w:rsid w:val="5B2722E9"/>
    <w:rsid w:val="5BA25557"/>
    <w:rsid w:val="5BD89850"/>
    <w:rsid w:val="5C7BAB59"/>
    <w:rsid w:val="5CDB3082"/>
    <w:rsid w:val="5D153B7B"/>
    <w:rsid w:val="5D5670B7"/>
    <w:rsid w:val="5F5EFCBD"/>
    <w:rsid w:val="5F990599"/>
    <w:rsid w:val="60E989A9"/>
    <w:rsid w:val="62B91606"/>
    <w:rsid w:val="63621DF6"/>
    <w:rsid w:val="64E08F60"/>
    <w:rsid w:val="66710E9C"/>
    <w:rsid w:val="67E0D4AD"/>
    <w:rsid w:val="6B91D3D6"/>
    <w:rsid w:val="6DFC70E7"/>
    <w:rsid w:val="6E62DFC2"/>
    <w:rsid w:val="6F001EA6"/>
    <w:rsid w:val="6FE66118"/>
    <w:rsid w:val="71D0A70B"/>
    <w:rsid w:val="7349AD5A"/>
    <w:rsid w:val="73A64B3C"/>
    <w:rsid w:val="74212667"/>
    <w:rsid w:val="74499F7C"/>
    <w:rsid w:val="74B44B6B"/>
    <w:rsid w:val="75E22A44"/>
    <w:rsid w:val="7705F7C3"/>
    <w:rsid w:val="789456A4"/>
    <w:rsid w:val="7A7831DE"/>
    <w:rsid w:val="7BAD99CE"/>
    <w:rsid w:val="7BD18B6C"/>
    <w:rsid w:val="7BE8A302"/>
    <w:rsid w:val="7D16B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F5085"/>
  <w15:docId w15:val="{16BF3293-0045-4F7B-9F3F-F8E9CDE8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B8"/>
  </w:style>
  <w:style w:type="paragraph" w:styleId="Heading1">
    <w:name w:val="heading 1"/>
    <w:basedOn w:val="Normal"/>
    <w:next w:val="Normal"/>
    <w:link w:val="Heading1Char"/>
    <w:uiPriority w:val="9"/>
    <w:qFormat/>
    <w:rsid w:val="005A3D95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D95"/>
    <w:pPr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94144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A9414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62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0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2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2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2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3D95"/>
    <w:pPr>
      <w:spacing w:line="240" w:lineRule="auto"/>
      <w:contextualSpacing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5A3D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A3D95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A3D95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</Pages>
  <Words>741</Words>
  <Characters>3562</Characters>
  <Application>Microsoft Office Word</Application>
  <DocSecurity>0</DocSecurity>
  <Lines>86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jrees</dc:creator>
  <cp:keywords/>
  <dc:description/>
  <cp:lastModifiedBy>Ian Bach</cp:lastModifiedBy>
  <cp:revision>5</cp:revision>
  <dcterms:created xsi:type="dcterms:W3CDTF">2020-10-07T17:04:00Z</dcterms:created>
  <dcterms:modified xsi:type="dcterms:W3CDTF">2024-04-10T23:47:00Z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ac8fbad1283dd3012c159d14fc372e827a9b8d3fdc18fd2ff0254bef34d9f78e</vt:lpwstr>
  </property>
</Properties>
</file>