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FE70" w14:textId="77777777" w:rsidR="00A9712E" w:rsidRDefault="00A9712E"/>
    <w:p w14:paraId="38822408" w14:textId="77777777" w:rsidR="00A9712E" w:rsidRDefault="00A9712E"/>
    <w:p w14:paraId="548EA865" w14:textId="77777777" w:rsidR="00A9712E" w:rsidRDefault="00A9712E"/>
    <w:p w14:paraId="288CF4CA" w14:textId="77777777" w:rsidR="00A9712E" w:rsidRDefault="00A9712E"/>
    <w:p w14:paraId="4F915CC3" w14:textId="77777777" w:rsidR="00A9712E" w:rsidRDefault="00A9712E"/>
    <w:p w14:paraId="283F52D4" w14:textId="77777777" w:rsidR="00A9712E" w:rsidRDefault="00A9712E"/>
    <w:p w14:paraId="2123EAB7" w14:textId="77777777" w:rsidR="00A9712E" w:rsidRDefault="00A9712E"/>
    <w:p w14:paraId="0F89A0B1" w14:textId="77777777" w:rsidR="00A9712E" w:rsidRDefault="00A9712E"/>
    <w:p w14:paraId="7569CAB2" w14:textId="77777777" w:rsidR="00A9712E" w:rsidRDefault="00A9712E" w:rsidP="00A9712E">
      <w:pPr>
        <w:jc w:val="center"/>
        <w:rPr>
          <w:rFonts w:ascii="Calibri" w:eastAsia="Calibri" w:hAnsi="Calibri" w:cs="Calibri"/>
          <w:color w:val="FFFFFF"/>
          <w:w w:val="127"/>
          <w:sz w:val="52"/>
        </w:rPr>
      </w:pPr>
    </w:p>
    <w:p w14:paraId="5D67FFC6" w14:textId="77777777" w:rsidR="00A9712E" w:rsidRDefault="00A9712E" w:rsidP="00A9712E">
      <w:pPr>
        <w:jc w:val="center"/>
        <w:rPr>
          <w:rFonts w:ascii="Calibri" w:eastAsia="Calibri" w:hAnsi="Calibri" w:cs="Calibri"/>
          <w:color w:val="FFFFFF"/>
          <w:w w:val="127"/>
          <w:sz w:val="52"/>
        </w:rPr>
      </w:pPr>
    </w:p>
    <w:p w14:paraId="50742A65" w14:textId="77777777" w:rsidR="00A9712E" w:rsidRDefault="00A9712E" w:rsidP="00A9712E">
      <w:pPr>
        <w:jc w:val="center"/>
        <w:rPr>
          <w:rFonts w:ascii="Calibri" w:eastAsia="Calibri" w:hAnsi="Calibri" w:cs="Calibri"/>
          <w:color w:val="FFFFFF"/>
          <w:w w:val="127"/>
          <w:sz w:val="52"/>
        </w:rPr>
      </w:pPr>
    </w:p>
    <w:p w14:paraId="63715078" w14:textId="77777777" w:rsidR="00A9712E" w:rsidRDefault="00A9712E" w:rsidP="00A9712E">
      <w:pPr>
        <w:jc w:val="center"/>
        <w:rPr>
          <w:rFonts w:ascii="Calibri" w:eastAsia="Calibri" w:hAnsi="Calibri" w:cs="Calibri"/>
          <w:color w:val="FFFFFF"/>
          <w:w w:val="127"/>
          <w:sz w:val="52"/>
        </w:rPr>
      </w:pPr>
    </w:p>
    <w:p w14:paraId="767213EC" w14:textId="77777777" w:rsidR="00A9712E" w:rsidRDefault="00A9712E" w:rsidP="00A9712E">
      <w:pPr>
        <w:jc w:val="center"/>
        <w:rPr>
          <w:rFonts w:ascii="Calibri" w:eastAsia="Calibri" w:hAnsi="Calibri" w:cs="Calibri"/>
          <w:color w:val="FFFFFF"/>
          <w:w w:val="127"/>
          <w:sz w:val="52"/>
        </w:rPr>
      </w:pPr>
    </w:p>
    <w:p w14:paraId="6E9320F0" w14:textId="77777777" w:rsidR="00A9712E" w:rsidRDefault="00A9712E" w:rsidP="00A9712E">
      <w:pPr>
        <w:jc w:val="center"/>
        <w:rPr>
          <w:rFonts w:ascii="Calibri" w:eastAsia="Calibri" w:hAnsi="Calibri" w:cs="Calibri"/>
          <w:color w:val="FFFFFF"/>
          <w:w w:val="127"/>
          <w:sz w:val="52"/>
        </w:rPr>
      </w:pPr>
      <w:r>
        <w:rPr>
          <w:rFonts w:ascii="Calibri" w:eastAsia="Calibri" w:hAnsi="Calibri" w:cs="Calibri"/>
          <w:color w:val="FFFFFF"/>
          <w:w w:val="127"/>
          <w:sz w:val="52"/>
        </w:rPr>
        <w:t>Diplomado Ciencia de Datos</w:t>
      </w:r>
    </w:p>
    <w:p w14:paraId="1D639718" w14:textId="77777777" w:rsidR="00A9712E" w:rsidRDefault="00A9712E" w:rsidP="00A9712E">
      <w:pPr>
        <w:jc w:val="center"/>
      </w:pPr>
      <w:r>
        <w:rPr>
          <w:rFonts w:ascii="Calibri" w:eastAsia="Calibri" w:hAnsi="Calibri" w:cs="Calibri"/>
          <w:color w:val="FFFFFF"/>
          <w:w w:val="129"/>
          <w:sz w:val="32"/>
        </w:rPr>
        <w:t>Abril, 2026</w:t>
      </w:r>
    </w:p>
    <w:p w14:paraId="10A82998" w14:textId="77777777" w:rsidR="00A9712E" w:rsidRDefault="00A9712E" w:rsidP="00A9712E">
      <w:pPr>
        <w:jc w:val="center"/>
      </w:pPr>
    </w:p>
    <w:p w14:paraId="1E5076B3" w14:textId="77777777" w:rsidR="00A9712E" w:rsidRDefault="00A9712E" w:rsidP="00A9712E">
      <w:pPr>
        <w:jc w:val="center"/>
      </w:pPr>
    </w:p>
    <w:p w14:paraId="0FE679A3" w14:textId="77777777" w:rsidR="00A9712E" w:rsidRDefault="00A9712E" w:rsidP="00A9712E">
      <w:pPr>
        <w:jc w:val="center"/>
      </w:pPr>
    </w:p>
    <w:p w14:paraId="17D51611" w14:textId="77777777" w:rsidR="00A9712E" w:rsidRDefault="00A9712E" w:rsidP="00A9712E">
      <w:pPr>
        <w:jc w:val="center"/>
      </w:pPr>
    </w:p>
    <w:p w14:paraId="64BC5853" w14:textId="77777777" w:rsidR="00A9712E" w:rsidRDefault="00A9712E" w:rsidP="00A9712E">
      <w:pPr>
        <w:jc w:val="center"/>
        <w:rPr>
          <w:rFonts w:ascii="Horizon" w:eastAsia="Horizon" w:hAnsi="Horizon" w:cs="Horizon"/>
          <w:b/>
          <w:color w:val="FFFFFF"/>
          <w:sz w:val="50"/>
          <w:szCs w:val="50"/>
        </w:rPr>
      </w:pPr>
    </w:p>
    <w:p w14:paraId="39268201" w14:textId="77777777" w:rsidR="00A9712E" w:rsidRDefault="00A9712E" w:rsidP="00A9712E">
      <w:pPr>
        <w:jc w:val="center"/>
        <w:rPr>
          <w:rFonts w:ascii="Horizon" w:eastAsia="Horizon" w:hAnsi="Horizon" w:cs="Horizon"/>
          <w:b/>
          <w:color w:val="FFFFFF"/>
          <w:sz w:val="50"/>
          <w:szCs w:val="50"/>
        </w:rPr>
      </w:pPr>
      <w:r>
        <w:rPr>
          <w:rFonts w:ascii="Horizon" w:eastAsia="Horizon" w:hAnsi="Horizon" w:cs="Horizon"/>
          <w:b/>
          <w:color w:val="FFFFFF"/>
          <w:sz w:val="50"/>
          <w:szCs w:val="50"/>
        </w:rPr>
        <w:t xml:space="preserve">Proyecto 2: </w:t>
      </w:r>
    </w:p>
    <w:p w14:paraId="2895534D" w14:textId="2AE6E035" w:rsidR="00A9712E" w:rsidRDefault="00A9712E" w:rsidP="00A9712E">
      <w:pPr>
        <w:jc w:val="center"/>
        <w:rPr>
          <w:rFonts w:ascii="Horizon" w:eastAsia="Horizon" w:hAnsi="Horizon" w:cs="Horizon"/>
          <w:b/>
          <w:color w:val="FFFFFF"/>
          <w:sz w:val="50"/>
          <w:szCs w:val="50"/>
        </w:rPr>
      </w:pPr>
      <w:r>
        <w:rPr>
          <w:rFonts w:ascii="Horizon" w:eastAsia="Horizon" w:hAnsi="Horizon" w:cs="Horizon"/>
          <w:b/>
          <w:color w:val="FFFFFF"/>
          <w:sz w:val="50"/>
          <w:szCs w:val="50"/>
        </w:rPr>
        <w:t>Desempeño - turbogenerador</w:t>
      </w:r>
    </w:p>
    <w:p w14:paraId="1F7BA555" w14:textId="77777777" w:rsidR="00A9712E" w:rsidRPr="005D6244" w:rsidRDefault="00A9712E" w:rsidP="00A9712E">
      <w:pPr>
        <w:rPr>
          <w:sz w:val="50"/>
          <w:szCs w:val="50"/>
        </w:rPr>
      </w:pPr>
    </w:p>
    <w:p w14:paraId="65828205" w14:textId="77777777" w:rsidR="00A9712E" w:rsidRDefault="00A9712E" w:rsidP="00A9712E">
      <w:pPr>
        <w:jc w:val="center"/>
      </w:pPr>
    </w:p>
    <w:p w14:paraId="5AC2F958" w14:textId="77777777" w:rsidR="00A9712E" w:rsidRDefault="00A9712E" w:rsidP="00A9712E">
      <w:pPr>
        <w:jc w:val="center"/>
      </w:pPr>
      <w:r>
        <w:rPr>
          <w:noProof/>
        </w:rPr>
        <w:drawing>
          <wp:anchor distT="0" distB="0" distL="114300" distR="114300" simplePos="0" relativeHeight="251660288" behindDoc="0" locked="0" layoutInCell="1" allowOverlap="1" wp14:anchorId="2B92DD76" wp14:editId="3C46BD7A">
            <wp:simplePos x="0" y="0"/>
            <wp:positionH relativeFrom="margin">
              <wp:posOffset>3343275</wp:posOffset>
            </wp:positionH>
            <wp:positionV relativeFrom="paragraph">
              <wp:posOffset>666750</wp:posOffset>
            </wp:positionV>
            <wp:extent cx="2129790" cy="1000125"/>
            <wp:effectExtent l="0" t="0" r="0" b="0"/>
            <wp:wrapSquare wrapText="bothSides"/>
            <wp:docPr id="819520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0390"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790"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0DFC159" wp14:editId="23092683">
            <wp:simplePos x="0" y="0"/>
            <wp:positionH relativeFrom="margin">
              <wp:posOffset>1104900</wp:posOffset>
            </wp:positionH>
            <wp:positionV relativeFrom="paragraph">
              <wp:posOffset>771525</wp:posOffset>
            </wp:positionV>
            <wp:extent cx="1734185" cy="755650"/>
            <wp:effectExtent l="0" t="0" r="0" b="6350"/>
            <wp:wrapSquare wrapText="bothSides"/>
            <wp:docPr id="1662254820" name="Picture 70" descr="Un dibujo en blanco y negr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62254820" name="Picture 70" descr="Un dibujo en blanco y negro  El contenido generado por IA puede ser incorrecto."/>
                    <pic:cNvPicPr/>
                  </pic:nvPicPr>
                  <pic:blipFill>
                    <a:blip r:embed="rId9"/>
                    <a:stretch>
                      <a:fillRect/>
                    </a:stretch>
                  </pic:blipFill>
                  <pic:spPr>
                    <a:xfrm>
                      <a:off x="0" y="0"/>
                      <a:ext cx="1734185" cy="755650"/>
                    </a:xfrm>
                    <a:prstGeom prst="rect">
                      <a:avLst/>
                    </a:prstGeom>
                  </pic:spPr>
                </pic:pic>
              </a:graphicData>
            </a:graphic>
          </wp:anchor>
        </w:drawing>
      </w:r>
    </w:p>
    <w:p w14:paraId="04E484A8" w14:textId="77777777" w:rsidR="00A9712E" w:rsidRDefault="00A9712E" w:rsidP="00A9712E">
      <w:pPr>
        <w:spacing w:after="14" w:line="250" w:lineRule="auto"/>
        <w:rPr>
          <w:noProof/>
        </w:rPr>
      </w:pPr>
    </w:p>
    <w:p w14:paraId="4DC1D2C8" w14:textId="77777777" w:rsidR="00A9712E" w:rsidRDefault="00A9712E" w:rsidP="00A9712E">
      <w:pPr>
        <w:spacing w:after="14" w:line="250" w:lineRule="auto"/>
        <w:rPr>
          <w:noProof/>
        </w:rPr>
      </w:pPr>
    </w:p>
    <w:p w14:paraId="1FC033E0" w14:textId="77777777" w:rsidR="00A9712E" w:rsidRDefault="00A9712E" w:rsidP="00A9712E">
      <w:pPr>
        <w:spacing w:after="14" w:line="250" w:lineRule="auto"/>
        <w:rPr>
          <w:noProof/>
        </w:rPr>
      </w:pPr>
    </w:p>
    <w:p w14:paraId="7A95E760" w14:textId="77777777" w:rsidR="00A9712E" w:rsidRDefault="00A9712E"/>
    <w:p w14:paraId="45601023" w14:textId="77777777" w:rsidR="00A9712E" w:rsidRDefault="00A9712E"/>
    <w:p w14:paraId="76672B66" w14:textId="77777777" w:rsidR="00A9712E" w:rsidRDefault="00A9712E"/>
    <w:p w14:paraId="5CFEA8CA" w14:textId="77777777" w:rsidR="00A9712E" w:rsidRDefault="00A9712E"/>
    <w:p w14:paraId="411C674E" w14:textId="77777777" w:rsidR="00A9712E" w:rsidRDefault="00A9712E"/>
    <w:p w14:paraId="3723C99A" w14:textId="77777777" w:rsidR="00A9712E" w:rsidRDefault="00A9712E"/>
    <w:p w14:paraId="68410F6F" w14:textId="77777777" w:rsidR="000C6AFF" w:rsidRDefault="000C6AFF"/>
    <w:p w14:paraId="0D0EC99D" w14:textId="77777777" w:rsidR="00A9712E" w:rsidRDefault="00A9712E"/>
    <w:tbl>
      <w:tblPr>
        <w:tblStyle w:val="Tabladelista3"/>
        <w:tblW w:w="9360" w:type="dxa"/>
        <w:tblLook w:val="04A0" w:firstRow="1" w:lastRow="0" w:firstColumn="1" w:lastColumn="0" w:noHBand="0" w:noVBand="1"/>
      </w:tblPr>
      <w:tblGrid>
        <w:gridCol w:w="9360"/>
      </w:tblGrid>
      <w:tr w:rsidR="001302FD" w14:paraId="0BAABCA4" w14:textId="77777777" w:rsidTr="001302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14:paraId="05C5ADD7" w14:textId="77777777" w:rsidR="001302FD" w:rsidRDefault="00000000">
            <w:pPr>
              <w:rPr>
                <w:color w:val="auto"/>
              </w:rPr>
            </w:pPr>
            <w:r>
              <w:rPr>
                <w:rFonts w:ascii="Calibri" w:hAnsi="Calibri" w:cs="Calibri"/>
                <w:color w:val="auto"/>
                <w:sz w:val="40"/>
                <w:szCs w:val="40"/>
              </w:rPr>
              <w:t>Proyecto 2. Cuantificación de Desempeño — Turbogenerador de Vapor</w:t>
            </w:r>
          </w:p>
        </w:tc>
      </w:tr>
    </w:tbl>
    <w:p w14:paraId="3013A783" w14:textId="77777777" w:rsidR="001302FD" w:rsidRDefault="00000000">
      <w:pPr>
        <w:spacing w:before="80" w:after="200"/>
        <w:rPr>
          <w:color w:val="auto"/>
        </w:rPr>
      </w:pPr>
      <w:r>
        <w:rPr>
          <w:rFonts w:ascii="Calibri" w:hAnsi="Calibri" w:cs="Calibri"/>
          <w:color w:val="auto"/>
          <w:sz w:val="20"/>
        </w:rPr>
        <w:t>Entrega de Dataset · Industria azucarera</w:t>
      </w:r>
    </w:p>
    <w:tbl>
      <w:tblPr>
        <w:tblStyle w:val="Tabladelista7concolores"/>
        <w:tblW w:w="9360" w:type="dxa"/>
        <w:tblBorders>
          <w:insideH w:val="single" w:sz="4" w:space="0" w:color="000000"/>
          <w:insideV w:val="single" w:sz="4" w:space="0" w:color="auto"/>
        </w:tblBorders>
        <w:tblLook w:val="07E0" w:firstRow="1" w:lastRow="1" w:firstColumn="1" w:lastColumn="1" w:noHBand="1" w:noVBand="1"/>
      </w:tblPr>
      <w:tblGrid>
        <w:gridCol w:w="2200"/>
        <w:gridCol w:w="7160"/>
      </w:tblGrid>
      <w:tr w:rsidR="001302FD" w14:paraId="725D9260" w14:textId="77777777" w:rsidTr="001302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bottom w:val="none" w:sz="0" w:space="0" w:color="auto"/>
              <w:right w:val="none" w:sz="0" w:space="0" w:color="auto"/>
            </w:tcBorders>
            <w:shd w:val="clear" w:color="auto" w:fill="D9D9D9"/>
          </w:tcPr>
          <w:p w14:paraId="7D0E0E73" w14:textId="77777777" w:rsidR="001302FD" w:rsidRDefault="00000000">
            <w:pPr>
              <w:rPr>
                <w:color w:val="auto"/>
              </w:rPr>
            </w:pPr>
            <w:r>
              <w:rPr>
                <w:rFonts w:ascii="Calibri" w:hAnsi="Calibri" w:cs="Calibri"/>
                <w:b/>
                <w:bCs/>
                <w:color w:val="auto"/>
                <w:sz w:val="20"/>
              </w:rPr>
              <w:t>Entregado por</w:t>
            </w:r>
          </w:p>
        </w:tc>
        <w:tc>
          <w:tcPr>
            <w:cnfStyle w:val="000100001000" w:firstRow="0" w:lastRow="0" w:firstColumn="0" w:lastColumn="1" w:oddVBand="0" w:evenVBand="0" w:oddHBand="0" w:evenHBand="0" w:firstRowFirstColumn="0" w:firstRowLastColumn="1" w:lastRowFirstColumn="0" w:lastRowLastColumn="0"/>
            <w:tcW w:w="7160" w:type="dxa"/>
            <w:tcBorders>
              <w:bottom w:val="none" w:sz="0" w:space="0" w:color="auto"/>
            </w:tcBorders>
          </w:tcPr>
          <w:p w14:paraId="1F4D4505" w14:textId="77777777" w:rsidR="001302FD" w:rsidRDefault="00000000">
            <w:pPr>
              <w:rPr>
                <w:color w:val="auto"/>
              </w:rPr>
            </w:pPr>
            <w:r>
              <w:rPr>
                <w:rFonts w:ascii="Calibri" w:hAnsi="Calibri" w:cs="Calibri"/>
                <w:color w:val="auto"/>
                <w:sz w:val="20"/>
              </w:rPr>
              <w:t>IDC Ingeniería de Confiabilidad S.A.S. — División de Analítica Predictiva</w:t>
            </w:r>
          </w:p>
        </w:tc>
      </w:tr>
      <w:tr w:rsidR="001302FD" w14:paraId="1B3D0EEE" w14:textId="77777777" w:rsidTr="001302FD">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0AC56A9C" w14:textId="77777777" w:rsidR="001302FD" w:rsidRDefault="00000000">
            <w:pPr>
              <w:rPr>
                <w:color w:val="auto"/>
              </w:rPr>
            </w:pPr>
            <w:r>
              <w:rPr>
                <w:rFonts w:ascii="Calibri" w:hAnsi="Calibri" w:cs="Calibri"/>
                <w:b/>
                <w:bCs/>
                <w:color w:val="auto"/>
                <w:sz w:val="20"/>
              </w:rPr>
              <w:t>Proyecto asociado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52978E5B" w14:textId="77777777" w:rsidR="001302FD" w:rsidRDefault="00000000">
            <w:pPr>
              <w:rPr>
                <w:color w:val="auto"/>
              </w:rPr>
            </w:pPr>
            <w:r>
              <w:rPr>
                <w:rFonts w:ascii="Calibri" w:hAnsi="Calibri" w:cs="Calibri"/>
                <w:color w:val="auto"/>
                <w:sz w:val="20"/>
              </w:rPr>
              <w:t>Proyecto 2. Cuantificación de Desempeño — Turbogenerador de Vapor</w:t>
            </w:r>
          </w:p>
        </w:tc>
      </w:tr>
      <w:tr w:rsidR="001302FD" w14:paraId="41E7AF59" w14:textId="77777777" w:rsidTr="001302FD">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10727A16" w14:textId="77777777" w:rsidR="001302FD" w:rsidRDefault="00000000">
            <w:pPr>
              <w:rPr>
                <w:color w:val="auto"/>
              </w:rPr>
            </w:pPr>
            <w:r>
              <w:rPr>
                <w:rFonts w:ascii="Calibri" w:hAnsi="Calibri" w:cs="Calibri"/>
                <w:b/>
                <w:bCs/>
                <w:color w:val="auto"/>
                <w:sz w:val="20"/>
              </w:rPr>
              <w:t>Destinatario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12C24542" w14:textId="77777777" w:rsidR="001302FD" w:rsidRDefault="00000000">
            <w:pPr>
              <w:rPr>
                <w:color w:val="auto"/>
              </w:rPr>
            </w:pPr>
            <w:r>
              <w:rPr>
                <w:rFonts w:ascii="Calibri" w:hAnsi="Calibri" w:cs="Calibri"/>
                <w:color w:val="auto"/>
                <w:sz w:val="20"/>
              </w:rPr>
              <w:t>Equipo de estudiantes asignado al Proyecto 2</w:t>
            </w:r>
          </w:p>
        </w:tc>
      </w:tr>
      <w:tr w:rsidR="001302FD" w14:paraId="1256F899" w14:textId="77777777" w:rsidTr="001302FD">
        <w:tc>
          <w:tcPr>
            <w:cnfStyle w:val="001000000000" w:firstRow="0" w:lastRow="0" w:firstColumn="1" w:lastColumn="0" w:oddVBand="0" w:evenVBand="0" w:oddHBand="0" w:evenHBand="0" w:firstRowFirstColumn="0" w:firstRowLastColumn="0" w:lastRowFirstColumn="0" w:lastRowLastColumn="0"/>
            <w:tcW w:w="2200" w:type="dxa"/>
            <w:tcBorders>
              <w:right w:val="none" w:sz="0" w:space="0" w:color="auto"/>
            </w:tcBorders>
            <w:shd w:val="clear" w:color="auto" w:fill="D9D9D9"/>
          </w:tcPr>
          <w:p w14:paraId="703EAFE9" w14:textId="77777777" w:rsidR="001302FD" w:rsidRDefault="00000000">
            <w:pPr>
              <w:rPr>
                <w:color w:val="auto"/>
              </w:rPr>
            </w:pPr>
            <w:r>
              <w:rPr>
                <w:rFonts w:ascii="Calibri" w:hAnsi="Calibri" w:cs="Calibri"/>
                <w:b/>
                <w:bCs/>
                <w:color w:val="auto"/>
                <w:sz w:val="20"/>
              </w:rPr>
              <w:t>Archivo entregado</w:t>
            </w:r>
          </w:p>
        </w:tc>
        <w:tc>
          <w:tcPr>
            <w:cnfStyle w:val="000100000000" w:firstRow="0" w:lastRow="0" w:firstColumn="0" w:lastColumn="1" w:oddVBand="0" w:evenVBand="0" w:oddHBand="0" w:evenHBand="0" w:firstRowFirstColumn="0" w:firstRowLastColumn="0" w:lastRowFirstColumn="0" w:lastRowLastColumn="0"/>
            <w:tcW w:w="7160" w:type="dxa"/>
            <w:shd w:val="clear" w:color="auto" w:fill="auto"/>
          </w:tcPr>
          <w:p w14:paraId="2FEF81E5" w14:textId="5B070456" w:rsidR="001302FD" w:rsidRDefault="00000000">
            <w:pPr>
              <w:rPr>
                <w:color w:val="auto"/>
              </w:rPr>
            </w:pPr>
            <w:r>
              <w:rPr>
                <w:rFonts w:ascii="Calibri" w:hAnsi="Calibri" w:cs="Calibri"/>
                <w:color w:val="auto"/>
                <w:sz w:val="20"/>
              </w:rPr>
              <w:t>Data_turbine_processed.csv / Data_turbine_processed_2.csv</w:t>
            </w:r>
            <w:r w:rsidR="00A9712E">
              <w:rPr>
                <w:rFonts w:ascii="Calibri" w:hAnsi="Calibri" w:cs="Calibri"/>
                <w:color w:val="auto"/>
                <w:sz w:val="20"/>
              </w:rPr>
              <w:t>/ Pesos Ponderados – Proyecto 2</w:t>
            </w:r>
          </w:p>
        </w:tc>
      </w:tr>
      <w:tr w:rsidR="001302FD" w14:paraId="075619FE" w14:textId="77777777" w:rsidTr="001302FD">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2200" w:type="dxa"/>
            <w:tcBorders>
              <w:right w:val="none" w:sz="0" w:space="0" w:color="auto"/>
            </w:tcBorders>
            <w:shd w:val="clear" w:color="auto" w:fill="D9D9D9"/>
          </w:tcPr>
          <w:p w14:paraId="2D8BC738" w14:textId="77777777" w:rsidR="001302FD" w:rsidRDefault="00000000">
            <w:pPr>
              <w:rPr>
                <w:color w:val="auto"/>
              </w:rPr>
            </w:pPr>
            <w:r>
              <w:rPr>
                <w:rFonts w:ascii="Calibri" w:hAnsi="Calibri" w:cs="Calibri"/>
                <w:b/>
                <w:bCs/>
                <w:color w:val="auto"/>
                <w:sz w:val="20"/>
              </w:rPr>
              <w:t>Repositorio</w:t>
            </w:r>
          </w:p>
        </w:tc>
        <w:tc>
          <w:tcPr>
            <w:cnfStyle w:val="000100000010" w:firstRow="0" w:lastRow="0" w:firstColumn="0" w:lastColumn="1" w:oddVBand="0" w:evenVBand="0" w:oddHBand="0" w:evenHBand="0" w:firstRowFirstColumn="0" w:firstRowLastColumn="0" w:lastRowFirstColumn="0" w:lastRowLastColumn="1"/>
            <w:tcW w:w="7160" w:type="dxa"/>
            <w:shd w:val="clear" w:color="auto" w:fill="auto"/>
          </w:tcPr>
          <w:p w14:paraId="66668DAD" w14:textId="77777777" w:rsidR="001302FD" w:rsidRDefault="00000000">
            <w:pPr>
              <w:rPr>
                <w:color w:val="auto"/>
              </w:rPr>
            </w:pPr>
            <w:r>
              <w:rPr>
                <w:rFonts w:ascii="Calibri" w:hAnsi="Calibri" w:cs="Calibri"/>
                <w:color w:val="auto"/>
                <w:sz w:val="20"/>
              </w:rPr>
              <w:t>https://github.com/IDC-ANALYTICS/Datasets-for-Notebooks/tree/main/PROYECTO%20INTEGRADOR%20UTP</w:t>
            </w:r>
          </w:p>
        </w:tc>
      </w:tr>
    </w:tbl>
    <w:p w14:paraId="0D2FC738" w14:textId="77777777" w:rsidR="001302FD" w:rsidRDefault="001302FD">
      <w:pPr>
        <w:spacing w:after="200"/>
      </w:pPr>
    </w:p>
    <w:p w14:paraId="7CFA6DAE" w14:textId="77777777" w:rsidR="001302FD" w:rsidRDefault="00000000">
      <w:pPr>
        <w:pStyle w:val="Ttulo2"/>
        <w:spacing w:before="200" w:after="80"/>
        <w:rPr>
          <w:color w:val="auto"/>
        </w:rPr>
      </w:pPr>
      <w:r>
        <w:rPr>
          <w:rFonts w:ascii="Calibri" w:hAnsi="Calibri" w:cs="Calibri"/>
          <w:color w:val="auto"/>
          <w:sz w:val="20"/>
          <w:szCs w:val="20"/>
        </w:rPr>
        <w:t>1. Propósito del Dataset</w:t>
      </w:r>
    </w:p>
    <w:p w14:paraId="2E4EB136" w14:textId="518046D4" w:rsidR="001302FD" w:rsidRDefault="00000000" w:rsidP="00AB0A0E">
      <w:pPr>
        <w:spacing w:after="120"/>
        <w:jc w:val="both"/>
        <w:rPr>
          <w:color w:val="auto"/>
        </w:rPr>
      </w:pPr>
      <w:r>
        <w:rPr>
          <w:rFonts w:ascii="Calibri" w:hAnsi="Calibri" w:cs="Calibri"/>
          <w:color w:val="auto"/>
          <w:sz w:val="20"/>
        </w:rPr>
        <w:t>Este dataset ha sido preparado por IDC Ingeniería de Confiabilidad S.A.S. para soportar el desarrollo del Proyecto 2. Contiene registros históricos de variables termodinámicas, mecánicas y de condición dinámica de un turbogenerador de vapor de un Ingenio azucarero, capturados durante l</w:t>
      </w:r>
      <w:r w:rsidR="00B619F4">
        <w:rPr>
          <w:rFonts w:ascii="Calibri" w:hAnsi="Calibri" w:cs="Calibri"/>
          <w:color w:val="auto"/>
          <w:sz w:val="20"/>
        </w:rPr>
        <w:t>os</w:t>
      </w:r>
      <w:r>
        <w:rPr>
          <w:rFonts w:ascii="Calibri" w:hAnsi="Calibri" w:cs="Calibri"/>
          <w:color w:val="auto"/>
          <w:sz w:val="20"/>
        </w:rPr>
        <w:t xml:space="preserve"> mes</w:t>
      </w:r>
      <w:r w:rsidR="00B619F4">
        <w:rPr>
          <w:rFonts w:ascii="Calibri" w:hAnsi="Calibri" w:cs="Calibri"/>
          <w:color w:val="auto"/>
          <w:sz w:val="20"/>
        </w:rPr>
        <w:t>es</w:t>
      </w:r>
      <w:r>
        <w:rPr>
          <w:rFonts w:ascii="Calibri" w:hAnsi="Calibri" w:cs="Calibri"/>
          <w:color w:val="auto"/>
          <w:sz w:val="20"/>
        </w:rPr>
        <w:t xml:space="preserve"> de diciembre de 2025</w:t>
      </w:r>
      <w:r w:rsidR="00B619F4">
        <w:rPr>
          <w:rFonts w:ascii="Calibri" w:hAnsi="Calibri" w:cs="Calibri"/>
          <w:color w:val="auto"/>
          <w:sz w:val="20"/>
        </w:rPr>
        <w:t xml:space="preserve"> y </w:t>
      </w:r>
      <w:proofErr w:type="gramStart"/>
      <w:r w:rsidR="00B619F4">
        <w:rPr>
          <w:rFonts w:ascii="Calibri" w:hAnsi="Calibri" w:cs="Calibri"/>
          <w:color w:val="auto"/>
          <w:sz w:val="20"/>
        </w:rPr>
        <w:t>Marzo</w:t>
      </w:r>
      <w:proofErr w:type="gramEnd"/>
      <w:r w:rsidR="00B619F4">
        <w:rPr>
          <w:rFonts w:ascii="Calibri" w:hAnsi="Calibri" w:cs="Calibri"/>
          <w:color w:val="auto"/>
          <w:sz w:val="20"/>
        </w:rPr>
        <w:t xml:space="preserve"> de 2026</w:t>
      </w:r>
      <w:r>
        <w:rPr>
          <w:rFonts w:ascii="Calibri" w:hAnsi="Calibri" w:cs="Calibri"/>
          <w:color w:val="auto"/>
          <w:sz w:val="20"/>
        </w:rPr>
        <w:t xml:space="preserve">. </w:t>
      </w:r>
      <w:r w:rsidR="00B619F4">
        <w:rPr>
          <w:rFonts w:ascii="Calibri" w:hAnsi="Calibri" w:cs="Calibri"/>
          <w:color w:val="auto"/>
          <w:sz w:val="20"/>
        </w:rPr>
        <w:t>Los</w:t>
      </w:r>
      <w:r>
        <w:rPr>
          <w:rFonts w:ascii="Calibri" w:hAnsi="Calibri" w:cs="Calibri"/>
          <w:color w:val="auto"/>
          <w:sz w:val="20"/>
        </w:rPr>
        <w:t xml:space="preserve"> </w:t>
      </w:r>
      <w:proofErr w:type="spellStart"/>
      <w:r>
        <w:rPr>
          <w:rFonts w:ascii="Calibri" w:hAnsi="Calibri" w:cs="Calibri"/>
          <w:color w:val="auto"/>
          <w:sz w:val="20"/>
        </w:rPr>
        <w:t>dataset</w:t>
      </w:r>
      <w:r w:rsidR="00B619F4">
        <w:rPr>
          <w:rFonts w:ascii="Calibri" w:hAnsi="Calibri" w:cs="Calibri"/>
          <w:color w:val="auto"/>
          <w:sz w:val="20"/>
        </w:rPr>
        <w:t>s</w:t>
      </w:r>
      <w:proofErr w:type="spellEnd"/>
      <w:r>
        <w:rPr>
          <w:rFonts w:ascii="Calibri" w:hAnsi="Calibri" w:cs="Calibri"/>
          <w:color w:val="auto"/>
          <w:sz w:val="20"/>
        </w:rPr>
        <w:t xml:space="preserve"> incluye variables de proceso del ciclo de vapor (presiones, temperaturas, posiciones de válvula), indicadores de condición mecánica (vibración, desplazamiento axial, expansión diferencial) y parámetros de generación (potencia, RPM), permitiendo cuantificar el desempeño termodinámico y mecánico del equipo.</w:t>
      </w:r>
    </w:p>
    <w:p w14:paraId="1BF127FB" w14:textId="77777777" w:rsidR="001302FD" w:rsidRDefault="00000000" w:rsidP="00AB0A0E">
      <w:pPr>
        <w:pStyle w:val="Ttulo2"/>
        <w:spacing w:before="200" w:after="80"/>
        <w:jc w:val="both"/>
        <w:rPr>
          <w:color w:val="auto"/>
        </w:rPr>
      </w:pPr>
      <w:r>
        <w:rPr>
          <w:rFonts w:ascii="Calibri" w:hAnsi="Calibri" w:cs="Calibri"/>
          <w:color w:val="auto"/>
          <w:sz w:val="20"/>
          <w:szCs w:val="20"/>
        </w:rPr>
        <w:t>2. Descripción General del Dataset</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600"/>
        <w:gridCol w:w="6760"/>
      </w:tblGrid>
      <w:tr w:rsidR="001302FD" w14:paraId="73AFDF0D" w14:textId="77777777">
        <w:tc>
          <w:tcPr>
            <w:tcW w:w="26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D9786FA" w14:textId="77777777" w:rsidR="001302FD" w:rsidRDefault="00000000" w:rsidP="00AB0A0E">
            <w:pPr>
              <w:spacing w:after="60"/>
              <w:jc w:val="both"/>
              <w:rPr>
                <w:color w:val="auto"/>
              </w:rPr>
            </w:pPr>
            <w:r>
              <w:rPr>
                <w:rFonts w:ascii="Calibri" w:hAnsi="Calibri" w:cs="Calibri"/>
                <w:b/>
                <w:bCs/>
                <w:color w:val="auto"/>
                <w:sz w:val="18"/>
              </w:rPr>
              <w:t>Atributo</w:t>
            </w:r>
          </w:p>
        </w:tc>
        <w:tc>
          <w:tcPr>
            <w:tcW w:w="6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0921E08B" w14:textId="77777777" w:rsidR="001302FD" w:rsidRDefault="00000000" w:rsidP="00AB0A0E">
            <w:pPr>
              <w:spacing w:after="60"/>
              <w:jc w:val="both"/>
              <w:rPr>
                <w:color w:val="auto"/>
              </w:rPr>
            </w:pPr>
            <w:r>
              <w:rPr>
                <w:rFonts w:ascii="Calibri" w:hAnsi="Calibri" w:cs="Calibri"/>
                <w:b/>
                <w:bCs/>
                <w:color w:val="auto"/>
                <w:sz w:val="18"/>
              </w:rPr>
              <w:t>Detalle</w:t>
            </w:r>
          </w:p>
        </w:tc>
      </w:tr>
      <w:tr w:rsidR="001302FD" w14:paraId="5B9BE334"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D0CFC85" w14:textId="77777777" w:rsidR="001302FD" w:rsidRDefault="00000000" w:rsidP="00AB0A0E">
            <w:pPr>
              <w:spacing w:after="60"/>
              <w:jc w:val="both"/>
              <w:rPr>
                <w:color w:val="auto"/>
              </w:rPr>
            </w:pPr>
            <w:r>
              <w:rPr>
                <w:rFonts w:ascii="Calibri" w:hAnsi="Calibri" w:cs="Calibri"/>
                <w:color w:val="auto"/>
                <w:sz w:val="18"/>
              </w:rPr>
              <w:t>Activo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404B77" w14:textId="77777777" w:rsidR="001302FD" w:rsidRDefault="00000000" w:rsidP="00AB0A0E">
            <w:pPr>
              <w:spacing w:after="60"/>
              <w:jc w:val="both"/>
              <w:rPr>
                <w:color w:val="auto"/>
              </w:rPr>
            </w:pPr>
            <w:r>
              <w:rPr>
                <w:rFonts w:ascii="Calibri" w:hAnsi="Calibri" w:cs="Calibri"/>
                <w:color w:val="auto"/>
                <w:sz w:val="18"/>
              </w:rPr>
              <w:t>Turbogenerador de vapor — Ingenio azucarero</w:t>
            </w:r>
          </w:p>
        </w:tc>
      </w:tr>
      <w:tr w:rsidR="001302FD" w14:paraId="24D3848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682CF8" w14:textId="77777777" w:rsidR="001302FD" w:rsidRDefault="00000000" w:rsidP="00AB0A0E">
            <w:pPr>
              <w:spacing w:after="60"/>
              <w:jc w:val="both"/>
              <w:rPr>
                <w:color w:val="auto"/>
              </w:rPr>
            </w:pPr>
            <w:r>
              <w:rPr>
                <w:rFonts w:ascii="Calibri" w:hAnsi="Calibri" w:cs="Calibri"/>
                <w:color w:val="auto"/>
                <w:sz w:val="18"/>
              </w:rPr>
              <w:t>Industria</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591C8DC" w14:textId="77777777" w:rsidR="001302FD" w:rsidRDefault="00000000" w:rsidP="00AB0A0E">
            <w:pPr>
              <w:spacing w:after="60"/>
              <w:jc w:val="both"/>
              <w:rPr>
                <w:color w:val="auto"/>
              </w:rPr>
            </w:pPr>
            <w:r>
              <w:rPr>
                <w:rFonts w:ascii="Calibri" w:hAnsi="Calibri" w:cs="Calibri"/>
                <w:color w:val="auto"/>
                <w:sz w:val="18"/>
              </w:rPr>
              <w:t>Agroindustria azucarera — Área de generación</w:t>
            </w:r>
          </w:p>
        </w:tc>
      </w:tr>
      <w:tr w:rsidR="001302FD" w14:paraId="2015119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90ECE3" w14:textId="77777777" w:rsidR="001302FD" w:rsidRDefault="00000000" w:rsidP="00AB0A0E">
            <w:pPr>
              <w:spacing w:after="60"/>
              <w:jc w:val="both"/>
              <w:rPr>
                <w:color w:val="auto"/>
              </w:rPr>
            </w:pPr>
            <w:r>
              <w:rPr>
                <w:rFonts w:ascii="Calibri" w:hAnsi="Calibri" w:cs="Calibri"/>
                <w:color w:val="auto"/>
                <w:sz w:val="18"/>
              </w:rPr>
              <w:t>Registros (filas)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FDCAE3D" w14:textId="77777777" w:rsidR="001302FD" w:rsidRDefault="00000000" w:rsidP="00AB0A0E">
            <w:pPr>
              <w:spacing w:after="60"/>
              <w:jc w:val="both"/>
              <w:rPr>
                <w:color w:val="auto"/>
              </w:rPr>
            </w:pPr>
            <w:r>
              <w:rPr>
                <w:rFonts w:ascii="Calibri" w:hAnsi="Calibri" w:cs="Calibri"/>
                <w:color w:val="auto"/>
                <w:sz w:val="18"/>
              </w:rPr>
              <w:t>180.980</w:t>
            </w:r>
          </w:p>
        </w:tc>
      </w:tr>
      <w:tr w:rsidR="001302FD" w14:paraId="7963728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3515108" w14:textId="77777777" w:rsidR="001302FD" w:rsidRDefault="00000000" w:rsidP="00AB0A0E">
            <w:pPr>
              <w:spacing w:after="60"/>
              <w:jc w:val="both"/>
              <w:rPr>
                <w:color w:val="auto"/>
              </w:rPr>
            </w:pPr>
            <w:r>
              <w:rPr>
                <w:rFonts w:ascii="Calibri" w:hAnsi="Calibri" w:cs="Calibri"/>
                <w:color w:val="auto"/>
                <w:sz w:val="18"/>
              </w:rPr>
              <w:t>Variables (columnas)</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19E850F" w14:textId="77777777" w:rsidR="001302FD" w:rsidRDefault="00000000" w:rsidP="00AB0A0E">
            <w:pPr>
              <w:spacing w:after="60"/>
              <w:jc w:val="both"/>
              <w:rPr>
                <w:color w:val="auto"/>
              </w:rPr>
            </w:pPr>
            <w:r>
              <w:rPr>
                <w:rFonts w:ascii="Calibri" w:hAnsi="Calibri" w:cs="Calibri"/>
                <w:color w:val="auto"/>
                <w:sz w:val="18"/>
              </w:rPr>
              <w:t>31</w:t>
            </w:r>
          </w:p>
        </w:tc>
      </w:tr>
      <w:tr w:rsidR="001302FD" w14:paraId="5DF0956C"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2D9C53" w14:textId="77777777" w:rsidR="001302FD" w:rsidRDefault="00000000" w:rsidP="00AB0A0E">
            <w:pPr>
              <w:spacing w:after="60"/>
              <w:jc w:val="both"/>
              <w:rPr>
                <w:color w:val="auto"/>
              </w:rPr>
            </w:pPr>
            <w:r>
              <w:rPr>
                <w:rFonts w:ascii="Calibri" w:hAnsi="Calibri" w:cs="Calibri"/>
                <w:color w:val="auto"/>
                <w:sz w:val="18"/>
              </w:rPr>
              <w:t>Período cubierto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D322F3" w14:textId="4F97324A" w:rsidR="001302FD" w:rsidRDefault="00000000" w:rsidP="00AB0A0E">
            <w:pPr>
              <w:spacing w:after="60"/>
              <w:jc w:val="both"/>
              <w:rPr>
                <w:color w:val="auto"/>
              </w:rPr>
            </w:pPr>
            <w:r>
              <w:rPr>
                <w:rFonts w:ascii="Calibri" w:hAnsi="Calibri" w:cs="Calibri"/>
                <w:color w:val="auto"/>
                <w:sz w:val="18"/>
              </w:rPr>
              <w:t>2025-12-02 al 2025-12-31</w:t>
            </w:r>
            <w:r w:rsidR="00B619F4">
              <w:rPr>
                <w:rFonts w:ascii="Calibri" w:hAnsi="Calibri" w:cs="Calibri"/>
                <w:color w:val="auto"/>
                <w:sz w:val="18"/>
              </w:rPr>
              <w:t xml:space="preserve"> / 2026-03-07 al 2026-03-16</w:t>
            </w:r>
          </w:p>
        </w:tc>
      </w:tr>
      <w:tr w:rsidR="001302FD" w14:paraId="638D6ABD"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1A14592" w14:textId="77777777" w:rsidR="001302FD" w:rsidRDefault="00000000" w:rsidP="00AB0A0E">
            <w:pPr>
              <w:spacing w:after="60"/>
              <w:jc w:val="both"/>
              <w:rPr>
                <w:color w:val="auto"/>
              </w:rPr>
            </w:pPr>
            <w:r>
              <w:rPr>
                <w:rFonts w:ascii="Calibri" w:hAnsi="Calibri" w:cs="Calibri"/>
                <w:color w:val="auto"/>
                <w:sz w:val="18"/>
              </w:rPr>
              <w:t>Frecuencia de muestreo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2F6DD1C" w14:textId="77777777" w:rsidR="001302FD" w:rsidRDefault="00000000" w:rsidP="00AB0A0E">
            <w:pPr>
              <w:spacing w:after="60"/>
              <w:jc w:val="both"/>
              <w:rPr>
                <w:color w:val="auto"/>
              </w:rPr>
            </w:pPr>
            <w:r>
              <w:rPr>
                <w:rFonts w:ascii="Calibri" w:hAnsi="Calibri" w:cs="Calibri"/>
                <w:color w:val="auto"/>
                <w:sz w:val="18"/>
              </w:rPr>
              <w:t>10 segundos (aprox.)</w:t>
            </w:r>
          </w:p>
        </w:tc>
      </w:tr>
      <w:tr w:rsidR="001302FD" w14:paraId="24461777"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344C042" w14:textId="77777777" w:rsidR="001302FD" w:rsidRDefault="00000000" w:rsidP="00AB0A0E">
            <w:pPr>
              <w:spacing w:after="60"/>
              <w:jc w:val="both"/>
              <w:rPr>
                <w:color w:val="auto"/>
              </w:rPr>
            </w:pPr>
            <w:r>
              <w:rPr>
                <w:rFonts w:ascii="Calibri" w:hAnsi="Calibri" w:cs="Calibri"/>
                <w:color w:val="auto"/>
                <w:sz w:val="18"/>
              </w:rPr>
              <w:t>Archivo entregado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F907786" w14:textId="77777777" w:rsidR="001302FD" w:rsidRDefault="00000000" w:rsidP="00AB0A0E">
            <w:pPr>
              <w:spacing w:after="60"/>
              <w:jc w:val="both"/>
              <w:rPr>
                <w:color w:val="auto"/>
              </w:rPr>
            </w:pPr>
            <w:r>
              <w:rPr>
                <w:rFonts w:ascii="Calibri" w:hAnsi="Calibri" w:cs="Calibri"/>
                <w:color w:val="auto"/>
                <w:sz w:val="18"/>
              </w:rPr>
              <w:t>Data_turbine_processed.csv (diciembre 2025), Data_turbine_processed_2.csv (marzo 2026) y Pesos Ponderados - Proyecto2.xlsx</w:t>
            </w:r>
          </w:p>
        </w:tc>
      </w:tr>
      <w:tr w:rsidR="001302FD" w14:paraId="35C37255"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FEE428" w14:textId="77777777" w:rsidR="001302FD" w:rsidRDefault="00000000" w:rsidP="00AB0A0E">
            <w:pPr>
              <w:spacing w:after="60"/>
              <w:jc w:val="both"/>
              <w:rPr>
                <w:color w:val="auto"/>
              </w:rPr>
            </w:pPr>
            <w:r>
              <w:rPr>
                <w:rFonts w:ascii="Calibri" w:hAnsi="Calibri" w:cs="Calibri"/>
                <w:color w:val="auto"/>
                <w:sz w:val="18"/>
              </w:rPr>
              <w:t>Columna de tiempo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83A7A6" w14:textId="77777777" w:rsidR="001302FD" w:rsidRDefault="00000000" w:rsidP="00AB0A0E">
            <w:pPr>
              <w:spacing w:after="60"/>
              <w:jc w:val="both"/>
              <w:rPr>
                <w:color w:val="auto"/>
              </w:rPr>
            </w:pPr>
            <w:r>
              <w:rPr>
                <w:rFonts w:ascii="Calibri" w:hAnsi="Calibri" w:cs="Calibri"/>
                <w:color w:val="auto"/>
                <w:sz w:val="18"/>
              </w:rPr>
              <w:t>Timestamp (sin zona horaria explícita)</w:t>
            </w:r>
          </w:p>
        </w:tc>
      </w:tr>
      <w:tr w:rsidR="001302FD" w14:paraId="67F94102" w14:textId="77777777">
        <w:tc>
          <w:tcPr>
            <w:tcW w:w="26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05F75B" w14:textId="77777777" w:rsidR="001302FD" w:rsidRDefault="00000000" w:rsidP="00AB0A0E">
            <w:pPr>
              <w:spacing w:after="60"/>
              <w:jc w:val="both"/>
              <w:rPr>
                <w:color w:val="auto"/>
              </w:rPr>
            </w:pPr>
            <w:r>
              <w:rPr>
                <w:rFonts w:ascii="Calibri" w:hAnsi="Calibri" w:cs="Calibri"/>
                <w:color w:val="auto"/>
                <w:sz w:val="18"/>
              </w:rPr>
              <w:t>Formato</w:t>
            </w:r>
          </w:p>
        </w:tc>
        <w:tc>
          <w:tcPr>
            <w:tcW w:w="6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EF14AE" w14:textId="77777777" w:rsidR="001302FD" w:rsidRDefault="00000000" w:rsidP="00AB0A0E">
            <w:pPr>
              <w:spacing w:after="60"/>
              <w:jc w:val="both"/>
              <w:rPr>
                <w:color w:val="auto"/>
              </w:rPr>
            </w:pPr>
            <w:r>
              <w:rPr>
                <w:rFonts w:ascii="Calibri" w:hAnsi="Calibri" w:cs="Calibri"/>
                <w:color w:val="auto"/>
                <w:sz w:val="18"/>
              </w:rPr>
              <w:t>CSV, codificación UTF-8</w:t>
            </w:r>
          </w:p>
        </w:tc>
      </w:tr>
    </w:tbl>
    <w:p w14:paraId="603FD5D9" w14:textId="77777777" w:rsidR="001302FD" w:rsidRDefault="001302FD" w:rsidP="00AB0A0E">
      <w:pPr>
        <w:spacing w:after="120"/>
        <w:jc w:val="both"/>
      </w:pPr>
    </w:p>
    <w:p w14:paraId="2E3A5A2B" w14:textId="77777777" w:rsidR="000C6AFF" w:rsidRDefault="000C6AFF" w:rsidP="00AB0A0E">
      <w:pPr>
        <w:spacing w:after="120"/>
        <w:jc w:val="both"/>
      </w:pPr>
    </w:p>
    <w:p w14:paraId="503B5AF1" w14:textId="77777777" w:rsidR="000C6AFF" w:rsidRDefault="000C6AFF" w:rsidP="00AB0A0E">
      <w:pPr>
        <w:spacing w:after="120"/>
        <w:jc w:val="both"/>
      </w:pPr>
    </w:p>
    <w:p w14:paraId="4B0FAE36" w14:textId="77777777" w:rsidR="000C6AFF" w:rsidRDefault="000C6AFF" w:rsidP="00AB0A0E">
      <w:pPr>
        <w:spacing w:after="120"/>
        <w:jc w:val="both"/>
      </w:pPr>
    </w:p>
    <w:p w14:paraId="36BDB173" w14:textId="77777777" w:rsidR="000C6AFF" w:rsidRDefault="000C6AFF" w:rsidP="00AB0A0E">
      <w:pPr>
        <w:spacing w:after="120"/>
        <w:jc w:val="both"/>
      </w:pPr>
    </w:p>
    <w:p w14:paraId="0BFBC3CC" w14:textId="77777777" w:rsidR="001302FD" w:rsidRDefault="00000000" w:rsidP="00AB0A0E">
      <w:pPr>
        <w:pStyle w:val="Ttulo2"/>
        <w:spacing w:before="200" w:after="80"/>
        <w:jc w:val="both"/>
        <w:rPr>
          <w:color w:val="auto"/>
        </w:rPr>
      </w:pPr>
      <w:r>
        <w:rPr>
          <w:rFonts w:ascii="Calibri" w:hAnsi="Calibri" w:cs="Calibri"/>
          <w:color w:val="auto"/>
          <w:sz w:val="20"/>
          <w:szCs w:val="20"/>
        </w:rPr>
        <w:lastRenderedPageBreak/>
        <w:t>3. Archivos Entregados</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2957"/>
        <w:gridCol w:w="6403"/>
      </w:tblGrid>
      <w:tr w:rsidR="001302FD" w14:paraId="7FFF951C" w14:textId="77777777">
        <w:tc>
          <w:tcPr>
            <w:tcW w:w="3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5493140B" w14:textId="77777777" w:rsidR="001302FD" w:rsidRDefault="00000000" w:rsidP="00AB0A0E">
            <w:pPr>
              <w:spacing w:after="60"/>
              <w:jc w:val="both"/>
              <w:rPr>
                <w:color w:val="auto"/>
              </w:rPr>
            </w:pPr>
            <w:r>
              <w:rPr>
                <w:rFonts w:ascii="Calibri" w:hAnsi="Calibri" w:cs="Calibri"/>
                <w:b/>
                <w:bCs/>
                <w:color w:val="auto"/>
                <w:sz w:val="18"/>
              </w:rPr>
              <w:t>Archivo</w:t>
            </w:r>
          </w:p>
        </w:tc>
        <w:tc>
          <w:tcPr>
            <w:tcW w:w="63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974C6E9" w14:textId="77777777" w:rsidR="001302FD" w:rsidRDefault="00000000" w:rsidP="00AB0A0E">
            <w:pPr>
              <w:spacing w:after="60"/>
              <w:jc w:val="both"/>
              <w:rPr>
                <w:color w:val="auto"/>
              </w:rPr>
            </w:pPr>
            <w:r>
              <w:rPr>
                <w:rFonts w:ascii="Calibri" w:hAnsi="Calibri" w:cs="Calibri"/>
                <w:b/>
                <w:bCs/>
                <w:color w:val="auto"/>
                <w:sz w:val="18"/>
              </w:rPr>
              <w:t>Descripción</w:t>
            </w:r>
          </w:p>
        </w:tc>
      </w:tr>
      <w:tr w:rsidR="001302FD" w14:paraId="78FB8847" w14:textId="77777777">
        <w:tc>
          <w:tcPr>
            <w:tcW w:w="3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08436B" w14:textId="77777777" w:rsidR="001302FD" w:rsidRDefault="00000000" w:rsidP="00AB0A0E">
            <w:pPr>
              <w:spacing w:after="60"/>
              <w:jc w:val="both"/>
              <w:rPr>
                <w:color w:val="auto"/>
              </w:rPr>
            </w:pPr>
            <w:r>
              <w:rPr>
                <w:rFonts w:ascii="Calibri" w:hAnsi="Calibri" w:cs="Calibri"/>
                <w:color w:val="auto"/>
                <w:sz w:val="18"/>
              </w:rPr>
              <w:t>Data_turbine_processed.csv / Data_turbine_processed_2.csv</w:t>
            </w:r>
          </w:p>
        </w:tc>
        <w:tc>
          <w:tcPr>
            <w:tcW w:w="63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0F173E" w14:textId="797CB72E" w:rsidR="001302FD" w:rsidRDefault="00000000" w:rsidP="00AB0A0E">
            <w:pPr>
              <w:spacing w:after="60"/>
              <w:jc w:val="both"/>
              <w:rPr>
                <w:color w:val="auto"/>
              </w:rPr>
            </w:pPr>
            <w:proofErr w:type="spellStart"/>
            <w:r>
              <w:rPr>
                <w:rFonts w:ascii="Calibri" w:hAnsi="Calibri" w:cs="Calibri"/>
                <w:color w:val="auto"/>
                <w:sz w:val="18"/>
              </w:rPr>
              <w:t>Dataset</w:t>
            </w:r>
            <w:r w:rsidR="000C6AFF">
              <w:rPr>
                <w:rFonts w:ascii="Calibri" w:hAnsi="Calibri" w:cs="Calibri"/>
                <w:color w:val="auto"/>
                <w:sz w:val="18"/>
              </w:rPr>
              <w:t>s</w:t>
            </w:r>
            <w:proofErr w:type="spellEnd"/>
            <w:r>
              <w:rPr>
                <w:rFonts w:ascii="Calibri" w:hAnsi="Calibri" w:cs="Calibri"/>
                <w:color w:val="auto"/>
                <w:sz w:val="18"/>
              </w:rPr>
              <w:t xml:space="preserve"> del turbogenerador. </w:t>
            </w:r>
            <w:r w:rsidR="000C6AFF">
              <w:rPr>
                <w:rFonts w:ascii="Calibri" w:hAnsi="Calibri" w:cs="Calibri"/>
                <w:color w:val="auto"/>
                <w:sz w:val="18"/>
              </w:rPr>
              <w:t xml:space="preserve">Cubren </w:t>
            </w:r>
            <w:r w:rsidR="00B619F4">
              <w:rPr>
                <w:rFonts w:ascii="Calibri" w:hAnsi="Calibri" w:cs="Calibri"/>
                <w:color w:val="auto"/>
                <w:sz w:val="18"/>
              </w:rPr>
              <w:t xml:space="preserve">el mes de </w:t>
            </w:r>
            <w:r w:rsidR="000C6AFF">
              <w:rPr>
                <w:rFonts w:ascii="Calibri" w:hAnsi="Calibri" w:cs="Calibri"/>
                <w:color w:val="auto"/>
                <w:sz w:val="18"/>
              </w:rPr>
              <w:t xml:space="preserve">Diciembre casi por completo y algunos días de </w:t>
            </w:r>
            <w:proofErr w:type="gramStart"/>
            <w:r w:rsidR="000C6AFF">
              <w:rPr>
                <w:rFonts w:ascii="Calibri" w:hAnsi="Calibri" w:cs="Calibri"/>
                <w:color w:val="auto"/>
                <w:sz w:val="18"/>
              </w:rPr>
              <w:t>Marzo,</w:t>
            </w:r>
            <w:r>
              <w:rPr>
                <w:rFonts w:ascii="Calibri" w:hAnsi="Calibri" w:cs="Calibri"/>
                <w:color w:val="auto"/>
                <w:sz w:val="18"/>
              </w:rPr>
              <w:t xml:space="preserve">  contiene</w:t>
            </w:r>
            <w:r w:rsidR="000C6AFF">
              <w:rPr>
                <w:rFonts w:ascii="Calibri" w:hAnsi="Calibri" w:cs="Calibri"/>
                <w:color w:val="auto"/>
                <w:sz w:val="18"/>
              </w:rPr>
              <w:t>n</w:t>
            </w:r>
            <w:proofErr w:type="gramEnd"/>
            <w:r>
              <w:rPr>
                <w:rFonts w:ascii="Calibri" w:hAnsi="Calibri" w:cs="Calibri"/>
                <w:color w:val="auto"/>
                <w:sz w:val="18"/>
              </w:rPr>
              <w:t xml:space="preserve"> 31 variables del ciclo de vapor, sistema de generación, lubricación, sellos y monitoreo de vibración y temperatura de cojinetes.</w:t>
            </w:r>
          </w:p>
        </w:tc>
      </w:tr>
      <w:tr w:rsidR="00D443A7" w14:paraId="0CBA886B" w14:textId="77777777" w:rsidTr="000C6AFF">
        <w:tc>
          <w:tcPr>
            <w:tcW w:w="2520" w:type="dxa"/>
            <w:tcBorders>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4A7F511" w14:textId="77777777" w:rsidR="00D443A7" w:rsidRDefault="00000000">
            <w:pPr>
              <w:spacing w:after="40"/>
            </w:pPr>
            <w:r>
              <w:rPr>
                <w:rFonts w:ascii="Calibri" w:hAnsi="Calibri" w:cs="Calibri"/>
                <w:color w:val="auto"/>
                <w:sz w:val="18"/>
              </w:rPr>
              <w:t>Pesos Ponderados - Proyecto2.xlsx</w:t>
            </w:r>
          </w:p>
        </w:tc>
        <w:tc>
          <w:tcPr>
            <w:tcW w:w="68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A716EF6" w14:textId="77777777" w:rsidR="00D443A7" w:rsidRDefault="00000000">
            <w:pPr>
              <w:spacing w:after="40"/>
            </w:pPr>
            <w:r>
              <w:rPr>
                <w:rFonts w:ascii="Calibri" w:hAnsi="Calibri" w:cs="Calibri"/>
                <w:color w:val="auto"/>
                <w:sz w:val="18"/>
              </w:rPr>
              <w:t>Archivo de pesos ponderados para el sistema de cuantificación de desempeño. Contiene los pesos de las 30 variables del turbogenerador y los parámetros de la assessment function univariable.</w:t>
            </w:r>
          </w:p>
        </w:tc>
      </w:tr>
    </w:tbl>
    <w:p w14:paraId="6B103B6C" w14:textId="77777777" w:rsidR="001302FD" w:rsidRDefault="001302FD" w:rsidP="00AB0A0E">
      <w:pPr>
        <w:spacing w:after="120"/>
        <w:jc w:val="both"/>
      </w:pPr>
    </w:p>
    <w:p w14:paraId="68C4942B" w14:textId="77777777" w:rsidR="00D443A7" w:rsidRDefault="00000000">
      <w:pPr>
        <w:spacing w:after="120"/>
        <w:jc w:val="both"/>
        <w:rPr>
          <w:color w:val="auto"/>
        </w:rPr>
      </w:pPr>
      <w:r>
        <w:rPr>
          <w:rFonts w:ascii="Calibri" w:hAnsi="Calibri" w:cs="Calibri"/>
          <w:i/>
          <w:color w:val="auto"/>
          <w:sz w:val="20"/>
        </w:rPr>
        <w:t>Nota: Data_turbine_processed.csv cubre diciembre 2025 (180.980 registros) y Data_turbine_processed_2.csv cubre marzo 2026 (77.482 registros, datos de un período posterior). Ambos archivos tienen 31 columnas idénticas y pueden analizarse de forma independiente o en conjunto.</w:t>
      </w:r>
    </w:p>
    <w:p w14:paraId="5875323A" w14:textId="77777777" w:rsidR="001302FD" w:rsidRDefault="00000000" w:rsidP="00AB0A0E">
      <w:pPr>
        <w:pStyle w:val="Ttulo2"/>
        <w:spacing w:before="200" w:after="80"/>
        <w:jc w:val="both"/>
        <w:rPr>
          <w:color w:val="auto"/>
        </w:rPr>
      </w:pPr>
      <w:r>
        <w:rPr>
          <w:rFonts w:ascii="Calibri" w:hAnsi="Calibri" w:cs="Calibri"/>
          <w:color w:val="auto"/>
          <w:sz w:val="20"/>
          <w:szCs w:val="20"/>
        </w:rPr>
        <w:t>4. Diccionario de Variables</w:t>
      </w:r>
    </w:p>
    <w:p w14:paraId="2314B789" w14:textId="77777777" w:rsidR="001302FD" w:rsidRDefault="00000000" w:rsidP="00AB0A0E">
      <w:pPr>
        <w:spacing w:after="80"/>
        <w:jc w:val="both"/>
        <w:rPr>
          <w:color w:val="auto"/>
        </w:rPr>
      </w:pPr>
      <w:r>
        <w:rPr>
          <w:rFonts w:ascii="Calibri" w:hAnsi="Calibri" w:cs="Calibri"/>
          <w:color w:val="auto"/>
          <w:sz w:val="20"/>
        </w:rPr>
        <w:t>El dataset cubre simultáneamente la turbina de vapor y el generador eléctrico acoplado. Los cojinetes instrumentados son: Lado Acople (LA) y Lado Libre (LL) tanto de la turbina como del generador, más los cojinetes axiales de la turbina. Las vibraciones están en desplazamiento radial (micras). Las temperaturas están en °F.</w:t>
      </w:r>
    </w:p>
    <w:tbl>
      <w:tblPr>
        <w:tblW w:w="9360" w:type="dxa"/>
        <w:tblBorders>
          <w:top w:val="single" w:sz="4" w:space="0" w:color="4472C4"/>
          <w:left w:val="single" w:sz="4" w:space="0" w:color="4472C4"/>
          <w:bottom w:val="single" w:sz="4" w:space="0" w:color="4472C4"/>
          <w:right w:val="single" w:sz="4" w:space="0" w:color="4472C4"/>
          <w:insideH w:val="single" w:sz="4" w:space="0" w:color="D9D9D9"/>
          <w:insideV w:val="single" w:sz="4" w:space="0" w:color="D9D9D9"/>
        </w:tblBorders>
        <w:tblLook w:val="07E0" w:firstRow="1" w:lastRow="1" w:firstColumn="1" w:lastColumn="1" w:noHBand="1" w:noVBand="1"/>
      </w:tblPr>
      <w:tblGrid>
        <w:gridCol w:w="3500"/>
        <w:gridCol w:w="3100"/>
        <w:gridCol w:w="1000"/>
        <w:gridCol w:w="1760"/>
      </w:tblGrid>
      <w:tr w:rsidR="001302FD" w14:paraId="11BBB271" w14:textId="77777777">
        <w:tc>
          <w:tcPr>
            <w:tcW w:w="35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CD1BBCA" w14:textId="77777777" w:rsidR="001302FD" w:rsidRDefault="00000000" w:rsidP="00AB0A0E">
            <w:pPr>
              <w:spacing w:after="60"/>
              <w:jc w:val="both"/>
              <w:rPr>
                <w:color w:val="auto"/>
              </w:rPr>
            </w:pPr>
            <w:r>
              <w:rPr>
                <w:rFonts w:ascii="Calibri" w:hAnsi="Calibri" w:cs="Calibri"/>
                <w:b/>
                <w:bCs/>
                <w:color w:val="auto"/>
                <w:sz w:val="18"/>
              </w:rPr>
              <w:t>Variable en el dataset</w:t>
            </w:r>
          </w:p>
        </w:tc>
        <w:tc>
          <w:tcPr>
            <w:tcW w:w="31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451E16FD" w14:textId="77777777" w:rsidR="001302FD" w:rsidRDefault="00000000" w:rsidP="00AB0A0E">
            <w:pPr>
              <w:spacing w:after="60"/>
              <w:jc w:val="both"/>
              <w:rPr>
                <w:color w:val="auto"/>
              </w:rPr>
            </w:pPr>
            <w:r>
              <w:rPr>
                <w:rFonts w:ascii="Calibri" w:hAnsi="Calibri" w:cs="Calibri"/>
                <w:b/>
                <w:bCs/>
                <w:color w:val="auto"/>
                <w:sz w:val="18"/>
              </w:rPr>
              <w:t>Descripción</w:t>
            </w:r>
          </w:p>
        </w:tc>
        <w:tc>
          <w:tcPr>
            <w:tcW w:w="100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2E64C340" w14:textId="77777777" w:rsidR="001302FD" w:rsidRDefault="00000000" w:rsidP="00AB0A0E">
            <w:pPr>
              <w:spacing w:after="60"/>
              <w:jc w:val="both"/>
              <w:rPr>
                <w:color w:val="auto"/>
              </w:rPr>
            </w:pPr>
            <w:r>
              <w:rPr>
                <w:rFonts w:ascii="Calibri" w:hAnsi="Calibri" w:cs="Calibri"/>
                <w:b/>
                <w:bCs/>
                <w:color w:val="auto"/>
                <w:sz w:val="18"/>
              </w:rPr>
              <w:t>Unidades</w:t>
            </w:r>
          </w:p>
        </w:tc>
        <w:tc>
          <w:tcPr>
            <w:tcW w:w="1760" w:type="dxa"/>
            <w:tcBorders>
              <w:top w:val="single" w:sz="4" w:space="0" w:color="auto"/>
              <w:left w:val="single" w:sz="4" w:space="0" w:color="auto"/>
              <w:bottom w:val="single" w:sz="4" w:space="0" w:color="auto"/>
              <w:right w:val="single" w:sz="4" w:space="0" w:color="auto"/>
            </w:tcBorders>
            <w:shd w:val="clear" w:color="auto" w:fill="D9D9D9"/>
            <w:tcMar>
              <w:top w:w="60" w:type="dxa"/>
              <w:left w:w="108" w:type="dxa"/>
              <w:bottom w:w="60" w:type="dxa"/>
              <w:right w:w="108" w:type="dxa"/>
            </w:tcMar>
          </w:tcPr>
          <w:p w14:paraId="6AA331D5" w14:textId="77777777" w:rsidR="001302FD" w:rsidRDefault="00000000" w:rsidP="00AB0A0E">
            <w:pPr>
              <w:spacing w:after="60"/>
              <w:jc w:val="both"/>
              <w:rPr>
                <w:color w:val="auto"/>
              </w:rPr>
            </w:pPr>
            <w:r>
              <w:rPr>
                <w:rFonts w:ascii="Calibri" w:hAnsi="Calibri" w:cs="Calibri"/>
                <w:b/>
                <w:bCs/>
                <w:color w:val="auto"/>
                <w:sz w:val="18"/>
              </w:rPr>
              <w:t>Rango observado</w:t>
            </w:r>
          </w:p>
        </w:tc>
      </w:tr>
      <w:tr w:rsidR="001302FD" w14:paraId="3D37D49E"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8B94867" w14:textId="77777777" w:rsidR="001302FD" w:rsidRDefault="00000000" w:rsidP="00AB0A0E">
            <w:pPr>
              <w:spacing w:after="60"/>
              <w:jc w:val="both"/>
              <w:rPr>
                <w:color w:val="auto"/>
              </w:rPr>
            </w:pPr>
            <w:r>
              <w:rPr>
                <w:rFonts w:ascii="Calibri" w:hAnsi="Calibri" w:cs="Calibri"/>
                <w:color w:val="auto"/>
                <w:sz w:val="18"/>
              </w:rPr>
              <w:t>Timestamp</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71B8FD4" w14:textId="77777777" w:rsidR="001302FD" w:rsidRDefault="00000000" w:rsidP="00AB0A0E">
            <w:pPr>
              <w:spacing w:after="60"/>
              <w:jc w:val="both"/>
              <w:rPr>
                <w:color w:val="auto"/>
              </w:rPr>
            </w:pPr>
            <w:r>
              <w:rPr>
                <w:rFonts w:ascii="Calibri" w:hAnsi="Calibri" w:cs="Calibri"/>
                <w:color w:val="auto"/>
                <w:sz w:val="18"/>
              </w:rPr>
              <w:t>Marca de tiempo del registro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7698DE2" w14:textId="77777777" w:rsidR="001302FD" w:rsidRDefault="00000000" w:rsidP="00AB0A0E">
            <w:pPr>
              <w:spacing w:after="60"/>
              <w:jc w:val="both"/>
              <w:rPr>
                <w:color w:val="auto"/>
              </w:rPr>
            </w:pPr>
            <w:r>
              <w:rPr>
                <w:rFonts w:ascii="Calibri" w:hAnsi="Calibri" w:cs="Calibri"/>
                <w:color w:val="auto"/>
                <w:sz w:val="18"/>
              </w:rPr>
              <w:t>—</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74F715" w14:textId="77777777" w:rsidR="001302FD" w:rsidRDefault="00000000" w:rsidP="00AB0A0E">
            <w:pPr>
              <w:spacing w:after="60"/>
              <w:jc w:val="both"/>
              <w:rPr>
                <w:color w:val="auto"/>
              </w:rPr>
            </w:pPr>
            <w:r>
              <w:rPr>
                <w:rFonts w:ascii="Calibri" w:hAnsi="Calibri" w:cs="Calibri"/>
                <w:color w:val="auto"/>
                <w:sz w:val="18"/>
              </w:rPr>
              <w:t>2025-12-02 a 2025-12-31</w:t>
            </w:r>
          </w:p>
        </w:tc>
      </w:tr>
      <w:tr w:rsidR="001302FD" w14:paraId="5FDCEC72"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1E49222" w14:textId="77777777" w:rsidR="001302FD" w:rsidRDefault="00000000" w:rsidP="00AB0A0E">
            <w:pPr>
              <w:spacing w:after="60"/>
              <w:jc w:val="both"/>
              <w:rPr>
                <w:color w:val="auto"/>
              </w:rPr>
            </w:pPr>
            <w:r>
              <w:rPr>
                <w:rFonts w:ascii="Calibri" w:hAnsi="Calibri" w:cs="Calibri"/>
                <w:color w:val="auto"/>
                <w:sz w:val="18"/>
              </w:rPr>
              <w:t>Presion 1 etapa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8C6E8EF" w14:textId="77777777" w:rsidR="001302FD" w:rsidRDefault="00000000" w:rsidP="00AB0A0E">
            <w:pPr>
              <w:spacing w:after="60"/>
              <w:jc w:val="both"/>
              <w:rPr>
                <w:color w:val="auto"/>
              </w:rPr>
            </w:pPr>
            <w:r>
              <w:rPr>
                <w:rFonts w:ascii="Calibri" w:hAnsi="Calibri" w:cs="Calibri"/>
                <w:color w:val="auto"/>
                <w:sz w:val="18"/>
              </w:rPr>
              <w:t>Presión de vapor en la primera etapa de expansión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1E2F6B5"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1F6E72" w14:textId="77777777" w:rsidR="001302FD" w:rsidRDefault="00000000" w:rsidP="00AB0A0E">
            <w:pPr>
              <w:spacing w:after="60"/>
              <w:jc w:val="both"/>
              <w:rPr>
                <w:color w:val="auto"/>
              </w:rPr>
            </w:pPr>
            <w:r>
              <w:rPr>
                <w:rFonts w:ascii="Calibri" w:hAnsi="Calibri" w:cs="Calibri"/>
                <w:color w:val="auto"/>
                <w:sz w:val="18"/>
              </w:rPr>
              <w:t>600 – 904</w:t>
            </w:r>
          </w:p>
        </w:tc>
      </w:tr>
      <w:tr w:rsidR="001302FD" w14:paraId="4EBF0533"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67B3DF" w14:textId="77777777" w:rsidR="001302FD" w:rsidRDefault="00000000" w:rsidP="00AB0A0E">
            <w:pPr>
              <w:spacing w:after="60"/>
              <w:jc w:val="both"/>
              <w:rPr>
                <w:color w:val="auto"/>
              </w:rPr>
            </w:pPr>
            <w:r>
              <w:rPr>
                <w:rFonts w:ascii="Calibri" w:hAnsi="Calibri" w:cs="Calibri"/>
                <w:color w:val="auto"/>
                <w:sz w:val="18"/>
              </w:rPr>
              <w:t>Presion aceite de control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6C3F69" w14:textId="77777777" w:rsidR="001302FD" w:rsidRDefault="00000000" w:rsidP="00AB0A0E">
            <w:pPr>
              <w:spacing w:after="60"/>
              <w:jc w:val="both"/>
              <w:rPr>
                <w:color w:val="auto"/>
              </w:rPr>
            </w:pPr>
            <w:r>
              <w:rPr>
                <w:rFonts w:ascii="Calibri" w:hAnsi="Calibri" w:cs="Calibri"/>
                <w:color w:val="auto"/>
                <w:sz w:val="18"/>
              </w:rPr>
              <w:t>Presión del aceite en el sistema de control de válvulas</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5C99157"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0D96331" w14:textId="77777777" w:rsidR="001302FD" w:rsidRDefault="00000000" w:rsidP="00AB0A0E">
            <w:pPr>
              <w:spacing w:after="60"/>
              <w:jc w:val="both"/>
              <w:rPr>
                <w:color w:val="auto"/>
              </w:rPr>
            </w:pPr>
            <w:r>
              <w:rPr>
                <w:rFonts w:ascii="Calibri" w:hAnsi="Calibri" w:cs="Calibri"/>
                <w:color w:val="auto"/>
                <w:sz w:val="18"/>
              </w:rPr>
              <w:t>276 – 291</w:t>
            </w:r>
          </w:p>
        </w:tc>
      </w:tr>
      <w:tr w:rsidR="001302FD" w14:paraId="24B36617"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374A6D" w14:textId="77777777" w:rsidR="001302FD" w:rsidRDefault="00000000" w:rsidP="00AB0A0E">
            <w:pPr>
              <w:spacing w:after="60"/>
              <w:jc w:val="both"/>
              <w:rPr>
                <w:color w:val="auto"/>
              </w:rPr>
            </w:pPr>
            <w:r>
              <w:rPr>
                <w:rFonts w:ascii="Calibri" w:hAnsi="Calibri" w:cs="Calibri"/>
                <w:color w:val="auto"/>
                <w:sz w:val="18"/>
              </w:rPr>
              <w:t>Presion de descarga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2EE35C" w14:textId="77777777" w:rsidR="001302FD" w:rsidRDefault="00000000" w:rsidP="00AB0A0E">
            <w:pPr>
              <w:spacing w:after="60"/>
              <w:jc w:val="both"/>
              <w:rPr>
                <w:color w:val="auto"/>
              </w:rPr>
            </w:pPr>
            <w:r>
              <w:rPr>
                <w:rFonts w:ascii="Calibri" w:hAnsi="Calibri" w:cs="Calibri"/>
                <w:color w:val="auto"/>
                <w:sz w:val="18"/>
              </w:rPr>
              <w:t>Presión de vapor en la descarga intermedia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D4F6E5"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108B0D" w14:textId="77777777" w:rsidR="001302FD" w:rsidRDefault="00000000" w:rsidP="00AB0A0E">
            <w:pPr>
              <w:spacing w:after="60"/>
              <w:jc w:val="both"/>
              <w:rPr>
                <w:color w:val="auto"/>
              </w:rPr>
            </w:pPr>
            <w:r>
              <w:rPr>
                <w:rFonts w:ascii="Calibri" w:hAnsi="Calibri" w:cs="Calibri"/>
                <w:color w:val="auto"/>
                <w:sz w:val="18"/>
              </w:rPr>
              <w:t>293 – 297</w:t>
            </w:r>
          </w:p>
        </w:tc>
      </w:tr>
      <w:tr w:rsidR="001302FD" w14:paraId="0C1F2E33"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1603735" w14:textId="77777777" w:rsidR="001302FD" w:rsidRDefault="00000000" w:rsidP="00AB0A0E">
            <w:pPr>
              <w:spacing w:after="60"/>
              <w:jc w:val="both"/>
              <w:rPr>
                <w:color w:val="auto"/>
              </w:rPr>
            </w:pPr>
            <w:r>
              <w:rPr>
                <w:rFonts w:ascii="Calibri" w:hAnsi="Calibri" w:cs="Calibri"/>
                <w:color w:val="auto"/>
                <w:sz w:val="18"/>
              </w:rPr>
              <w:t>Temperatura de salida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329E3B" w14:textId="77777777" w:rsidR="001302FD" w:rsidRDefault="00000000" w:rsidP="00AB0A0E">
            <w:pPr>
              <w:spacing w:after="60"/>
              <w:jc w:val="both"/>
              <w:rPr>
                <w:color w:val="auto"/>
              </w:rPr>
            </w:pPr>
            <w:r>
              <w:rPr>
                <w:rFonts w:ascii="Calibri" w:hAnsi="Calibri" w:cs="Calibri"/>
                <w:color w:val="auto"/>
                <w:sz w:val="18"/>
              </w:rPr>
              <w:t>Temperatura del vapor a la salida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7ED1D31"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E85BFE3" w14:textId="77777777" w:rsidR="001302FD" w:rsidRDefault="00000000" w:rsidP="00AB0A0E">
            <w:pPr>
              <w:spacing w:after="60"/>
              <w:jc w:val="both"/>
              <w:rPr>
                <w:color w:val="auto"/>
              </w:rPr>
            </w:pPr>
            <w:r>
              <w:rPr>
                <w:rFonts w:ascii="Calibri" w:hAnsi="Calibri" w:cs="Calibri"/>
                <w:color w:val="auto"/>
                <w:sz w:val="18"/>
              </w:rPr>
              <w:t>92 – 135</w:t>
            </w:r>
          </w:p>
        </w:tc>
      </w:tr>
      <w:tr w:rsidR="001302FD" w14:paraId="1D680D13"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3C1FFD" w14:textId="77777777" w:rsidR="001302FD" w:rsidRDefault="00000000" w:rsidP="00AB0A0E">
            <w:pPr>
              <w:spacing w:after="60"/>
              <w:jc w:val="both"/>
              <w:rPr>
                <w:color w:val="auto"/>
              </w:rPr>
            </w:pPr>
            <w:r>
              <w:rPr>
                <w:rFonts w:ascii="Calibri" w:hAnsi="Calibri" w:cs="Calibri"/>
                <w:color w:val="auto"/>
                <w:sz w:val="18"/>
              </w:rPr>
              <w:t>Potencia activa generada (MW)</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4A3EEFF" w14:textId="77777777" w:rsidR="001302FD" w:rsidRDefault="00000000" w:rsidP="00AB0A0E">
            <w:pPr>
              <w:spacing w:after="60"/>
              <w:jc w:val="both"/>
              <w:rPr>
                <w:color w:val="auto"/>
              </w:rPr>
            </w:pPr>
            <w:r>
              <w:rPr>
                <w:rFonts w:ascii="Calibri" w:hAnsi="Calibri" w:cs="Calibri"/>
                <w:color w:val="auto"/>
                <w:sz w:val="18"/>
              </w:rPr>
              <w:t>Potencia eléctrica activa generada por el turbogenerador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148E6B" w14:textId="77777777" w:rsidR="001302FD" w:rsidRDefault="00000000" w:rsidP="00AB0A0E">
            <w:pPr>
              <w:spacing w:after="60"/>
              <w:jc w:val="both"/>
              <w:rPr>
                <w:color w:val="auto"/>
              </w:rPr>
            </w:pPr>
            <w:r>
              <w:rPr>
                <w:rFonts w:ascii="Calibri" w:hAnsi="Calibri" w:cs="Calibri"/>
                <w:color w:val="auto"/>
                <w:sz w:val="18"/>
              </w:rPr>
              <w:t>MW</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A87A49" w14:textId="77777777" w:rsidR="001302FD" w:rsidRDefault="00000000" w:rsidP="00AB0A0E">
            <w:pPr>
              <w:spacing w:after="60"/>
              <w:jc w:val="both"/>
              <w:rPr>
                <w:color w:val="auto"/>
              </w:rPr>
            </w:pPr>
            <w:r>
              <w:rPr>
                <w:rFonts w:ascii="Calibri" w:hAnsi="Calibri" w:cs="Calibri"/>
                <w:color w:val="auto"/>
                <w:sz w:val="18"/>
              </w:rPr>
              <w:t>25 – 36</w:t>
            </w:r>
          </w:p>
        </w:tc>
      </w:tr>
      <w:tr w:rsidR="001302FD" w14:paraId="7C9C7542"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CA617A" w14:textId="77777777" w:rsidR="001302FD" w:rsidRDefault="00000000" w:rsidP="00AB0A0E">
            <w:pPr>
              <w:spacing w:after="60"/>
              <w:jc w:val="both"/>
              <w:rPr>
                <w:color w:val="auto"/>
              </w:rPr>
            </w:pPr>
            <w:r>
              <w:rPr>
                <w:rFonts w:ascii="Calibri" w:hAnsi="Calibri" w:cs="Calibri"/>
                <w:color w:val="auto"/>
                <w:sz w:val="18"/>
              </w:rPr>
              <w:t>Temperatura de cojinete lado libre generador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0A5B69" w14:textId="77777777" w:rsidR="001302FD" w:rsidRDefault="00000000" w:rsidP="00AB0A0E">
            <w:pPr>
              <w:spacing w:after="60"/>
              <w:jc w:val="both"/>
              <w:rPr>
                <w:color w:val="auto"/>
              </w:rPr>
            </w:pPr>
            <w:r>
              <w:rPr>
                <w:rFonts w:ascii="Calibri" w:hAnsi="Calibri" w:cs="Calibri"/>
                <w:color w:val="auto"/>
                <w:sz w:val="18"/>
              </w:rPr>
              <w:t>Temperatura del cojinete LL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61C008"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10DA89" w14:textId="77777777" w:rsidR="001302FD" w:rsidRDefault="00000000" w:rsidP="00AB0A0E">
            <w:pPr>
              <w:spacing w:after="60"/>
              <w:jc w:val="both"/>
              <w:rPr>
                <w:color w:val="auto"/>
              </w:rPr>
            </w:pPr>
            <w:r>
              <w:rPr>
                <w:rFonts w:ascii="Calibri" w:hAnsi="Calibri" w:cs="Calibri"/>
                <w:color w:val="auto"/>
                <w:sz w:val="18"/>
              </w:rPr>
              <w:t>149 – 158</w:t>
            </w:r>
          </w:p>
        </w:tc>
      </w:tr>
      <w:tr w:rsidR="001302FD" w14:paraId="2043A386"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94B6DB9" w14:textId="77777777" w:rsidR="001302FD" w:rsidRDefault="00000000" w:rsidP="00AB0A0E">
            <w:pPr>
              <w:spacing w:after="60"/>
              <w:jc w:val="both"/>
              <w:rPr>
                <w:color w:val="auto"/>
              </w:rPr>
            </w:pPr>
            <w:r>
              <w:rPr>
                <w:rFonts w:ascii="Calibri" w:hAnsi="Calibri" w:cs="Calibri"/>
                <w:color w:val="auto"/>
                <w:sz w:val="18"/>
              </w:rPr>
              <w:t>Vibración radial X Lado acople Generador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DBD18B6" w14:textId="77777777" w:rsidR="001302FD" w:rsidRDefault="00000000" w:rsidP="00AB0A0E">
            <w:pPr>
              <w:spacing w:after="60"/>
              <w:jc w:val="both"/>
              <w:rPr>
                <w:color w:val="auto"/>
              </w:rPr>
            </w:pPr>
            <w:r>
              <w:rPr>
                <w:rFonts w:ascii="Calibri" w:hAnsi="Calibri" w:cs="Calibri"/>
                <w:color w:val="auto"/>
                <w:sz w:val="18"/>
              </w:rPr>
              <w:t>Vibración radial dirección X en el cojinete LA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A69FB65"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DE4682" w14:textId="77777777" w:rsidR="001302FD" w:rsidRDefault="00000000" w:rsidP="00AB0A0E">
            <w:pPr>
              <w:spacing w:after="60"/>
              <w:jc w:val="both"/>
              <w:rPr>
                <w:color w:val="auto"/>
              </w:rPr>
            </w:pPr>
            <w:r>
              <w:rPr>
                <w:rFonts w:ascii="Calibri" w:hAnsi="Calibri" w:cs="Calibri"/>
                <w:color w:val="auto"/>
                <w:sz w:val="18"/>
              </w:rPr>
              <w:t>21 – 26</w:t>
            </w:r>
          </w:p>
        </w:tc>
      </w:tr>
      <w:tr w:rsidR="001302FD" w14:paraId="55BA0021"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E50B4B" w14:textId="77777777" w:rsidR="001302FD" w:rsidRDefault="00000000" w:rsidP="00AB0A0E">
            <w:pPr>
              <w:spacing w:after="60"/>
              <w:jc w:val="both"/>
              <w:rPr>
                <w:color w:val="auto"/>
              </w:rPr>
            </w:pPr>
            <w:r>
              <w:rPr>
                <w:rFonts w:ascii="Calibri" w:hAnsi="Calibri" w:cs="Calibri"/>
                <w:color w:val="auto"/>
                <w:sz w:val="18"/>
              </w:rPr>
              <w:t>Vibración radial Y Lado acople Generador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EF1E41" w14:textId="77777777" w:rsidR="001302FD" w:rsidRDefault="00000000" w:rsidP="00AB0A0E">
            <w:pPr>
              <w:spacing w:after="60"/>
              <w:jc w:val="both"/>
              <w:rPr>
                <w:color w:val="auto"/>
              </w:rPr>
            </w:pPr>
            <w:r>
              <w:rPr>
                <w:rFonts w:ascii="Calibri" w:hAnsi="Calibri" w:cs="Calibri"/>
                <w:color w:val="auto"/>
                <w:sz w:val="18"/>
              </w:rPr>
              <w:t>Vibración radial dirección Y en el cojinete LA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686D92"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40383A" w14:textId="77777777" w:rsidR="001302FD" w:rsidRDefault="00000000" w:rsidP="00AB0A0E">
            <w:pPr>
              <w:spacing w:after="60"/>
              <w:jc w:val="both"/>
              <w:rPr>
                <w:color w:val="auto"/>
              </w:rPr>
            </w:pPr>
            <w:r>
              <w:rPr>
                <w:rFonts w:ascii="Calibri" w:hAnsi="Calibri" w:cs="Calibri"/>
                <w:color w:val="auto"/>
                <w:sz w:val="18"/>
              </w:rPr>
              <w:t>30 – 36</w:t>
            </w:r>
          </w:p>
        </w:tc>
      </w:tr>
      <w:tr w:rsidR="001302FD" w14:paraId="6C3E1039"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BA3E3E1" w14:textId="77777777" w:rsidR="001302FD" w:rsidRDefault="00000000" w:rsidP="00AB0A0E">
            <w:pPr>
              <w:spacing w:after="60"/>
              <w:jc w:val="both"/>
              <w:rPr>
                <w:color w:val="auto"/>
              </w:rPr>
            </w:pPr>
            <w:r>
              <w:rPr>
                <w:rFonts w:ascii="Calibri" w:hAnsi="Calibri" w:cs="Calibri"/>
                <w:color w:val="auto"/>
                <w:sz w:val="18"/>
              </w:rPr>
              <w:t>Temperatura de cojinete lado acople generador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96A0C2D" w14:textId="77777777" w:rsidR="001302FD" w:rsidRDefault="00000000" w:rsidP="00AB0A0E">
            <w:pPr>
              <w:spacing w:after="60"/>
              <w:jc w:val="both"/>
              <w:rPr>
                <w:color w:val="auto"/>
              </w:rPr>
            </w:pPr>
            <w:r>
              <w:rPr>
                <w:rFonts w:ascii="Calibri" w:hAnsi="Calibri" w:cs="Calibri"/>
                <w:color w:val="auto"/>
                <w:sz w:val="18"/>
              </w:rPr>
              <w:t>Temperatura del cojinete LA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61E13B"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A0A67D5" w14:textId="77777777" w:rsidR="001302FD" w:rsidRDefault="00000000" w:rsidP="00AB0A0E">
            <w:pPr>
              <w:spacing w:after="60"/>
              <w:jc w:val="both"/>
              <w:rPr>
                <w:color w:val="auto"/>
              </w:rPr>
            </w:pPr>
            <w:r>
              <w:rPr>
                <w:rFonts w:ascii="Calibri" w:hAnsi="Calibri" w:cs="Calibri"/>
                <w:color w:val="auto"/>
                <w:sz w:val="18"/>
              </w:rPr>
              <w:t>155 – 165</w:t>
            </w:r>
          </w:p>
        </w:tc>
      </w:tr>
      <w:tr w:rsidR="001302FD" w14:paraId="7D226FFF"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013D3D" w14:textId="77777777" w:rsidR="001302FD" w:rsidRDefault="00000000" w:rsidP="00AB0A0E">
            <w:pPr>
              <w:spacing w:after="60"/>
              <w:jc w:val="both"/>
              <w:rPr>
                <w:color w:val="auto"/>
              </w:rPr>
            </w:pPr>
            <w:r>
              <w:rPr>
                <w:rFonts w:ascii="Calibri" w:hAnsi="Calibri" w:cs="Calibri"/>
                <w:color w:val="auto"/>
                <w:sz w:val="18"/>
              </w:rPr>
              <w:t>Vibración radial X Lado libre Generador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E97219A" w14:textId="77777777" w:rsidR="001302FD" w:rsidRDefault="00000000" w:rsidP="00AB0A0E">
            <w:pPr>
              <w:spacing w:after="60"/>
              <w:jc w:val="both"/>
              <w:rPr>
                <w:color w:val="auto"/>
              </w:rPr>
            </w:pPr>
            <w:r>
              <w:rPr>
                <w:rFonts w:ascii="Calibri" w:hAnsi="Calibri" w:cs="Calibri"/>
                <w:color w:val="auto"/>
                <w:sz w:val="18"/>
              </w:rPr>
              <w:t>Vibración radial dirección X en el cojinete LL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F105FB"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77F63BF" w14:textId="77777777" w:rsidR="001302FD" w:rsidRDefault="00000000" w:rsidP="00AB0A0E">
            <w:pPr>
              <w:spacing w:after="60"/>
              <w:jc w:val="both"/>
              <w:rPr>
                <w:color w:val="auto"/>
              </w:rPr>
            </w:pPr>
            <w:r>
              <w:rPr>
                <w:rFonts w:ascii="Calibri" w:hAnsi="Calibri" w:cs="Calibri"/>
                <w:color w:val="auto"/>
                <w:sz w:val="18"/>
              </w:rPr>
              <w:t>11 – 13</w:t>
            </w:r>
          </w:p>
        </w:tc>
      </w:tr>
      <w:tr w:rsidR="001302FD" w14:paraId="2C2DFA2F"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2F9322" w14:textId="77777777" w:rsidR="001302FD" w:rsidRDefault="00000000" w:rsidP="00AB0A0E">
            <w:pPr>
              <w:spacing w:after="60"/>
              <w:jc w:val="both"/>
              <w:rPr>
                <w:color w:val="auto"/>
              </w:rPr>
            </w:pPr>
            <w:r>
              <w:rPr>
                <w:rFonts w:ascii="Calibri" w:hAnsi="Calibri" w:cs="Calibri"/>
                <w:color w:val="auto"/>
                <w:sz w:val="18"/>
              </w:rPr>
              <w:lastRenderedPageBreak/>
              <w:t>Vibración radial Y Lado libre Generador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52C3ED2" w14:textId="77777777" w:rsidR="001302FD" w:rsidRDefault="00000000" w:rsidP="00AB0A0E">
            <w:pPr>
              <w:spacing w:after="60"/>
              <w:jc w:val="both"/>
              <w:rPr>
                <w:color w:val="auto"/>
              </w:rPr>
            </w:pPr>
            <w:r>
              <w:rPr>
                <w:rFonts w:ascii="Calibri" w:hAnsi="Calibri" w:cs="Calibri"/>
                <w:color w:val="auto"/>
                <w:sz w:val="18"/>
              </w:rPr>
              <w:t>Vibración radial dirección Y en el cojinete LL del generador</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72ABFE"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33D27D6" w14:textId="77777777" w:rsidR="001302FD" w:rsidRDefault="00000000" w:rsidP="00AB0A0E">
            <w:pPr>
              <w:spacing w:after="60"/>
              <w:jc w:val="both"/>
              <w:rPr>
                <w:color w:val="auto"/>
              </w:rPr>
            </w:pPr>
            <w:r>
              <w:rPr>
                <w:rFonts w:ascii="Calibri" w:hAnsi="Calibri" w:cs="Calibri"/>
                <w:color w:val="auto"/>
                <w:sz w:val="18"/>
              </w:rPr>
              <w:t>6 – 10</w:t>
            </w:r>
          </w:p>
        </w:tc>
      </w:tr>
      <w:tr w:rsidR="001302FD" w14:paraId="780A0F55"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AE3B4D0" w14:textId="77777777" w:rsidR="001302FD" w:rsidRDefault="00000000" w:rsidP="00AB0A0E">
            <w:pPr>
              <w:spacing w:after="60"/>
              <w:jc w:val="both"/>
              <w:rPr>
                <w:color w:val="auto"/>
              </w:rPr>
            </w:pPr>
            <w:r>
              <w:rPr>
                <w:rFonts w:ascii="Calibri" w:hAnsi="Calibri" w:cs="Calibri"/>
                <w:color w:val="auto"/>
                <w:sz w:val="18"/>
              </w:rPr>
              <w:t>Posicion valvula HP (%)</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C9C844E" w14:textId="77777777" w:rsidR="001302FD" w:rsidRDefault="00000000" w:rsidP="00AB0A0E">
            <w:pPr>
              <w:spacing w:after="60"/>
              <w:jc w:val="both"/>
              <w:rPr>
                <w:color w:val="auto"/>
              </w:rPr>
            </w:pPr>
            <w:r>
              <w:rPr>
                <w:rFonts w:ascii="Calibri" w:hAnsi="Calibri" w:cs="Calibri"/>
                <w:color w:val="auto"/>
                <w:sz w:val="18"/>
              </w:rPr>
              <w:t>Apertura de la válvula de vapor de alta presión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B8C57CF" w14:textId="77777777" w:rsidR="001302FD" w:rsidRDefault="00000000" w:rsidP="00AB0A0E">
            <w:pPr>
              <w:spacing w:after="60"/>
              <w:jc w:val="both"/>
              <w:rPr>
                <w:color w:val="auto"/>
              </w:rPr>
            </w:pPr>
            <w:r>
              <w:rPr>
                <w:rFonts w:ascii="Calibri" w:hAnsi="Calibri" w:cs="Calibri"/>
                <w:color w:val="auto"/>
                <w:sz w:val="18"/>
              </w:rPr>
              <w:t>%</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211983D" w14:textId="77777777" w:rsidR="001302FD" w:rsidRDefault="00000000" w:rsidP="00AB0A0E">
            <w:pPr>
              <w:spacing w:after="60"/>
              <w:jc w:val="both"/>
              <w:rPr>
                <w:color w:val="auto"/>
              </w:rPr>
            </w:pPr>
            <w:r>
              <w:rPr>
                <w:rFonts w:ascii="Calibri" w:hAnsi="Calibri" w:cs="Calibri"/>
                <w:color w:val="auto"/>
                <w:sz w:val="18"/>
              </w:rPr>
              <w:t>52 – 100</w:t>
            </w:r>
          </w:p>
        </w:tc>
      </w:tr>
      <w:tr w:rsidR="001302FD" w14:paraId="3C2995BC"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FB3268" w14:textId="77777777" w:rsidR="001302FD" w:rsidRDefault="00000000" w:rsidP="00AB0A0E">
            <w:pPr>
              <w:spacing w:after="60"/>
              <w:jc w:val="both"/>
              <w:rPr>
                <w:color w:val="auto"/>
              </w:rPr>
            </w:pPr>
            <w:r>
              <w:rPr>
                <w:rFonts w:ascii="Calibri" w:hAnsi="Calibri" w:cs="Calibri"/>
                <w:color w:val="auto"/>
                <w:sz w:val="18"/>
              </w:rPr>
              <w:t>Presion de entrada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C99A5F" w14:textId="77777777" w:rsidR="001302FD" w:rsidRDefault="00000000" w:rsidP="00AB0A0E">
            <w:pPr>
              <w:spacing w:after="60"/>
              <w:jc w:val="both"/>
              <w:rPr>
                <w:color w:val="auto"/>
              </w:rPr>
            </w:pPr>
            <w:r>
              <w:rPr>
                <w:rFonts w:ascii="Calibri" w:hAnsi="Calibri" w:cs="Calibri"/>
                <w:color w:val="auto"/>
                <w:sz w:val="18"/>
              </w:rPr>
              <w:t>Presión del vapor de entrada a la turbina (vapor vivo)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833F925"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CE9B09F" w14:textId="77777777" w:rsidR="001302FD" w:rsidRDefault="00000000" w:rsidP="00AB0A0E">
            <w:pPr>
              <w:spacing w:after="60"/>
              <w:jc w:val="both"/>
              <w:rPr>
                <w:color w:val="auto"/>
              </w:rPr>
            </w:pPr>
            <w:r>
              <w:rPr>
                <w:rFonts w:ascii="Calibri" w:hAnsi="Calibri" w:cs="Calibri"/>
                <w:color w:val="auto"/>
                <w:sz w:val="18"/>
              </w:rPr>
              <w:t>1.400 – 1.550</w:t>
            </w:r>
          </w:p>
        </w:tc>
      </w:tr>
      <w:tr w:rsidR="001302FD" w14:paraId="265A8367"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2621C33" w14:textId="77777777" w:rsidR="001302FD" w:rsidRDefault="00000000" w:rsidP="00AB0A0E">
            <w:pPr>
              <w:spacing w:after="60"/>
              <w:jc w:val="both"/>
              <w:rPr>
                <w:color w:val="auto"/>
              </w:rPr>
            </w:pPr>
            <w:r>
              <w:rPr>
                <w:rFonts w:ascii="Calibri" w:hAnsi="Calibri" w:cs="Calibri"/>
                <w:color w:val="auto"/>
                <w:sz w:val="18"/>
              </w:rPr>
              <w:t>Temperatura de entrada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8E08E45" w14:textId="77777777" w:rsidR="001302FD" w:rsidRDefault="00000000" w:rsidP="00AB0A0E">
            <w:pPr>
              <w:spacing w:after="60"/>
              <w:jc w:val="both"/>
              <w:rPr>
                <w:color w:val="auto"/>
              </w:rPr>
            </w:pPr>
            <w:r>
              <w:rPr>
                <w:rFonts w:ascii="Calibri" w:hAnsi="Calibri" w:cs="Calibri"/>
                <w:color w:val="auto"/>
                <w:sz w:val="18"/>
              </w:rPr>
              <w:t>Temperatura del vapor de entrada (vapor vivo sobrecalentado)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9BEBA51"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FE99AE" w14:textId="77777777" w:rsidR="001302FD" w:rsidRDefault="00000000" w:rsidP="00AB0A0E">
            <w:pPr>
              <w:spacing w:after="60"/>
              <w:jc w:val="both"/>
              <w:rPr>
                <w:color w:val="auto"/>
              </w:rPr>
            </w:pPr>
            <w:r>
              <w:rPr>
                <w:rFonts w:ascii="Calibri" w:hAnsi="Calibri" w:cs="Calibri"/>
                <w:color w:val="auto"/>
                <w:sz w:val="18"/>
              </w:rPr>
              <w:t>920 – 930</w:t>
            </w:r>
          </w:p>
        </w:tc>
      </w:tr>
      <w:tr w:rsidR="001302FD" w14:paraId="0DF50540"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96FBC10" w14:textId="77777777" w:rsidR="001302FD" w:rsidRDefault="00000000" w:rsidP="00AB0A0E">
            <w:pPr>
              <w:spacing w:after="60"/>
              <w:jc w:val="both"/>
              <w:rPr>
                <w:color w:val="auto"/>
              </w:rPr>
            </w:pPr>
            <w:r>
              <w:rPr>
                <w:rFonts w:ascii="Calibri" w:hAnsi="Calibri" w:cs="Calibri"/>
                <w:color w:val="auto"/>
                <w:sz w:val="18"/>
              </w:rPr>
              <w:t>Posicion valvula LP (%)</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E8EB41D" w14:textId="77777777" w:rsidR="001302FD" w:rsidRDefault="00000000" w:rsidP="00AB0A0E">
            <w:pPr>
              <w:spacing w:after="60"/>
              <w:jc w:val="both"/>
              <w:rPr>
                <w:color w:val="auto"/>
              </w:rPr>
            </w:pPr>
            <w:r>
              <w:rPr>
                <w:rFonts w:ascii="Calibri" w:hAnsi="Calibri" w:cs="Calibri"/>
                <w:color w:val="auto"/>
                <w:sz w:val="18"/>
              </w:rPr>
              <w:t>Apertura de la válvula de vapor de baja presión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3A09194" w14:textId="77777777" w:rsidR="001302FD" w:rsidRDefault="00000000" w:rsidP="00AB0A0E">
            <w:pPr>
              <w:spacing w:after="60"/>
              <w:jc w:val="both"/>
              <w:rPr>
                <w:color w:val="auto"/>
              </w:rPr>
            </w:pPr>
            <w:r>
              <w:rPr>
                <w:rFonts w:ascii="Calibri" w:hAnsi="Calibri" w:cs="Calibri"/>
                <w:color w:val="auto"/>
                <w:sz w:val="18"/>
              </w:rPr>
              <w:t>%</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1FDBAD3" w14:textId="77777777" w:rsidR="001302FD" w:rsidRDefault="00000000" w:rsidP="00AB0A0E">
            <w:pPr>
              <w:spacing w:after="60"/>
              <w:jc w:val="both"/>
              <w:rPr>
                <w:color w:val="auto"/>
              </w:rPr>
            </w:pPr>
            <w:r>
              <w:rPr>
                <w:rFonts w:ascii="Calibri" w:hAnsi="Calibri" w:cs="Calibri"/>
                <w:color w:val="auto"/>
                <w:sz w:val="18"/>
              </w:rPr>
              <w:t>10 – 36</w:t>
            </w:r>
          </w:p>
        </w:tc>
      </w:tr>
      <w:tr w:rsidR="001302FD" w14:paraId="1098E835"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BD71E80" w14:textId="77777777" w:rsidR="001302FD" w:rsidRDefault="00000000" w:rsidP="00AB0A0E">
            <w:pPr>
              <w:spacing w:after="60"/>
              <w:jc w:val="both"/>
              <w:rPr>
                <w:color w:val="auto"/>
              </w:rPr>
            </w:pPr>
            <w:r>
              <w:rPr>
                <w:rFonts w:ascii="Calibri" w:hAnsi="Calibri" w:cs="Calibri"/>
                <w:color w:val="auto"/>
                <w:sz w:val="18"/>
              </w:rPr>
              <w:t>Presion aceite de lubricacion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6B9DB75" w14:textId="77777777" w:rsidR="001302FD" w:rsidRDefault="00000000" w:rsidP="00AB0A0E">
            <w:pPr>
              <w:spacing w:after="60"/>
              <w:jc w:val="both"/>
              <w:rPr>
                <w:color w:val="auto"/>
              </w:rPr>
            </w:pPr>
            <w:r>
              <w:rPr>
                <w:rFonts w:ascii="Calibri" w:hAnsi="Calibri" w:cs="Calibri"/>
                <w:color w:val="auto"/>
                <w:sz w:val="18"/>
              </w:rPr>
              <w:t>Presión del aceite del sistema de lubricación de cojinetes</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24F1DE"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B5FADBD" w14:textId="77777777" w:rsidR="001302FD" w:rsidRDefault="00000000" w:rsidP="00AB0A0E">
            <w:pPr>
              <w:spacing w:after="60"/>
              <w:jc w:val="both"/>
              <w:rPr>
                <w:color w:val="auto"/>
              </w:rPr>
            </w:pPr>
            <w:r>
              <w:rPr>
                <w:rFonts w:ascii="Calibri" w:hAnsi="Calibri" w:cs="Calibri"/>
                <w:color w:val="auto"/>
                <w:sz w:val="18"/>
              </w:rPr>
              <w:t>14.5 – 14.9</w:t>
            </w:r>
          </w:p>
        </w:tc>
      </w:tr>
      <w:tr w:rsidR="001302FD" w14:paraId="43DFDC16"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10E3BD" w14:textId="77777777" w:rsidR="001302FD" w:rsidRDefault="00000000" w:rsidP="00AB0A0E">
            <w:pPr>
              <w:spacing w:after="60"/>
              <w:jc w:val="both"/>
              <w:rPr>
                <w:color w:val="auto"/>
              </w:rPr>
            </w:pPr>
            <w:r>
              <w:rPr>
                <w:rFonts w:ascii="Calibri" w:hAnsi="Calibri" w:cs="Calibri"/>
                <w:color w:val="auto"/>
                <w:sz w:val="18"/>
              </w:rPr>
              <w:t>Temperatura aceite de lubricacion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3FDA321" w14:textId="77777777" w:rsidR="001302FD" w:rsidRDefault="00000000" w:rsidP="00AB0A0E">
            <w:pPr>
              <w:spacing w:after="60"/>
              <w:jc w:val="both"/>
              <w:rPr>
                <w:color w:val="auto"/>
              </w:rPr>
            </w:pPr>
            <w:r>
              <w:rPr>
                <w:rFonts w:ascii="Calibri" w:hAnsi="Calibri" w:cs="Calibri"/>
                <w:color w:val="auto"/>
                <w:sz w:val="18"/>
              </w:rPr>
              <w:t>Temperatura del aceite de lubricación</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67D7D2"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ECF5AED" w14:textId="77777777" w:rsidR="001302FD" w:rsidRDefault="00000000" w:rsidP="00AB0A0E">
            <w:pPr>
              <w:spacing w:after="60"/>
              <w:jc w:val="both"/>
              <w:rPr>
                <w:color w:val="auto"/>
              </w:rPr>
            </w:pPr>
            <w:r>
              <w:rPr>
                <w:rFonts w:ascii="Calibri" w:hAnsi="Calibri" w:cs="Calibri"/>
                <w:color w:val="auto"/>
                <w:sz w:val="18"/>
              </w:rPr>
              <w:t>102 – 120</w:t>
            </w:r>
          </w:p>
        </w:tc>
      </w:tr>
      <w:tr w:rsidR="001302FD" w14:paraId="3E7884D4"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0B1559" w14:textId="77777777" w:rsidR="001302FD" w:rsidRDefault="00000000" w:rsidP="00AB0A0E">
            <w:pPr>
              <w:spacing w:after="60"/>
              <w:jc w:val="both"/>
              <w:rPr>
                <w:color w:val="auto"/>
              </w:rPr>
            </w:pPr>
            <w:r>
              <w:rPr>
                <w:rFonts w:ascii="Calibri" w:hAnsi="Calibri" w:cs="Calibri"/>
                <w:color w:val="auto"/>
                <w:sz w:val="18"/>
              </w:rPr>
              <w:t>Presion de vapor de sellos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A3F03FA" w14:textId="77777777" w:rsidR="001302FD" w:rsidRDefault="00000000" w:rsidP="00AB0A0E">
            <w:pPr>
              <w:spacing w:after="60"/>
              <w:jc w:val="both"/>
              <w:rPr>
                <w:color w:val="auto"/>
              </w:rPr>
            </w:pPr>
            <w:r>
              <w:rPr>
                <w:rFonts w:ascii="Calibri" w:hAnsi="Calibri" w:cs="Calibri"/>
                <w:color w:val="auto"/>
                <w:sz w:val="18"/>
              </w:rPr>
              <w:t>Presión del vapor suministrado al sistema de sellos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E883F0D"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BE79629" w14:textId="77777777" w:rsidR="001302FD" w:rsidRDefault="00000000" w:rsidP="00AB0A0E">
            <w:pPr>
              <w:spacing w:after="60"/>
              <w:jc w:val="both"/>
              <w:rPr>
                <w:color w:val="auto"/>
              </w:rPr>
            </w:pPr>
            <w:r>
              <w:rPr>
                <w:rFonts w:ascii="Calibri" w:hAnsi="Calibri" w:cs="Calibri"/>
                <w:color w:val="auto"/>
                <w:sz w:val="18"/>
              </w:rPr>
              <w:t>1.2 – 1.6</w:t>
            </w:r>
          </w:p>
        </w:tc>
      </w:tr>
      <w:tr w:rsidR="001302FD" w14:paraId="3D6DB8F3"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08C7C01" w14:textId="77777777" w:rsidR="001302FD" w:rsidRDefault="00000000" w:rsidP="00AB0A0E">
            <w:pPr>
              <w:spacing w:after="60"/>
              <w:jc w:val="both"/>
              <w:rPr>
                <w:color w:val="auto"/>
              </w:rPr>
            </w:pPr>
            <w:r>
              <w:rPr>
                <w:rFonts w:ascii="Calibri" w:hAnsi="Calibri" w:cs="Calibri"/>
                <w:color w:val="auto"/>
                <w:sz w:val="18"/>
              </w:rPr>
              <w:t>Desplazamiento axial de turbina (mm)</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7DF4AD" w14:textId="77777777" w:rsidR="001302FD" w:rsidRDefault="00000000" w:rsidP="00AB0A0E">
            <w:pPr>
              <w:spacing w:after="60"/>
              <w:jc w:val="both"/>
              <w:rPr>
                <w:color w:val="auto"/>
              </w:rPr>
            </w:pPr>
            <w:r>
              <w:rPr>
                <w:rFonts w:ascii="Calibri" w:hAnsi="Calibri" w:cs="Calibri"/>
                <w:color w:val="auto"/>
                <w:sz w:val="18"/>
              </w:rPr>
              <w:t>Desplazamiento axial del rotor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320612C" w14:textId="77777777" w:rsidR="001302FD" w:rsidRDefault="00000000" w:rsidP="00AB0A0E">
            <w:pPr>
              <w:spacing w:after="60"/>
              <w:jc w:val="both"/>
              <w:rPr>
                <w:color w:val="auto"/>
              </w:rPr>
            </w:pPr>
            <w:r>
              <w:rPr>
                <w:rFonts w:ascii="Calibri" w:hAnsi="Calibri" w:cs="Calibri"/>
                <w:color w:val="auto"/>
                <w:sz w:val="18"/>
              </w:rPr>
              <w:t>mm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C3CA408" w14:textId="77777777" w:rsidR="001302FD" w:rsidRDefault="00000000" w:rsidP="00AB0A0E">
            <w:pPr>
              <w:spacing w:after="60"/>
              <w:jc w:val="both"/>
              <w:rPr>
                <w:color w:val="auto"/>
              </w:rPr>
            </w:pPr>
            <w:r>
              <w:rPr>
                <w:rFonts w:ascii="Calibri" w:hAnsi="Calibri" w:cs="Calibri"/>
                <w:color w:val="auto"/>
                <w:sz w:val="18"/>
              </w:rPr>
              <w:t>0.30 – 0.41</w:t>
            </w:r>
          </w:p>
        </w:tc>
      </w:tr>
      <w:tr w:rsidR="001302FD" w14:paraId="65002358"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5D0770" w14:textId="77777777" w:rsidR="001302FD" w:rsidRDefault="00000000" w:rsidP="00AB0A0E">
            <w:pPr>
              <w:spacing w:after="60"/>
              <w:jc w:val="both"/>
              <w:rPr>
                <w:color w:val="auto"/>
              </w:rPr>
            </w:pPr>
            <w:r>
              <w:rPr>
                <w:rFonts w:ascii="Calibri" w:hAnsi="Calibri" w:cs="Calibri"/>
                <w:color w:val="auto"/>
                <w:sz w:val="18"/>
              </w:rPr>
              <w:t>Expansion diferente de turbina (mm)</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CF32044" w14:textId="77777777" w:rsidR="001302FD" w:rsidRDefault="00000000" w:rsidP="00AB0A0E">
            <w:pPr>
              <w:spacing w:after="60"/>
              <w:jc w:val="both"/>
              <w:rPr>
                <w:color w:val="auto"/>
              </w:rPr>
            </w:pPr>
            <w:r>
              <w:rPr>
                <w:rFonts w:ascii="Calibri" w:hAnsi="Calibri" w:cs="Calibri"/>
                <w:color w:val="auto"/>
                <w:sz w:val="18"/>
              </w:rPr>
              <w:t>Expansión diferencial entre rotor y carcasa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6299C9B" w14:textId="77777777" w:rsidR="001302FD" w:rsidRDefault="00000000" w:rsidP="00AB0A0E">
            <w:pPr>
              <w:spacing w:after="60"/>
              <w:jc w:val="both"/>
              <w:rPr>
                <w:color w:val="auto"/>
              </w:rPr>
            </w:pPr>
            <w:r>
              <w:rPr>
                <w:rFonts w:ascii="Calibri" w:hAnsi="Calibri" w:cs="Calibri"/>
                <w:color w:val="auto"/>
                <w:sz w:val="18"/>
              </w:rPr>
              <w:t>mm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69C039" w14:textId="77777777" w:rsidR="001302FD" w:rsidRDefault="00000000" w:rsidP="00AB0A0E">
            <w:pPr>
              <w:spacing w:after="60"/>
              <w:jc w:val="both"/>
              <w:rPr>
                <w:color w:val="auto"/>
              </w:rPr>
            </w:pPr>
            <w:r>
              <w:rPr>
                <w:rFonts w:ascii="Calibri" w:hAnsi="Calibri" w:cs="Calibri"/>
                <w:color w:val="auto"/>
                <w:sz w:val="18"/>
              </w:rPr>
              <w:t>1.0 – 2.9</w:t>
            </w:r>
          </w:p>
        </w:tc>
      </w:tr>
      <w:tr w:rsidR="001302FD" w14:paraId="56186C1C"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158E29A" w14:textId="77777777" w:rsidR="001302FD" w:rsidRDefault="00000000" w:rsidP="00AB0A0E">
            <w:pPr>
              <w:spacing w:after="60"/>
              <w:jc w:val="both"/>
              <w:rPr>
                <w:color w:val="auto"/>
              </w:rPr>
            </w:pPr>
            <w:r>
              <w:rPr>
                <w:rFonts w:ascii="Calibri" w:hAnsi="Calibri" w:cs="Calibri"/>
                <w:color w:val="auto"/>
                <w:sz w:val="18"/>
              </w:rPr>
              <w:t>Vibración radial X Lado libre Turbina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9F9FC8B" w14:textId="77777777" w:rsidR="001302FD" w:rsidRDefault="00000000" w:rsidP="00AB0A0E">
            <w:pPr>
              <w:spacing w:after="60"/>
              <w:jc w:val="both"/>
              <w:rPr>
                <w:color w:val="auto"/>
              </w:rPr>
            </w:pPr>
            <w:r>
              <w:rPr>
                <w:rFonts w:ascii="Calibri" w:hAnsi="Calibri" w:cs="Calibri"/>
                <w:color w:val="auto"/>
                <w:sz w:val="18"/>
              </w:rPr>
              <w:t>Vibración radial dirección X en el cojinete LL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65A4F17"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1990318" w14:textId="77777777" w:rsidR="001302FD" w:rsidRDefault="00000000" w:rsidP="00AB0A0E">
            <w:pPr>
              <w:spacing w:after="60"/>
              <w:jc w:val="both"/>
              <w:rPr>
                <w:color w:val="auto"/>
              </w:rPr>
            </w:pPr>
            <w:r>
              <w:rPr>
                <w:rFonts w:ascii="Calibri" w:hAnsi="Calibri" w:cs="Calibri"/>
                <w:color w:val="auto"/>
                <w:sz w:val="18"/>
              </w:rPr>
              <w:t>28 – 42</w:t>
            </w:r>
          </w:p>
        </w:tc>
      </w:tr>
      <w:tr w:rsidR="001302FD" w14:paraId="43C01475"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1F85773" w14:textId="77777777" w:rsidR="001302FD" w:rsidRDefault="00000000" w:rsidP="00AB0A0E">
            <w:pPr>
              <w:spacing w:after="60"/>
              <w:jc w:val="both"/>
              <w:rPr>
                <w:color w:val="auto"/>
              </w:rPr>
            </w:pPr>
            <w:r>
              <w:rPr>
                <w:rFonts w:ascii="Calibri" w:hAnsi="Calibri" w:cs="Calibri"/>
                <w:color w:val="auto"/>
                <w:sz w:val="18"/>
              </w:rPr>
              <w:t>Vibración radial Y Lado libre Turbina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F3F921F" w14:textId="77777777" w:rsidR="001302FD" w:rsidRDefault="00000000" w:rsidP="00AB0A0E">
            <w:pPr>
              <w:spacing w:after="60"/>
              <w:jc w:val="both"/>
              <w:rPr>
                <w:color w:val="auto"/>
              </w:rPr>
            </w:pPr>
            <w:r>
              <w:rPr>
                <w:rFonts w:ascii="Calibri" w:hAnsi="Calibri" w:cs="Calibri"/>
                <w:color w:val="auto"/>
                <w:sz w:val="18"/>
              </w:rPr>
              <w:t>Vibración radial dirección Y en el cojinete LL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4D583B6"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E2A9C6E" w14:textId="77777777" w:rsidR="001302FD" w:rsidRDefault="00000000" w:rsidP="00AB0A0E">
            <w:pPr>
              <w:spacing w:after="60"/>
              <w:jc w:val="both"/>
              <w:rPr>
                <w:color w:val="auto"/>
              </w:rPr>
            </w:pPr>
            <w:r>
              <w:rPr>
                <w:rFonts w:ascii="Calibri" w:hAnsi="Calibri" w:cs="Calibri"/>
                <w:color w:val="auto"/>
                <w:sz w:val="18"/>
              </w:rPr>
              <w:t>21 – 37</w:t>
            </w:r>
          </w:p>
        </w:tc>
      </w:tr>
      <w:tr w:rsidR="001302FD" w14:paraId="493D3F7E"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DDA6F1" w14:textId="77777777" w:rsidR="001302FD" w:rsidRDefault="00000000" w:rsidP="00AB0A0E">
            <w:pPr>
              <w:spacing w:after="60"/>
              <w:jc w:val="both"/>
              <w:rPr>
                <w:color w:val="auto"/>
              </w:rPr>
            </w:pPr>
            <w:r>
              <w:rPr>
                <w:rFonts w:ascii="Calibri" w:hAnsi="Calibri" w:cs="Calibri"/>
                <w:color w:val="auto"/>
                <w:sz w:val="18"/>
              </w:rPr>
              <w:t>Temperatura de cojinete lado libre turbina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45A4E9B" w14:textId="77777777" w:rsidR="001302FD" w:rsidRDefault="00000000" w:rsidP="00AB0A0E">
            <w:pPr>
              <w:spacing w:after="60"/>
              <w:jc w:val="both"/>
              <w:rPr>
                <w:color w:val="auto"/>
              </w:rPr>
            </w:pPr>
            <w:r>
              <w:rPr>
                <w:rFonts w:ascii="Calibri" w:hAnsi="Calibri" w:cs="Calibri"/>
                <w:color w:val="auto"/>
                <w:sz w:val="18"/>
              </w:rPr>
              <w:t>Temperatura del cojinete LL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7866F17"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B60BCF0" w14:textId="77777777" w:rsidR="001302FD" w:rsidRDefault="00000000" w:rsidP="00AB0A0E">
            <w:pPr>
              <w:spacing w:after="60"/>
              <w:jc w:val="both"/>
              <w:rPr>
                <w:color w:val="auto"/>
              </w:rPr>
            </w:pPr>
            <w:r>
              <w:rPr>
                <w:rFonts w:ascii="Calibri" w:hAnsi="Calibri" w:cs="Calibri"/>
                <w:color w:val="auto"/>
                <w:sz w:val="18"/>
              </w:rPr>
              <w:t>143 – 158</w:t>
            </w:r>
          </w:p>
        </w:tc>
      </w:tr>
      <w:tr w:rsidR="001302FD" w14:paraId="2C6408D1"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DB9ABCD" w14:textId="77777777" w:rsidR="001302FD" w:rsidRDefault="00000000" w:rsidP="00AB0A0E">
            <w:pPr>
              <w:spacing w:after="60"/>
              <w:jc w:val="both"/>
              <w:rPr>
                <w:color w:val="auto"/>
              </w:rPr>
            </w:pPr>
            <w:r>
              <w:rPr>
                <w:rFonts w:ascii="Calibri" w:hAnsi="Calibri" w:cs="Calibri"/>
                <w:color w:val="auto"/>
                <w:sz w:val="18"/>
              </w:rPr>
              <w:t>Temperatura de cojinete lado acople turbina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700A7F2" w14:textId="77777777" w:rsidR="001302FD" w:rsidRDefault="00000000" w:rsidP="00AB0A0E">
            <w:pPr>
              <w:spacing w:after="60"/>
              <w:jc w:val="both"/>
              <w:rPr>
                <w:color w:val="auto"/>
              </w:rPr>
            </w:pPr>
            <w:r>
              <w:rPr>
                <w:rFonts w:ascii="Calibri" w:hAnsi="Calibri" w:cs="Calibri"/>
                <w:color w:val="auto"/>
                <w:sz w:val="18"/>
              </w:rPr>
              <w:t>Temperatura del cojinete LA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F37CBE7"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A96205B" w14:textId="77777777" w:rsidR="001302FD" w:rsidRDefault="00000000" w:rsidP="00AB0A0E">
            <w:pPr>
              <w:spacing w:after="60"/>
              <w:jc w:val="both"/>
              <w:rPr>
                <w:color w:val="auto"/>
              </w:rPr>
            </w:pPr>
            <w:r>
              <w:rPr>
                <w:rFonts w:ascii="Calibri" w:hAnsi="Calibri" w:cs="Calibri"/>
                <w:color w:val="auto"/>
                <w:sz w:val="18"/>
              </w:rPr>
              <w:t>148 – 163</w:t>
            </w:r>
          </w:p>
        </w:tc>
      </w:tr>
      <w:tr w:rsidR="001302FD" w14:paraId="3A899302"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B317E4" w14:textId="77777777" w:rsidR="001302FD" w:rsidRDefault="00000000" w:rsidP="00AB0A0E">
            <w:pPr>
              <w:spacing w:after="60"/>
              <w:jc w:val="both"/>
              <w:rPr>
                <w:color w:val="auto"/>
              </w:rPr>
            </w:pPr>
            <w:r>
              <w:rPr>
                <w:rFonts w:ascii="Calibri" w:hAnsi="Calibri" w:cs="Calibri"/>
                <w:color w:val="auto"/>
                <w:sz w:val="18"/>
              </w:rPr>
              <w:t>Vibración radial X Lado acople Turbina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A830C3" w14:textId="77777777" w:rsidR="001302FD" w:rsidRDefault="00000000" w:rsidP="00AB0A0E">
            <w:pPr>
              <w:spacing w:after="60"/>
              <w:jc w:val="both"/>
              <w:rPr>
                <w:color w:val="auto"/>
              </w:rPr>
            </w:pPr>
            <w:r>
              <w:rPr>
                <w:rFonts w:ascii="Calibri" w:hAnsi="Calibri" w:cs="Calibri"/>
                <w:color w:val="auto"/>
                <w:sz w:val="18"/>
              </w:rPr>
              <w:t>Vibración radial dirección X en el cojinete LA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06385C1"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50EF994" w14:textId="77777777" w:rsidR="001302FD" w:rsidRDefault="00000000" w:rsidP="00AB0A0E">
            <w:pPr>
              <w:spacing w:after="60"/>
              <w:jc w:val="both"/>
              <w:rPr>
                <w:color w:val="auto"/>
              </w:rPr>
            </w:pPr>
            <w:r>
              <w:rPr>
                <w:rFonts w:ascii="Calibri" w:hAnsi="Calibri" w:cs="Calibri"/>
                <w:color w:val="auto"/>
                <w:sz w:val="18"/>
              </w:rPr>
              <w:t>61 – 78</w:t>
            </w:r>
          </w:p>
        </w:tc>
      </w:tr>
      <w:tr w:rsidR="001302FD" w14:paraId="21F04987"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AD99150" w14:textId="77777777" w:rsidR="001302FD" w:rsidRDefault="00000000" w:rsidP="00AB0A0E">
            <w:pPr>
              <w:spacing w:after="60"/>
              <w:jc w:val="both"/>
              <w:rPr>
                <w:color w:val="auto"/>
              </w:rPr>
            </w:pPr>
            <w:r>
              <w:rPr>
                <w:rFonts w:ascii="Calibri" w:hAnsi="Calibri" w:cs="Calibri"/>
                <w:color w:val="auto"/>
                <w:sz w:val="18"/>
              </w:rPr>
              <w:t>Vibración radial Y Lado acople Turbina (micras)</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7A87EE2" w14:textId="77777777" w:rsidR="001302FD" w:rsidRDefault="00000000" w:rsidP="00AB0A0E">
            <w:pPr>
              <w:spacing w:after="60"/>
              <w:jc w:val="both"/>
              <w:rPr>
                <w:color w:val="auto"/>
              </w:rPr>
            </w:pPr>
            <w:r>
              <w:rPr>
                <w:rFonts w:ascii="Calibri" w:hAnsi="Calibri" w:cs="Calibri"/>
                <w:color w:val="auto"/>
                <w:sz w:val="18"/>
              </w:rPr>
              <w:t>Vibración radial dirección Y en el cojinete LA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6186F41" w14:textId="77777777" w:rsidR="001302FD" w:rsidRDefault="00000000" w:rsidP="00AB0A0E">
            <w:pPr>
              <w:spacing w:after="60"/>
              <w:jc w:val="both"/>
              <w:rPr>
                <w:color w:val="auto"/>
              </w:rPr>
            </w:pPr>
            <w:r>
              <w:rPr>
                <w:rFonts w:ascii="Calibri" w:hAnsi="Calibri" w:cs="Calibri"/>
                <w:color w:val="auto"/>
                <w:sz w:val="18"/>
              </w:rPr>
              <w:t>µm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270F192" w14:textId="77777777" w:rsidR="001302FD" w:rsidRDefault="00000000" w:rsidP="00AB0A0E">
            <w:pPr>
              <w:spacing w:after="60"/>
              <w:jc w:val="both"/>
              <w:rPr>
                <w:color w:val="auto"/>
              </w:rPr>
            </w:pPr>
            <w:r>
              <w:rPr>
                <w:rFonts w:ascii="Calibri" w:hAnsi="Calibri" w:cs="Calibri"/>
                <w:color w:val="auto"/>
                <w:sz w:val="18"/>
              </w:rPr>
              <w:t>54 – 81</w:t>
            </w:r>
          </w:p>
        </w:tc>
      </w:tr>
      <w:tr w:rsidR="001302FD" w14:paraId="724F7C3F"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A419191" w14:textId="77777777" w:rsidR="001302FD" w:rsidRDefault="00000000" w:rsidP="00AB0A0E">
            <w:pPr>
              <w:spacing w:after="60"/>
              <w:jc w:val="both"/>
              <w:rPr>
                <w:color w:val="auto"/>
              </w:rPr>
            </w:pPr>
            <w:r>
              <w:rPr>
                <w:rFonts w:ascii="Calibri" w:hAnsi="Calibri" w:cs="Calibri"/>
                <w:color w:val="auto"/>
                <w:sz w:val="18"/>
              </w:rPr>
              <w:t>RPM Turbina  (RPM)</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07A3320" w14:textId="77777777" w:rsidR="001302FD" w:rsidRDefault="00000000" w:rsidP="00AB0A0E">
            <w:pPr>
              <w:spacing w:after="60"/>
              <w:jc w:val="both"/>
              <w:rPr>
                <w:color w:val="auto"/>
              </w:rPr>
            </w:pPr>
            <w:r>
              <w:rPr>
                <w:rFonts w:ascii="Calibri" w:hAnsi="Calibri" w:cs="Calibri"/>
                <w:color w:val="auto"/>
                <w:sz w:val="18"/>
              </w:rPr>
              <w:t>Velocidad de rotación del rotor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4B084F75" w14:textId="77777777" w:rsidR="001302FD" w:rsidRDefault="00000000" w:rsidP="00AB0A0E">
            <w:pPr>
              <w:spacing w:after="60"/>
              <w:jc w:val="both"/>
              <w:rPr>
                <w:color w:val="auto"/>
              </w:rPr>
            </w:pPr>
            <w:r>
              <w:rPr>
                <w:rFonts w:ascii="Calibri" w:hAnsi="Calibri" w:cs="Calibri"/>
                <w:color w:val="auto"/>
                <w:sz w:val="18"/>
              </w:rPr>
              <w:t>RPM</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8DD0683" w14:textId="77777777" w:rsidR="001302FD" w:rsidRDefault="00000000" w:rsidP="00AB0A0E">
            <w:pPr>
              <w:spacing w:after="60"/>
              <w:jc w:val="both"/>
              <w:rPr>
                <w:color w:val="auto"/>
              </w:rPr>
            </w:pPr>
            <w:r>
              <w:rPr>
                <w:rFonts w:ascii="Calibri" w:hAnsi="Calibri" w:cs="Calibri"/>
                <w:color w:val="auto"/>
                <w:sz w:val="18"/>
              </w:rPr>
              <w:t>3.584 – 3.594</w:t>
            </w:r>
          </w:p>
        </w:tc>
      </w:tr>
      <w:tr w:rsidR="001302FD" w14:paraId="30FFB95A"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6E5E609D" w14:textId="77777777" w:rsidR="001302FD" w:rsidRDefault="00000000" w:rsidP="00AB0A0E">
            <w:pPr>
              <w:spacing w:after="60"/>
              <w:jc w:val="both"/>
              <w:rPr>
                <w:color w:val="auto"/>
              </w:rPr>
            </w:pPr>
            <w:r>
              <w:rPr>
                <w:rFonts w:ascii="Calibri" w:hAnsi="Calibri" w:cs="Calibri"/>
                <w:color w:val="auto"/>
                <w:sz w:val="18"/>
              </w:rPr>
              <w:t>Temperatura cojinete axial activo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35AD5E3F" w14:textId="77777777" w:rsidR="001302FD" w:rsidRDefault="00000000" w:rsidP="00AB0A0E">
            <w:pPr>
              <w:spacing w:after="60"/>
              <w:jc w:val="both"/>
              <w:rPr>
                <w:color w:val="auto"/>
              </w:rPr>
            </w:pPr>
            <w:r>
              <w:rPr>
                <w:rFonts w:ascii="Calibri" w:hAnsi="Calibri" w:cs="Calibri"/>
                <w:color w:val="auto"/>
                <w:sz w:val="18"/>
              </w:rPr>
              <w:t>Temperatura del cojinete axial activo (lado empuje)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705706D"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06B6E1C3" w14:textId="77777777" w:rsidR="001302FD" w:rsidRDefault="00000000" w:rsidP="00AB0A0E">
            <w:pPr>
              <w:spacing w:after="60"/>
              <w:jc w:val="both"/>
              <w:rPr>
                <w:color w:val="auto"/>
              </w:rPr>
            </w:pPr>
            <w:r>
              <w:rPr>
                <w:rFonts w:ascii="Calibri" w:hAnsi="Calibri" w:cs="Calibri"/>
                <w:color w:val="auto"/>
                <w:sz w:val="18"/>
              </w:rPr>
              <w:t>215 – 239</w:t>
            </w:r>
          </w:p>
        </w:tc>
      </w:tr>
      <w:tr w:rsidR="001302FD" w14:paraId="25ED1EF9"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5D767E6C" w14:textId="77777777" w:rsidR="001302FD" w:rsidRDefault="00000000" w:rsidP="00AB0A0E">
            <w:pPr>
              <w:spacing w:after="60"/>
              <w:jc w:val="both"/>
              <w:rPr>
                <w:color w:val="auto"/>
              </w:rPr>
            </w:pPr>
            <w:r>
              <w:rPr>
                <w:rFonts w:ascii="Calibri" w:hAnsi="Calibri" w:cs="Calibri"/>
                <w:color w:val="auto"/>
                <w:sz w:val="18"/>
              </w:rPr>
              <w:t>Temperatura de cojinete axial inactivo (°F)</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5DCCF13" w14:textId="77777777" w:rsidR="001302FD" w:rsidRDefault="00000000" w:rsidP="00AB0A0E">
            <w:pPr>
              <w:spacing w:after="60"/>
              <w:jc w:val="both"/>
              <w:rPr>
                <w:color w:val="auto"/>
              </w:rPr>
            </w:pPr>
            <w:r>
              <w:rPr>
                <w:rFonts w:ascii="Calibri" w:hAnsi="Calibri" w:cs="Calibri"/>
                <w:color w:val="auto"/>
                <w:sz w:val="18"/>
              </w:rPr>
              <w:t>Temperatura del cojinete axial inactivo de la turbina</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300DD94" w14:textId="77777777" w:rsidR="001302FD" w:rsidRDefault="00000000" w:rsidP="00AB0A0E">
            <w:pPr>
              <w:spacing w:after="60"/>
              <w:jc w:val="both"/>
              <w:rPr>
                <w:color w:val="auto"/>
              </w:rPr>
            </w:pPr>
            <w:r>
              <w:rPr>
                <w:rFonts w:ascii="Calibri" w:hAnsi="Calibri" w:cs="Calibri"/>
                <w:color w:val="auto"/>
                <w:sz w:val="18"/>
              </w:rPr>
              <w:t>°F</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34129CA" w14:textId="77777777" w:rsidR="001302FD" w:rsidRDefault="00000000" w:rsidP="00AB0A0E">
            <w:pPr>
              <w:spacing w:after="60"/>
              <w:jc w:val="both"/>
              <w:rPr>
                <w:color w:val="auto"/>
              </w:rPr>
            </w:pPr>
            <w:r>
              <w:rPr>
                <w:rFonts w:ascii="Calibri" w:hAnsi="Calibri" w:cs="Calibri"/>
                <w:color w:val="auto"/>
                <w:sz w:val="18"/>
              </w:rPr>
              <w:t>117 – 138</w:t>
            </w:r>
          </w:p>
        </w:tc>
      </w:tr>
      <w:tr w:rsidR="001302FD" w14:paraId="573C075F" w14:textId="77777777">
        <w:tc>
          <w:tcPr>
            <w:tcW w:w="35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14CA0236" w14:textId="77777777" w:rsidR="001302FD" w:rsidRDefault="00000000" w:rsidP="00AB0A0E">
            <w:pPr>
              <w:spacing w:after="60"/>
              <w:jc w:val="both"/>
              <w:rPr>
                <w:color w:val="auto"/>
              </w:rPr>
            </w:pPr>
            <w:r>
              <w:rPr>
                <w:rFonts w:ascii="Calibri" w:hAnsi="Calibri" w:cs="Calibri"/>
                <w:color w:val="auto"/>
                <w:sz w:val="18"/>
              </w:rPr>
              <w:t>Presion de salida (PSI)</w:t>
            </w:r>
          </w:p>
        </w:tc>
        <w:tc>
          <w:tcPr>
            <w:tcW w:w="31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4C39D99" w14:textId="77777777" w:rsidR="001302FD" w:rsidRDefault="00000000" w:rsidP="00AB0A0E">
            <w:pPr>
              <w:spacing w:after="60"/>
              <w:jc w:val="both"/>
              <w:rPr>
                <w:color w:val="auto"/>
              </w:rPr>
            </w:pPr>
            <w:r>
              <w:rPr>
                <w:rFonts w:ascii="Calibri" w:hAnsi="Calibri" w:cs="Calibri"/>
                <w:color w:val="auto"/>
                <w:sz w:val="18"/>
              </w:rPr>
              <w:t>Presión de salida del vapor de escape (condiciones de vacío)</w:t>
            </w:r>
          </w:p>
        </w:tc>
        <w:tc>
          <w:tcPr>
            <w:tcW w:w="100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7F81B119" w14:textId="77777777" w:rsidR="001302FD" w:rsidRDefault="00000000" w:rsidP="00AB0A0E">
            <w:pPr>
              <w:spacing w:after="60"/>
              <w:jc w:val="both"/>
              <w:rPr>
                <w:color w:val="auto"/>
              </w:rPr>
            </w:pPr>
            <w:r>
              <w:rPr>
                <w:rFonts w:ascii="Calibri" w:hAnsi="Calibri" w:cs="Calibri"/>
                <w:color w:val="auto"/>
                <w:sz w:val="18"/>
              </w:rPr>
              <w:t>PSI</w:t>
            </w:r>
          </w:p>
        </w:tc>
        <w:tc>
          <w:tcPr>
            <w:tcW w:w="1760" w:type="dxa"/>
            <w:tcBorders>
              <w:top w:val="single" w:sz="4" w:space="0" w:color="auto"/>
              <w:left w:val="single" w:sz="4" w:space="0" w:color="auto"/>
              <w:bottom w:val="single" w:sz="4" w:space="0" w:color="auto"/>
              <w:right w:val="single" w:sz="4" w:space="0" w:color="auto"/>
            </w:tcBorders>
            <w:tcMar>
              <w:top w:w="60" w:type="dxa"/>
              <w:left w:w="108" w:type="dxa"/>
              <w:bottom w:w="60" w:type="dxa"/>
              <w:right w:w="108" w:type="dxa"/>
            </w:tcMar>
          </w:tcPr>
          <w:p w14:paraId="2D7406F7" w14:textId="77777777" w:rsidR="001302FD" w:rsidRDefault="00000000" w:rsidP="00AB0A0E">
            <w:pPr>
              <w:spacing w:after="60"/>
              <w:jc w:val="both"/>
              <w:rPr>
                <w:color w:val="auto"/>
              </w:rPr>
            </w:pPr>
            <w:r>
              <w:rPr>
                <w:rFonts w:ascii="Calibri" w:hAnsi="Calibri" w:cs="Calibri"/>
                <w:color w:val="auto"/>
                <w:sz w:val="18"/>
              </w:rPr>
              <w:t>-13.9 – -11.6</w:t>
            </w:r>
          </w:p>
        </w:tc>
      </w:tr>
    </w:tbl>
    <w:p w14:paraId="34F3B8F4" w14:textId="77777777" w:rsidR="001302FD" w:rsidRDefault="001302FD" w:rsidP="00AB0A0E">
      <w:pPr>
        <w:spacing w:after="120"/>
        <w:jc w:val="both"/>
      </w:pPr>
    </w:p>
    <w:p w14:paraId="050B42A2" w14:textId="77777777" w:rsidR="001302FD" w:rsidRDefault="00000000" w:rsidP="00AB0A0E">
      <w:pPr>
        <w:pStyle w:val="Ttulo2"/>
        <w:spacing w:before="200" w:after="80"/>
        <w:jc w:val="both"/>
        <w:rPr>
          <w:color w:val="auto"/>
        </w:rPr>
      </w:pPr>
      <w:r>
        <w:rPr>
          <w:rFonts w:ascii="Calibri" w:hAnsi="Calibri" w:cs="Calibri"/>
          <w:color w:val="auto"/>
          <w:sz w:val="20"/>
          <w:szCs w:val="20"/>
        </w:rPr>
        <w:lastRenderedPageBreak/>
        <w:t>5. Calidad del Dato Conocida</w:t>
      </w:r>
    </w:p>
    <w:p w14:paraId="1C07FA19" w14:textId="77777777" w:rsidR="001302FD" w:rsidRDefault="00000000" w:rsidP="00AB0A0E">
      <w:pPr>
        <w:pStyle w:val="Prrafodelista"/>
        <w:numPr>
          <w:ilvl w:val="0"/>
          <w:numId w:val="8"/>
        </w:numPr>
        <w:spacing w:after="80"/>
        <w:jc w:val="both"/>
        <w:rPr>
          <w:color w:val="auto"/>
        </w:rPr>
      </w:pPr>
      <w:r>
        <w:rPr>
          <w:rFonts w:ascii="Calibri" w:hAnsi="Calibri" w:cs="Calibri"/>
          <w:color w:val="auto"/>
        </w:rPr>
        <w:t>Nombre de columna con error tipográfico: la columna 'Vibración radial X Lado acople Turbina' aparece en el encabezado con la abreviatura 'micra' (sin 's') en lugar de 'micras'. Al cargar el dataset con pandas, verifique el nombre exacto de esa columna para evitar errores de referencia.</w:t>
      </w:r>
    </w:p>
    <w:p w14:paraId="7912623A" w14:textId="77777777" w:rsidR="001302FD" w:rsidRDefault="00000000" w:rsidP="00AB0A0E">
      <w:pPr>
        <w:pStyle w:val="Prrafodelista"/>
        <w:numPr>
          <w:ilvl w:val="0"/>
          <w:numId w:val="8"/>
        </w:numPr>
        <w:spacing w:after="80"/>
        <w:jc w:val="both"/>
        <w:rPr>
          <w:color w:val="auto"/>
        </w:rPr>
      </w:pPr>
      <w:r>
        <w:rPr>
          <w:rFonts w:ascii="Calibri" w:hAnsi="Calibri" w:cs="Calibri"/>
          <w:color w:val="auto"/>
        </w:rPr>
        <w:t>Presión de salida negativa: los valores negativos en 'Presion de salida (PSI)' son esperados y físicamente correctos, ya que la salida de la turbina opera en condiciones de vacío (por debajo de la presión atmosférica). No son errores de medición.</w:t>
      </w:r>
    </w:p>
    <w:p w14:paraId="514F4068" w14:textId="77777777" w:rsidR="001302FD" w:rsidRDefault="00000000" w:rsidP="00AB0A0E">
      <w:pPr>
        <w:pStyle w:val="Prrafodelista"/>
        <w:numPr>
          <w:ilvl w:val="0"/>
          <w:numId w:val="8"/>
        </w:numPr>
        <w:spacing w:after="80"/>
        <w:jc w:val="both"/>
        <w:rPr>
          <w:color w:val="auto"/>
        </w:rPr>
      </w:pPr>
      <w:r>
        <w:rPr>
          <w:rFonts w:ascii="Calibri" w:hAnsi="Calibri" w:cs="Calibri"/>
          <w:color w:val="auto"/>
        </w:rPr>
        <w:t>Velocidad cuasi-constante: la RPM de la turbina varía en un rango muy estrecho (3.584–3.594 RPM), propio de una turbina sincronizada a la red eléctrica. Esta variable tiene muy poca variabilidad y puede ser de utilidad limitada como feature predictivo.</w:t>
      </w:r>
    </w:p>
    <w:p w14:paraId="308DCA59" w14:textId="704E28E2" w:rsidR="00AB0A0E" w:rsidRPr="000C6AFF" w:rsidRDefault="00000000" w:rsidP="000C6AFF">
      <w:pPr>
        <w:pStyle w:val="Prrafodelista"/>
        <w:numPr>
          <w:ilvl w:val="0"/>
          <w:numId w:val="8"/>
        </w:numPr>
        <w:spacing w:after="80"/>
        <w:jc w:val="both"/>
        <w:rPr>
          <w:color w:val="auto"/>
        </w:rPr>
      </w:pPr>
      <w:r>
        <w:rPr>
          <w:rFonts w:ascii="Calibri" w:hAnsi="Calibri" w:cs="Calibri"/>
          <w:color w:val="auto"/>
        </w:rPr>
        <w:t>Períodos de transitorio: los arranques y paradas de la turbina generan condiciones fuera del régimen estacionario. Estos períodos deben identificarse y excluirse del análisis de desempeño en estado estable</w:t>
      </w:r>
    </w:p>
    <w:p w14:paraId="4A9890BF" w14:textId="77777777" w:rsidR="001302FD" w:rsidRDefault="001302FD" w:rsidP="00AB0A0E">
      <w:pPr>
        <w:spacing w:after="120"/>
        <w:jc w:val="both"/>
      </w:pPr>
    </w:p>
    <w:p w14:paraId="59F5D61D" w14:textId="77777777" w:rsidR="00812B0F" w:rsidRDefault="00000000" w:rsidP="008314ED">
      <w:pPr>
        <w:pStyle w:val="Ttulo2"/>
        <w:spacing w:before="200" w:after="80"/>
        <w:jc w:val="both"/>
        <w:rPr>
          <w:color w:val="auto"/>
        </w:rPr>
      </w:pPr>
      <w:r>
        <w:rPr>
          <w:rFonts w:ascii="Calibri" w:hAnsi="Calibri" w:cs="Calibri"/>
          <w:color w:val="auto"/>
          <w:sz w:val="20"/>
          <w:szCs w:val="20"/>
        </w:rPr>
        <w:t>6. Acceso al Dataset</w:t>
      </w:r>
    </w:p>
    <w:p w14:paraId="4723F17F" w14:textId="77777777" w:rsidR="00812B0F" w:rsidRDefault="00000000" w:rsidP="008314ED">
      <w:pPr>
        <w:spacing w:after="120"/>
        <w:jc w:val="both"/>
        <w:rPr>
          <w:color w:val="auto"/>
        </w:rPr>
      </w:pPr>
      <w:r>
        <w:rPr>
          <w:rFonts w:ascii="Calibri" w:hAnsi="Calibri" w:cs="Calibri"/>
          <w:color w:val="auto"/>
          <w:sz w:val="20"/>
        </w:rPr>
        <w:t>Los archivos de este proyecto están disponibles públicamente en el repositorio GitHub de IDC Analytics. El repositorio está organizado con la misma estructura de carpetas que la entrega local: cada proyecto tiene su propia subcarpeta con el mismo nombre, y dentro de ella se encuentran los archivos CSV de datos y el documento de entrega.</w:t>
      </w:r>
    </w:p>
    <w:p w14:paraId="27BC5E4F" w14:textId="77777777" w:rsidR="000C6AFF" w:rsidRDefault="00000000" w:rsidP="008314ED">
      <w:pPr>
        <w:spacing w:after="120"/>
        <w:jc w:val="both"/>
        <w:rPr>
          <w:rFonts w:ascii="Calibri" w:hAnsi="Calibri" w:cs="Calibri"/>
          <w:b/>
          <w:color w:val="auto"/>
          <w:sz w:val="20"/>
        </w:rPr>
      </w:pPr>
      <w:r>
        <w:rPr>
          <w:rFonts w:ascii="Calibri" w:hAnsi="Calibri" w:cs="Calibri"/>
          <w:b/>
          <w:color w:val="auto"/>
          <w:sz w:val="20"/>
        </w:rPr>
        <w:t>Repositorio público:</w:t>
      </w:r>
    </w:p>
    <w:p w14:paraId="48F4829B" w14:textId="01835E11" w:rsidR="00812B0F" w:rsidRDefault="00000000" w:rsidP="008314ED">
      <w:pPr>
        <w:spacing w:after="120"/>
        <w:jc w:val="both"/>
        <w:rPr>
          <w:color w:val="auto"/>
        </w:rPr>
      </w:pPr>
      <w:r>
        <w:rPr>
          <w:rFonts w:ascii="Calibri" w:hAnsi="Calibri" w:cs="Calibri"/>
          <w:b/>
          <w:color w:val="auto"/>
          <w:sz w:val="20"/>
        </w:rPr>
        <w:t xml:space="preserve"> </w:t>
      </w:r>
      <w:r>
        <w:rPr>
          <w:rFonts w:ascii="Calibri" w:hAnsi="Calibri" w:cs="Calibri"/>
          <w:color w:val="4472C4"/>
          <w:sz w:val="20"/>
          <w:u w:val="single"/>
        </w:rPr>
        <w:t>https://github.com/IDC-ANALYTICS/Datasets-for-Notebooks/tree/main/PROYECTO%20INTEGRADOR%20UTP</w:t>
      </w:r>
    </w:p>
    <w:p w14:paraId="67435C9B" w14:textId="77777777" w:rsidR="00812B0F" w:rsidRDefault="00000000" w:rsidP="008314ED">
      <w:pPr>
        <w:spacing w:after="120"/>
        <w:jc w:val="both"/>
        <w:rPr>
          <w:color w:val="auto"/>
        </w:rPr>
      </w:pPr>
      <w:r>
        <w:rPr>
          <w:rFonts w:ascii="Calibri" w:hAnsi="Calibri" w:cs="Calibri"/>
          <w:color w:val="auto"/>
          <w:sz w:val="20"/>
        </w:rPr>
        <w:t>Los archivos CSV pueden descargarse individualmente desde la interfaz web de GitHub (botón “Download raw file”) o mediante la URL de descarga directa (raw) de cada archivo. También es posible clonar el repositorio completo con el comando: git clone https://github.com/IDC-ANALYTICS/Datasets-for-Notebooks.git</w:t>
      </w:r>
    </w:p>
    <w:p w14:paraId="1E44A085" w14:textId="77777777" w:rsidR="00812B0F" w:rsidRDefault="00812B0F" w:rsidP="008314ED">
      <w:pPr>
        <w:spacing w:after="120"/>
        <w:jc w:val="both"/>
      </w:pPr>
    </w:p>
    <w:p w14:paraId="49CECB9C" w14:textId="77777777" w:rsidR="001302FD" w:rsidRDefault="00000000" w:rsidP="00AB0A0E">
      <w:pPr>
        <w:pStyle w:val="Ttulo2"/>
        <w:spacing w:before="200" w:after="80"/>
        <w:jc w:val="both"/>
        <w:rPr>
          <w:color w:val="auto"/>
        </w:rPr>
      </w:pPr>
      <w:r>
        <w:rPr>
          <w:rFonts w:ascii="Calibri" w:hAnsi="Calibri" w:cs="Calibri"/>
          <w:color w:val="auto"/>
          <w:sz w:val="20"/>
          <w:szCs w:val="20"/>
        </w:rPr>
        <w:t>7. Consideraciones para el Uso en el Proyecto</w:t>
      </w:r>
    </w:p>
    <w:p w14:paraId="1D65E97B" w14:textId="77777777" w:rsidR="001302FD" w:rsidRDefault="00000000" w:rsidP="00AB0A0E">
      <w:pPr>
        <w:pStyle w:val="Prrafodelista"/>
        <w:numPr>
          <w:ilvl w:val="0"/>
          <w:numId w:val="7"/>
        </w:numPr>
        <w:spacing w:after="80"/>
        <w:jc w:val="both"/>
        <w:rPr>
          <w:color w:val="auto"/>
        </w:rPr>
      </w:pPr>
      <w:r>
        <w:rPr>
          <w:rFonts w:ascii="Calibri" w:hAnsi="Calibri" w:cs="Calibri"/>
          <w:color w:val="auto"/>
        </w:rPr>
        <w:t>El dataset integra variables termodinámicas (presiones, temperaturas, posiciones de válvula) y variables de condición mecánica (vibraciones, desplazamientos). El equipo debe analizar ambos grupos y sus interrelaciones para construir una visión completa del desempeño.</w:t>
      </w:r>
    </w:p>
    <w:p w14:paraId="69BAC3EF" w14:textId="77777777" w:rsidR="001302FD" w:rsidRDefault="00000000" w:rsidP="00AB0A0E">
      <w:pPr>
        <w:pStyle w:val="Prrafodelista"/>
        <w:numPr>
          <w:ilvl w:val="0"/>
          <w:numId w:val="7"/>
        </w:numPr>
        <w:spacing w:after="80"/>
        <w:jc w:val="both"/>
        <w:rPr>
          <w:color w:val="auto"/>
        </w:rPr>
      </w:pPr>
      <w:r>
        <w:rPr>
          <w:rFonts w:ascii="Calibri" w:hAnsi="Calibri" w:cs="Calibri"/>
          <w:color w:val="auto"/>
        </w:rPr>
        <w:t>Los indicadores de desempeño principales a construir son: eficiencia isentrópica, consumo específico de vapor (kg/kWh) y mapas de operación potencia vs. posición de válvula HP. Estos se calculan a partir de las variables presentes en el dataset.</w:t>
      </w:r>
    </w:p>
    <w:p w14:paraId="3CFBA721" w14:textId="77777777" w:rsidR="001302FD" w:rsidRDefault="00000000" w:rsidP="00AB0A0E">
      <w:pPr>
        <w:pStyle w:val="Prrafodelista"/>
        <w:numPr>
          <w:ilvl w:val="0"/>
          <w:numId w:val="7"/>
        </w:numPr>
        <w:spacing w:after="80"/>
        <w:jc w:val="both"/>
        <w:rPr>
          <w:color w:val="auto"/>
        </w:rPr>
      </w:pPr>
      <w:r>
        <w:rPr>
          <w:rFonts w:ascii="Calibri" w:hAnsi="Calibri" w:cs="Calibri"/>
          <w:color w:val="auto"/>
        </w:rPr>
        <w:t>La comparación antes/después del mantenimiento mayor requiere identificar primero el evento en los datos. Esto es parte del análisis exploratorio y debe quedar documentado en el Notebook.</w:t>
      </w:r>
    </w:p>
    <w:p w14:paraId="1D4767C5" w14:textId="77777777" w:rsidR="001302FD" w:rsidRDefault="00000000" w:rsidP="00AB0A0E">
      <w:pPr>
        <w:pStyle w:val="Prrafodelista"/>
        <w:numPr>
          <w:ilvl w:val="0"/>
          <w:numId w:val="7"/>
        </w:numPr>
        <w:spacing w:after="80"/>
        <w:jc w:val="both"/>
        <w:rPr>
          <w:color w:val="auto"/>
        </w:rPr>
      </w:pPr>
      <w:r>
        <w:rPr>
          <w:rFonts w:ascii="Calibri" w:hAnsi="Calibri" w:cs="Calibri"/>
          <w:color w:val="auto"/>
        </w:rPr>
        <w:t>La validación de modelos debe realizarse por bloques temporales. La presión de entrada al vapor y la apertura de válvulas definen los regímenes de carga y deben usarse para la segmentación operativa.</w:t>
      </w:r>
    </w:p>
    <w:p w14:paraId="5764AEAE" w14:textId="77777777" w:rsidR="001302FD" w:rsidRDefault="00000000" w:rsidP="00AB0A0E">
      <w:pPr>
        <w:pStyle w:val="Prrafodelista"/>
        <w:numPr>
          <w:ilvl w:val="0"/>
          <w:numId w:val="7"/>
        </w:numPr>
        <w:spacing w:after="80"/>
        <w:jc w:val="both"/>
        <w:rPr>
          <w:color w:val="auto"/>
        </w:rPr>
      </w:pPr>
      <w:r>
        <w:rPr>
          <w:rFonts w:ascii="Calibri" w:hAnsi="Calibri" w:cs="Calibri"/>
          <w:color w:val="auto"/>
        </w:rPr>
        <w:t>Las temperaturas están en °F. Si el equipo prefiere trabajar en °C, debe aplicar la conversión y documentarla.</w:t>
      </w:r>
    </w:p>
    <w:p w14:paraId="4C8E394E" w14:textId="77777777" w:rsidR="001302FD" w:rsidRDefault="001302FD" w:rsidP="00AB0A0E">
      <w:pPr>
        <w:spacing w:after="120"/>
        <w:jc w:val="both"/>
      </w:pPr>
    </w:p>
    <w:p w14:paraId="03712A37" w14:textId="77777777" w:rsidR="000C6AFF" w:rsidRDefault="000C6AFF" w:rsidP="00AB0A0E">
      <w:pPr>
        <w:spacing w:after="120"/>
        <w:jc w:val="both"/>
      </w:pPr>
    </w:p>
    <w:p w14:paraId="240F9497" w14:textId="77777777" w:rsidR="000C6AFF" w:rsidRDefault="000C6AFF" w:rsidP="00AB0A0E">
      <w:pPr>
        <w:spacing w:after="120"/>
        <w:jc w:val="both"/>
      </w:pPr>
    </w:p>
    <w:p w14:paraId="7766C72E" w14:textId="77777777" w:rsidR="000C6AFF" w:rsidRDefault="000C6AFF" w:rsidP="00AB0A0E">
      <w:pPr>
        <w:spacing w:after="120"/>
        <w:jc w:val="both"/>
      </w:pPr>
    </w:p>
    <w:p w14:paraId="607FB169" w14:textId="77777777" w:rsidR="00B619F4" w:rsidRDefault="00B619F4" w:rsidP="00AB0A0E">
      <w:pPr>
        <w:spacing w:after="120"/>
        <w:jc w:val="both"/>
      </w:pPr>
    </w:p>
    <w:p w14:paraId="4ECF2A9E" w14:textId="77777777" w:rsidR="00B619F4" w:rsidRDefault="00B619F4" w:rsidP="00AB0A0E">
      <w:pPr>
        <w:spacing w:after="120"/>
        <w:jc w:val="both"/>
      </w:pPr>
    </w:p>
    <w:p w14:paraId="073934FD" w14:textId="77777777" w:rsidR="001302FD" w:rsidRDefault="00000000" w:rsidP="00AB0A0E">
      <w:pPr>
        <w:pStyle w:val="Ttulo2"/>
        <w:spacing w:before="200" w:after="80"/>
        <w:jc w:val="both"/>
        <w:rPr>
          <w:color w:val="auto"/>
        </w:rPr>
      </w:pPr>
      <w:r>
        <w:rPr>
          <w:rFonts w:ascii="Calibri" w:hAnsi="Calibri" w:cs="Calibri"/>
          <w:color w:val="auto"/>
          <w:sz w:val="20"/>
          <w:szCs w:val="20"/>
        </w:rPr>
        <w:lastRenderedPageBreak/>
        <w:t>8. Restricciones de Uso</w:t>
      </w:r>
    </w:p>
    <w:p w14:paraId="38B2849C" w14:textId="77777777" w:rsidR="001302FD" w:rsidRDefault="00000000" w:rsidP="00AB0A0E">
      <w:pPr>
        <w:pStyle w:val="Prrafodelista"/>
        <w:numPr>
          <w:ilvl w:val="0"/>
          <w:numId w:val="6"/>
        </w:numPr>
        <w:spacing w:after="80"/>
        <w:jc w:val="both"/>
        <w:rPr>
          <w:color w:val="auto"/>
        </w:rPr>
      </w:pPr>
      <w:r>
        <w:rPr>
          <w:rFonts w:ascii="Calibri" w:hAnsi="Calibri" w:cs="Calibri"/>
          <w:color w:val="auto"/>
        </w:rPr>
        <w:t>Uso académico exclusivo en el contexto del Diplomado de Ciencia de Datos. No distribuir sin autorización de IDC Ingeniería de Confiabilidad S.A.S.</w:t>
      </w:r>
    </w:p>
    <w:p w14:paraId="33961F14" w14:textId="77777777" w:rsidR="001302FD" w:rsidRDefault="00000000" w:rsidP="00AB0A0E">
      <w:pPr>
        <w:pStyle w:val="Prrafodelista"/>
        <w:numPr>
          <w:ilvl w:val="0"/>
          <w:numId w:val="6"/>
        </w:numPr>
        <w:spacing w:after="80"/>
        <w:jc w:val="both"/>
        <w:rPr>
          <w:color w:val="auto"/>
        </w:rPr>
      </w:pPr>
      <w:r>
        <w:rPr>
          <w:rFonts w:ascii="Calibri" w:hAnsi="Calibri" w:cs="Calibri"/>
          <w:color w:val="auto"/>
        </w:rPr>
        <w:t>Información confidencial de cliente real de la industria azucarera. No divulgar el nombre del Ingenio ni datos identificables.</w:t>
      </w:r>
    </w:p>
    <w:p w14:paraId="213303E8" w14:textId="77777777" w:rsidR="001302FD" w:rsidRDefault="00000000" w:rsidP="00AB0A0E">
      <w:pPr>
        <w:pStyle w:val="Prrafodelista"/>
        <w:numPr>
          <w:ilvl w:val="0"/>
          <w:numId w:val="6"/>
        </w:numPr>
        <w:spacing w:after="80"/>
        <w:jc w:val="both"/>
        <w:rPr>
          <w:color w:val="auto"/>
        </w:rPr>
      </w:pPr>
      <w:r>
        <w:rPr>
          <w:rFonts w:ascii="Calibri" w:hAnsi="Calibri" w:cs="Calibri"/>
          <w:color w:val="auto"/>
        </w:rPr>
        <w:t>No modificar el archivo fuente. Toda transformación debe realizarse en el entorno de análisis y documentarse en el Notebook.</w:t>
      </w:r>
    </w:p>
    <w:p w14:paraId="3D299341" w14:textId="77777777" w:rsidR="00D443A7" w:rsidRDefault="00000000">
      <w:pPr>
        <w:pStyle w:val="Ttulo2"/>
        <w:spacing w:before="200" w:after="80"/>
        <w:jc w:val="both"/>
        <w:rPr>
          <w:color w:val="auto"/>
        </w:rPr>
      </w:pPr>
      <w:r>
        <w:rPr>
          <w:rFonts w:ascii="Calibri" w:hAnsi="Calibri" w:cs="Calibri"/>
          <w:color w:val="auto"/>
          <w:sz w:val="20"/>
          <w:szCs w:val="20"/>
        </w:rPr>
        <w:t>9. Archivo de Pesos Ponderados — Sistema de Cuantificación de Desempeño</w:t>
      </w:r>
    </w:p>
    <w:p w14:paraId="7F02F263" w14:textId="77777777" w:rsidR="00D443A7" w:rsidRDefault="00000000">
      <w:pPr>
        <w:spacing w:after="120"/>
        <w:jc w:val="both"/>
        <w:rPr>
          <w:color w:val="auto"/>
        </w:rPr>
      </w:pPr>
      <w:r>
        <w:rPr>
          <w:rFonts w:ascii="Calibri" w:hAnsi="Calibri" w:cs="Calibri"/>
          <w:color w:val="auto"/>
          <w:sz w:val="20"/>
        </w:rPr>
        <w:t>El archivo Pesos Ponderados - Proyecto2.xlsx contiene los parámetros del sistema de cuantificación de desempeño por pesos ponderados visto en clase. El sistema asigna a cada una de las 30 variables de condición del activo un peso relativo (columna Pesos) que refleja su importancia en la evaluación global. La columna División contiene el peso normalizado (Pesos / ΣPesos), de modo que la suma de la columna División es igual a 1. El índice de desempeño global se obtiene como la suma ponderada de los índices individuales de cada variable calculados mediante la assessment function univariable.</w:t>
      </w:r>
    </w:p>
    <w:p w14:paraId="2F19AEA3" w14:textId="77777777" w:rsidR="00D443A7" w:rsidRDefault="00000000">
      <w:pPr>
        <w:spacing w:after="120"/>
        <w:jc w:val="both"/>
        <w:rPr>
          <w:color w:val="auto"/>
        </w:rPr>
      </w:pPr>
      <w:r>
        <w:rPr>
          <w:rFonts w:ascii="Calibri" w:hAnsi="Calibri" w:cs="Calibri"/>
          <w:color w:val="auto"/>
          <w:sz w:val="20"/>
        </w:rPr>
        <w:t>Las columnas Alarma (High) y Crítico (HIGH HIGH) definen los umbrales de los dos niveles de alerta para cada variable. Las columnas H, HH y V0 son parámetros de la assessment function univariable: V0 es el valor de referencia (condición óptima), H es el umbral de alarma y HH es el umbral crítico. El equipo debe completar estos parámetros basándose en los datos históricos, criterios de norma o consulta con expertos.</w:t>
      </w:r>
    </w:p>
    <w:p w14:paraId="074D61A2" w14:textId="77777777" w:rsidR="00D443A7" w:rsidRDefault="00000000">
      <w:pPr>
        <w:spacing w:after="60"/>
        <w:jc w:val="both"/>
        <w:rPr>
          <w:color w:val="auto"/>
        </w:rPr>
      </w:pPr>
      <w:r>
        <w:rPr>
          <w:rFonts w:ascii="Calibri" w:hAnsi="Calibri" w:cs="Calibri"/>
          <w:b/>
          <w:color w:val="auto"/>
          <w:sz w:val="20"/>
        </w:rPr>
        <w:t>Tabla de variables y pesos asignados:</w:t>
      </w:r>
    </w:p>
    <w:tbl>
      <w:tblPr>
        <w:tblStyle w:val="Tabladelista3"/>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5560"/>
        <w:gridCol w:w="1000"/>
        <w:gridCol w:w="1200"/>
      </w:tblGrid>
      <w:tr w:rsidR="00D443A7" w14:paraId="133F5B36" w14:textId="77777777" w:rsidTr="000C6A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0" w:type="dxa"/>
            <w:tcBorders>
              <w:bottom w:val="none" w:sz="0" w:space="0" w:color="auto"/>
              <w:right w:val="none" w:sz="0" w:space="0" w:color="auto"/>
            </w:tcBorders>
            <w:shd w:val="clear" w:color="auto" w:fill="ADADAD" w:themeFill="background2" w:themeFillShade="BF"/>
            <w:vAlign w:val="center"/>
          </w:tcPr>
          <w:p w14:paraId="3EA74317" w14:textId="77777777" w:rsidR="00D443A7" w:rsidRDefault="00000000" w:rsidP="000C6AFF">
            <w:pPr>
              <w:spacing w:after="40"/>
              <w:jc w:val="center"/>
            </w:pPr>
            <w:r>
              <w:rPr>
                <w:rFonts w:ascii="Calibri" w:hAnsi="Calibri" w:cs="Calibri"/>
                <w:color w:val="auto"/>
                <w:sz w:val="18"/>
              </w:rPr>
              <w:t>ID</w:t>
            </w:r>
          </w:p>
        </w:tc>
        <w:tc>
          <w:tcPr>
            <w:tcW w:w="5560" w:type="dxa"/>
            <w:shd w:val="clear" w:color="auto" w:fill="ADADAD" w:themeFill="background2" w:themeFillShade="BF"/>
            <w:vAlign w:val="center"/>
          </w:tcPr>
          <w:p w14:paraId="31C5AEE2" w14:textId="77777777" w:rsidR="00D443A7" w:rsidRDefault="00000000" w:rsidP="000C6AFF">
            <w:pPr>
              <w:spacing w:after="4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color w:val="auto"/>
                <w:sz w:val="18"/>
              </w:rPr>
              <w:t>Variable</w:t>
            </w:r>
          </w:p>
        </w:tc>
        <w:tc>
          <w:tcPr>
            <w:tcW w:w="1000" w:type="dxa"/>
            <w:shd w:val="clear" w:color="auto" w:fill="ADADAD" w:themeFill="background2" w:themeFillShade="BF"/>
            <w:vAlign w:val="center"/>
          </w:tcPr>
          <w:p w14:paraId="07D2F2AA" w14:textId="77777777" w:rsidR="00D443A7" w:rsidRDefault="00000000" w:rsidP="000C6AFF">
            <w:pPr>
              <w:spacing w:after="4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color w:val="auto"/>
                <w:sz w:val="18"/>
              </w:rPr>
              <w:t>Pesos</w:t>
            </w:r>
          </w:p>
        </w:tc>
        <w:tc>
          <w:tcPr>
            <w:tcW w:w="1200" w:type="dxa"/>
            <w:shd w:val="clear" w:color="auto" w:fill="ADADAD" w:themeFill="background2" w:themeFillShade="BF"/>
            <w:vAlign w:val="center"/>
          </w:tcPr>
          <w:p w14:paraId="42B42013" w14:textId="77777777" w:rsidR="00D443A7" w:rsidRDefault="00000000" w:rsidP="000C6AFF">
            <w:pPr>
              <w:spacing w:after="4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color w:val="auto"/>
                <w:sz w:val="18"/>
              </w:rPr>
              <w:t>División (peso norm.)</w:t>
            </w:r>
          </w:p>
        </w:tc>
      </w:tr>
      <w:tr w:rsidR="00D443A7" w14:paraId="21BE6B8C"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009AE616" w14:textId="77777777" w:rsidR="00D443A7" w:rsidRDefault="00000000">
            <w:pPr>
              <w:spacing w:after="40"/>
            </w:pPr>
            <w:r>
              <w:rPr>
                <w:rFonts w:ascii="Calibri" w:hAnsi="Calibri" w:cs="Calibri"/>
                <w:color w:val="auto"/>
                <w:sz w:val="18"/>
              </w:rPr>
              <w:t>1</w:t>
            </w:r>
          </w:p>
        </w:tc>
        <w:tc>
          <w:tcPr>
            <w:tcW w:w="5560" w:type="dxa"/>
            <w:tcBorders>
              <w:top w:val="none" w:sz="0" w:space="0" w:color="auto"/>
              <w:bottom w:val="none" w:sz="0" w:space="0" w:color="auto"/>
            </w:tcBorders>
          </w:tcPr>
          <w:p w14:paraId="517987B3"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Presión 1 Etapa (PSI)</w:t>
            </w:r>
          </w:p>
        </w:tc>
        <w:tc>
          <w:tcPr>
            <w:tcW w:w="1000" w:type="dxa"/>
            <w:tcBorders>
              <w:top w:val="none" w:sz="0" w:space="0" w:color="auto"/>
              <w:bottom w:val="none" w:sz="0" w:space="0" w:color="auto"/>
            </w:tcBorders>
          </w:tcPr>
          <w:p w14:paraId="3E57B03A"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3.2</w:t>
            </w:r>
          </w:p>
        </w:tc>
        <w:tc>
          <w:tcPr>
            <w:tcW w:w="1200" w:type="dxa"/>
            <w:tcBorders>
              <w:top w:val="none" w:sz="0" w:space="0" w:color="auto"/>
              <w:bottom w:val="none" w:sz="0" w:space="0" w:color="auto"/>
            </w:tcBorders>
          </w:tcPr>
          <w:p w14:paraId="451069FA"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0.032323</w:t>
            </w:r>
          </w:p>
        </w:tc>
      </w:tr>
      <w:tr w:rsidR="00D443A7" w14:paraId="2D07B618"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21309787" w14:textId="77777777" w:rsidR="00D443A7" w:rsidRDefault="00000000">
            <w:pPr>
              <w:spacing w:after="40"/>
            </w:pPr>
            <w:r>
              <w:rPr>
                <w:rFonts w:ascii="Calibri" w:hAnsi="Calibri" w:cs="Calibri"/>
                <w:color w:val="auto"/>
                <w:sz w:val="18"/>
              </w:rPr>
              <w:t>2</w:t>
            </w:r>
          </w:p>
        </w:tc>
        <w:tc>
          <w:tcPr>
            <w:tcW w:w="5560" w:type="dxa"/>
          </w:tcPr>
          <w:p w14:paraId="6031DC53"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Presión Aceite de Control (PSI)</w:t>
            </w:r>
          </w:p>
        </w:tc>
        <w:tc>
          <w:tcPr>
            <w:tcW w:w="1000" w:type="dxa"/>
          </w:tcPr>
          <w:p w14:paraId="73DE4486"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2.4</w:t>
            </w:r>
          </w:p>
        </w:tc>
        <w:tc>
          <w:tcPr>
            <w:tcW w:w="1200" w:type="dxa"/>
          </w:tcPr>
          <w:p w14:paraId="30F7C9DB"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0.024242</w:t>
            </w:r>
          </w:p>
        </w:tc>
      </w:tr>
      <w:tr w:rsidR="00D443A7" w14:paraId="7CB50852"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1BE180E6" w14:textId="77777777" w:rsidR="00D443A7" w:rsidRDefault="00000000">
            <w:pPr>
              <w:spacing w:after="40"/>
            </w:pPr>
            <w:r>
              <w:rPr>
                <w:rFonts w:ascii="Calibri" w:hAnsi="Calibri" w:cs="Calibri"/>
                <w:color w:val="auto"/>
                <w:sz w:val="18"/>
              </w:rPr>
              <w:t>3</w:t>
            </w:r>
          </w:p>
        </w:tc>
        <w:tc>
          <w:tcPr>
            <w:tcW w:w="5560" w:type="dxa"/>
            <w:tcBorders>
              <w:top w:val="none" w:sz="0" w:space="0" w:color="auto"/>
              <w:bottom w:val="none" w:sz="0" w:space="0" w:color="auto"/>
            </w:tcBorders>
          </w:tcPr>
          <w:p w14:paraId="351ACAA7"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Presión de Descarga (PSI)</w:t>
            </w:r>
          </w:p>
        </w:tc>
        <w:tc>
          <w:tcPr>
            <w:tcW w:w="1000" w:type="dxa"/>
            <w:tcBorders>
              <w:top w:val="none" w:sz="0" w:space="0" w:color="auto"/>
              <w:bottom w:val="none" w:sz="0" w:space="0" w:color="auto"/>
            </w:tcBorders>
          </w:tcPr>
          <w:p w14:paraId="5FDD2D0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3.8</w:t>
            </w:r>
          </w:p>
        </w:tc>
        <w:tc>
          <w:tcPr>
            <w:tcW w:w="1200" w:type="dxa"/>
            <w:tcBorders>
              <w:top w:val="none" w:sz="0" w:space="0" w:color="auto"/>
              <w:bottom w:val="none" w:sz="0" w:space="0" w:color="auto"/>
            </w:tcBorders>
          </w:tcPr>
          <w:p w14:paraId="43144C04"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0.038384</w:t>
            </w:r>
          </w:p>
        </w:tc>
      </w:tr>
      <w:tr w:rsidR="00D443A7" w14:paraId="6E563357"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480D2DF2" w14:textId="77777777" w:rsidR="00D443A7" w:rsidRDefault="00000000">
            <w:pPr>
              <w:spacing w:after="40"/>
            </w:pPr>
            <w:r>
              <w:rPr>
                <w:rFonts w:ascii="Calibri" w:hAnsi="Calibri" w:cs="Calibri"/>
                <w:color w:val="auto"/>
                <w:sz w:val="18"/>
              </w:rPr>
              <w:t>4</w:t>
            </w:r>
          </w:p>
        </w:tc>
        <w:tc>
          <w:tcPr>
            <w:tcW w:w="5560" w:type="dxa"/>
          </w:tcPr>
          <w:p w14:paraId="3CA87601"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Temperatura de Salida (°F)</w:t>
            </w:r>
          </w:p>
        </w:tc>
        <w:tc>
          <w:tcPr>
            <w:tcW w:w="1000" w:type="dxa"/>
          </w:tcPr>
          <w:p w14:paraId="25C3DD15"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4.2</w:t>
            </w:r>
          </w:p>
        </w:tc>
        <w:tc>
          <w:tcPr>
            <w:tcW w:w="1200" w:type="dxa"/>
          </w:tcPr>
          <w:p w14:paraId="66052480"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0.042424</w:t>
            </w:r>
          </w:p>
        </w:tc>
      </w:tr>
      <w:tr w:rsidR="00D443A7" w14:paraId="5E3B0BEB"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7BFC7F92" w14:textId="77777777" w:rsidR="00D443A7" w:rsidRDefault="00000000">
            <w:pPr>
              <w:spacing w:after="40"/>
            </w:pPr>
            <w:r>
              <w:rPr>
                <w:rFonts w:ascii="Calibri" w:hAnsi="Calibri" w:cs="Calibri"/>
                <w:color w:val="auto"/>
                <w:sz w:val="18"/>
              </w:rPr>
              <w:t>5</w:t>
            </w:r>
          </w:p>
        </w:tc>
        <w:tc>
          <w:tcPr>
            <w:tcW w:w="5560" w:type="dxa"/>
            <w:tcBorders>
              <w:top w:val="none" w:sz="0" w:space="0" w:color="auto"/>
              <w:bottom w:val="none" w:sz="0" w:space="0" w:color="auto"/>
            </w:tcBorders>
          </w:tcPr>
          <w:p w14:paraId="20B704B1"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Potencia Activa Generada (MW)</w:t>
            </w:r>
          </w:p>
        </w:tc>
        <w:tc>
          <w:tcPr>
            <w:tcW w:w="1000" w:type="dxa"/>
            <w:tcBorders>
              <w:top w:val="none" w:sz="0" w:space="0" w:color="auto"/>
              <w:bottom w:val="none" w:sz="0" w:space="0" w:color="auto"/>
            </w:tcBorders>
          </w:tcPr>
          <w:p w14:paraId="283BCF7F"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4.8</w:t>
            </w:r>
          </w:p>
        </w:tc>
        <w:tc>
          <w:tcPr>
            <w:tcW w:w="1200" w:type="dxa"/>
            <w:tcBorders>
              <w:top w:val="none" w:sz="0" w:space="0" w:color="auto"/>
              <w:bottom w:val="none" w:sz="0" w:space="0" w:color="auto"/>
            </w:tcBorders>
          </w:tcPr>
          <w:p w14:paraId="199402C5"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0.048485</w:t>
            </w:r>
          </w:p>
        </w:tc>
      </w:tr>
      <w:tr w:rsidR="00D443A7" w14:paraId="4583CF20"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1A4513BC" w14:textId="77777777" w:rsidR="00D443A7" w:rsidRDefault="00000000">
            <w:pPr>
              <w:spacing w:after="40"/>
            </w:pPr>
            <w:r>
              <w:rPr>
                <w:rFonts w:ascii="Calibri" w:hAnsi="Calibri" w:cs="Calibri"/>
                <w:color w:val="auto"/>
                <w:sz w:val="18"/>
              </w:rPr>
              <w:t>6</w:t>
            </w:r>
          </w:p>
        </w:tc>
        <w:tc>
          <w:tcPr>
            <w:tcW w:w="5560" w:type="dxa"/>
          </w:tcPr>
          <w:p w14:paraId="6712D335"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Temperatura Cojinete Lado Libre Generador (°F)</w:t>
            </w:r>
          </w:p>
        </w:tc>
        <w:tc>
          <w:tcPr>
            <w:tcW w:w="1000" w:type="dxa"/>
          </w:tcPr>
          <w:p w14:paraId="583D962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3.0</w:t>
            </w:r>
          </w:p>
        </w:tc>
        <w:tc>
          <w:tcPr>
            <w:tcW w:w="1200" w:type="dxa"/>
          </w:tcPr>
          <w:p w14:paraId="4DB5762F"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0.030303</w:t>
            </w:r>
          </w:p>
        </w:tc>
      </w:tr>
      <w:tr w:rsidR="00D443A7" w14:paraId="79A3D962"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6CADE799" w14:textId="77777777" w:rsidR="00D443A7" w:rsidRDefault="00000000">
            <w:pPr>
              <w:spacing w:after="40"/>
            </w:pPr>
            <w:r>
              <w:rPr>
                <w:rFonts w:ascii="Calibri" w:hAnsi="Calibri" w:cs="Calibri"/>
                <w:color w:val="auto"/>
                <w:sz w:val="18"/>
              </w:rPr>
              <w:t>7</w:t>
            </w:r>
          </w:p>
        </w:tc>
        <w:tc>
          <w:tcPr>
            <w:tcW w:w="5560" w:type="dxa"/>
            <w:tcBorders>
              <w:top w:val="none" w:sz="0" w:space="0" w:color="auto"/>
              <w:bottom w:val="none" w:sz="0" w:space="0" w:color="auto"/>
            </w:tcBorders>
          </w:tcPr>
          <w:p w14:paraId="669AC4C7"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Vibración Radial X Lado Acople Generador (micras)</w:t>
            </w:r>
          </w:p>
        </w:tc>
        <w:tc>
          <w:tcPr>
            <w:tcW w:w="1000" w:type="dxa"/>
            <w:tcBorders>
              <w:top w:val="none" w:sz="0" w:space="0" w:color="auto"/>
              <w:bottom w:val="none" w:sz="0" w:space="0" w:color="auto"/>
            </w:tcBorders>
          </w:tcPr>
          <w:p w14:paraId="5A7BEB38"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3.2</w:t>
            </w:r>
          </w:p>
        </w:tc>
        <w:tc>
          <w:tcPr>
            <w:tcW w:w="1200" w:type="dxa"/>
            <w:tcBorders>
              <w:top w:val="none" w:sz="0" w:space="0" w:color="auto"/>
              <w:bottom w:val="none" w:sz="0" w:space="0" w:color="auto"/>
            </w:tcBorders>
          </w:tcPr>
          <w:p w14:paraId="5EFBB6E2"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0.032323</w:t>
            </w:r>
          </w:p>
        </w:tc>
      </w:tr>
      <w:tr w:rsidR="00D443A7" w14:paraId="6859C6A1"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1DD78A47" w14:textId="77777777" w:rsidR="00D443A7" w:rsidRDefault="00000000">
            <w:pPr>
              <w:spacing w:after="40"/>
            </w:pPr>
            <w:r>
              <w:rPr>
                <w:rFonts w:ascii="Calibri" w:hAnsi="Calibri" w:cs="Calibri"/>
                <w:color w:val="auto"/>
                <w:sz w:val="18"/>
              </w:rPr>
              <w:t>8</w:t>
            </w:r>
          </w:p>
        </w:tc>
        <w:tc>
          <w:tcPr>
            <w:tcW w:w="5560" w:type="dxa"/>
          </w:tcPr>
          <w:p w14:paraId="70E07B10"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Vibración Radial Y Lado Acople Generador (micras)</w:t>
            </w:r>
          </w:p>
        </w:tc>
        <w:tc>
          <w:tcPr>
            <w:tcW w:w="1000" w:type="dxa"/>
          </w:tcPr>
          <w:p w14:paraId="6EDE1AA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3.2</w:t>
            </w:r>
          </w:p>
        </w:tc>
        <w:tc>
          <w:tcPr>
            <w:tcW w:w="1200" w:type="dxa"/>
          </w:tcPr>
          <w:p w14:paraId="59B0A293"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0.032323</w:t>
            </w:r>
          </w:p>
        </w:tc>
      </w:tr>
      <w:tr w:rsidR="00D443A7" w14:paraId="5CCB8F2E"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5725F789" w14:textId="77777777" w:rsidR="00D443A7" w:rsidRDefault="00000000">
            <w:pPr>
              <w:spacing w:after="40"/>
            </w:pPr>
            <w:r>
              <w:rPr>
                <w:rFonts w:ascii="Calibri" w:hAnsi="Calibri" w:cs="Calibri"/>
                <w:color w:val="auto"/>
                <w:sz w:val="18"/>
              </w:rPr>
              <w:t>9</w:t>
            </w:r>
          </w:p>
        </w:tc>
        <w:tc>
          <w:tcPr>
            <w:tcW w:w="5560" w:type="dxa"/>
            <w:tcBorders>
              <w:top w:val="none" w:sz="0" w:space="0" w:color="auto"/>
              <w:bottom w:val="none" w:sz="0" w:space="0" w:color="auto"/>
            </w:tcBorders>
          </w:tcPr>
          <w:p w14:paraId="669635EF"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Temperatura Cojinete Lado Acople Generador (°F)</w:t>
            </w:r>
          </w:p>
        </w:tc>
        <w:tc>
          <w:tcPr>
            <w:tcW w:w="1000" w:type="dxa"/>
            <w:tcBorders>
              <w:top w:val="none" w:sz="0" w:space="0" w:color="auto"/>
              <w:bottom w:val="none" w:sz="0" w:space="0" w:color="auto"/>
            </w:tcBorders>
          </w:tcPr>
          <w:p w14:paraId="2B9FF2A2"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3.0</w:t>
            </w:r>
          </w:p>
        </w:tc>
        <w:tc>
          <w:tcPr>
            <w:tcW w:w="1200" w:type="dxa"/>
            <w:tcBorders>
              <w:top w:val="none" w:sz="0" w:space="0" w:color="auto"/>
              <w:bottom w:val="none" w:sz="0" w:space="0" w:color="auto"/>
            </w:tcBorders>
          </w:tcPr>
          <w:p w14:paraId="322BFE67"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0.030303</w:t>
            </w:r>
          </w:p>
        </w:tc>
      </w:tr>
      <w:tr w:rsidR="00D443A7" w14:paraId="1B79CA34"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0840C8C8" w14:textId="77777777" w:rsidR="00D443A7" w:rsidRDefault="00000000">
            <w:pPr>
              <w:spacing w:after="40"/>
            </w:pPr>
            <w:r>
              <w:rPr>
                <w:rFonts w:ascii="Calibri" w:hAnsi="Calibri" w:cs="Calibri"/>
                <w:color w:val="auto"/>
                <w:sz w:val="18"/>
              </w:rPr>
              <w:t>10</w:t>
            </w:r>
          </w:p>
        </w:tc>
        <w:tc>
          <w:tcPr>
            <w:tcW w:w="5560" w:type="dxa"/>
          </w:tcPr>
          <w:p w14:paraId="386357C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Vibración Radial X Lado Libre Generador (micras)</w:t>
            </w:r>
          </w:p>
        </w:tc>
        <w:tc>
          <w:tcPr>
            <w:tcW w:w="1000" w:type="dxa"/>
          </w:tcPr>
          <w:p w14:paraId="562C47AF"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3.0</w:t>
            </w:r>
          </w:p>
        </w:tc>
        <w:tc>
          <w:tcPr>
            <w:tcW w:w="1200" w:type="dxa"/>
          </w:tcPr>
          <w:p w14:paraId="7BC6FA35"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0.030303</w:t>
            </w:r>
          </w:p>
        </w:tc>
      </w:tr>
      <w:tr w:rsidR="00D443A7" w14:paraId="41BA3145"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2A4EE59D" w14:textId="77777777" w:rsidR="00D443A7" w:rsidRDefault="00000000">
            <w:pPr>
              <w:spacing w:after="40"/>
            </w:pPr>
            <w:r>
              <w:rPr>
                <w:rFonts w:ascii="Calibri" w:hAnsi="Calibri" w:cs="Calibri"/>
                <w:color w:val="auto"/>
                <w:sz w:val="18"/>
              </w:rPr>
              <w:t>11</w:t>
            </w:r>
          </w:p>
        </w:tc>
        <w:tc>
          <w:tcPr>
            <w:tcW w:w="5560" w:type="dxa"/>
            <w:tcBorders>
              <w:top w:val="none" w:sz="0" w:space="0" w:color="auto"/>
              <w:bottom w:val="none" w:sz="0" w:space="0" w:color="auto"/>
            </w:tcBorders>
          </w:tcPr>
          <w:p w14:paraId="2FCB7EC5"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Vibración Radial Y Lado Libre Generador (micras)</w:t>
            </w:r>
          </w:p>
        </w:tc>
        <w:tc>
          <w:tcPr>
            <w:tcW w:w="1000" w:type="dxa"/>
            <w:tcBorders>
              <w:top w:val="none" w:sz="0" w:space="0" w:color="auto"/>
              <w:bottom w:val="none" w:sz="0" w:space="0" w:color="auto"/>
            </w:tcBorders>
          </w:tcPr>
          <w:p w14:paraId="2CCB1107"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3.0</w:t>
            </w:r>
          </w:p>
        </w:tc>
        <w:tc>
          <w:tcPr>
            <w:tcW w:w="1200" w:type="dxa"/>
            <w:tcBorders>
              <w:top w:val="none" w:sz="0" w:space="0" w:color="auto"/>
              <w:bottom w:val="none" w:sz="0" w:space="0" w:color="auto"/>
            </w:tcBorders>
          </w:tcPr>
          <w:p w14:paraId="0558FBA2"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0.030303</w:t>
            </w:r>
          </w:p>
        </w:tc>
      </w:tr>
      <w:tr w:rsidR="00D443A7" w14:paraId="527D9BED"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1F00FF7B" w14:textId="77777777" w:rsidR="00D443A7" w:rsidRDefault="00000000">
            <w:pPr>
              <w:spacing w:after="40"/>
            </w:pPr>
            <w:r>
              <w:rPr>
                <w:rFonts w:ascii="Calibri" w:hAnsi="Calibri" w:cs="Calibri"/>
                <w:color w:val="auto"/>
                <w:sz w:val="18"/>
              </w:rPr>
              <w:t>12</w:t>
            </w:r>
          </w:p>
        </w:tc>
        <w:tc>
          <w:tcPr>
            <w:tcW w:w="5560" w:type="dxa"/>
          </w:tcPr>
          <w:p w14:paraId="0455DC3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Posición Válvula HP (%)</w:t>
            </w:r>
          </w:p>
        </w:tc>
        <w:tc>
          <w:tcPr>
            <w:tcW w:w="1000" w:type="dxa"/>
          </w:tcPr>
          <w:p w14:paraId="6CEEDFBB"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2.2</w:t>
            </w:r>
          </w:p>
        </w:tc>
        <w:tc>
          <w:tcPr>
            <w:tcW w:w="1200" w:type="dxa"/>
          </w:tcPr>
          <w:p w14:paraId="230A0564"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0.022222</w:t>
            </w:r>
          </w:p>
        </w:tc>
      </w:tr>
      <w:tr w:rsidR="00D443A7" w14:paraId="20C217ED"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37D3C1B1" w14:textId="77777777" w:rsidR="00D443A7" w:rsidRDefault="00000000">
            <w:pPr>
              <w:spacing w:after="40"/>
            </w:pPr>
            <w:r>
              <w:rPr>
                <w:rFonts w:ascii="Calibri" w:hAnsi="Calibri" w:cs="Calibri"/>
                <w:color w:val="auto"/>
                <w:sz w:val="18"/>
              </w:rPr>
              <w:t>13</w:t>
            </w:r>
          </w:p>
        </w:tc>
        <w:tc>
          <w:tcPr>
            <w:tcW w:w="5560" w:type="dxa"/>
            <w:tcBorders>
              <w:top w:val="none" w:sz="0" w:space="0" w:color="auto"/>
              <w:bottom w:val="none" w:sz="0" w:space="0" w:color="auto"/>
            </w:tcBorders>
          </w:tcPr>
          <w:p w14:paraId="51BA8109"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Presión de Entrada (PSI)</w:t>
            </w:r>
          </w:p>
        </w:tc>
        <w:tc>
          <w:tcPr>
            <w:tcW w:w="1000" w:type="dxa"/>
            <w:tcBorders>
              <w:top w:val="none" w:sz="0" w:space="0" w:color="auto"/>
              <w:bottom w:val="none" w:sz="0" w:space="0" w:color="auto"/>
            </w:tcBorders>
          </w:tcPr>
          <w:p w14:paraId="7AF51906"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4.6</w:t>
            </w:r>
          </w:p>
        </w:tc>
        <w:tc>
          <w:tcPr>
            <w:tcW w:w="1200" w:type="dxa"/>
            <w:tcBorders>
              <w:top w:val="none" w:sz="0" w:space="0" w:color="auto"/>
              <w:bottom w:val="none" w:sz="0" w:space="0" w:color="auto"/>
            </w:tcBorders>
          </w:tcPr>
          <w:p w14:paraId="27CDE475"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0.046465</w:t>
            </w:r>
          </w:p>
        </w:tc>
      </w:tr>
      <w:tr w:rsidR="00D443A7" w14:paraId="46B2C875"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511C9425" w14:textId="77777777" w:rsidR="00D443A7" w:rsidRDefault="00000000">
            <w:pPr>
              <w:spacing w:after="40"/>
            </w:pPr>
            <w:r>
              <w:rPr>
                <w:rFonts w:ascii="Calibri" w:hAnsi="Calibri" w:cs="Calibri"/>
                <w:color w:val="auto"/>
                <w:sz w:val="18"/>
              </w:rPr>
              <w:t>14</w:t>
            </w:r>
          </w:p>
        </w:tc>
        <w:tc>
          <w:tcPr>
            <w:tcW w:w="5560" w:type="dxa"/>
          </w:tcPr>
          <w:p w14:paraId="506C405C"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Temperatura de Entrada (°F)</w:t>
            </w:r>
          </w:p>
        </w:tc>
        <w:tc>
          <w:tcPr>
            <w:tcW w:w="1000" w:type="dxa"/>
          </w:tcPr>
          <w:p w14:paraId="63EDD8F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4.6</w:t>
            </w:r>
          </w:p>
        </w:tc>
        <w:tc>
          <w:tcPr>
            <w:tcW w:w="1200" w:type="dxa"/>
          </w:tcPr>
          <w:p w14:paraId="36AA84BB"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0.046465</w:t>
            </w:r>
          </w:p>
        </w:tc>
      </w:tr>
      <w:tr w:rsidR="00D443A7" w14:paraId="26B1F470"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53C11821" w14:textId="77777777" w:rsidR="00D443A7" w:rsidRDefault="00000000">
            <w:pPr>
              <w:spacing w:after="40"/>
            </w:pPr>
            <w:r>
              <w:rPr>
                <w:rFonts w:ascii="Calibri" w:hAnsi="Calibri" w:cs="Calibri"/>
                <w:color w:val="auto"/>
                <w:sz w:val="18"/>
              </w:rPr>
              <w:t>15</w:t>
            </w:r>
          </w:p>
        </w:tc>
        <w:tc>
          <w:tcPr>
            <w:tcW w:w="5560" w:type="dxa"/>
            <w:tcBorders>
              <w:top w:val="none" w:sz="0" w:space="0" w:color="auto"/>
              <w:bottom w:val="none" w:sz="0" w:space="0" w:color="auto"/>
            </w:tcBorders>
          </w:tcPr>
          <w:p w14:paraId="31C78BD9"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Posición Válvula LP (%)</w:t>
            </w:r>
          </w:p>
        </w:tc>
        <w:tc>
          <w:tcPr>
            <w:tcW w:w="1000" w:type="dxa"/>
            <w:tcBorders>
              <w:top w:val="none" w:sz="0" w:space="0" w:color="auto"/>
              <w:bottom w:val="none" w:sz="0" w:space="0" w:color="auto"/>
            </w:tcBorders>
          </w:tcPr>
          <w:p w14:paraId="4F4CBFD9"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2.0</w:t>
            </w:r>
          </w:p>
        </w:tc>
        <w:tc>
          <w:tcPr>
            <w:tcW w:w="1200" w:type="dxa"/>
            <w:tcBorders>
              <w:top w:val="none" w:sz="0" w:space="0" w:color="auto"/>
              <w:bottom w:val="none" w:sz="0" w:space="0" w:color="auto"/>
            </w:tcBorders>
          </w:tcPr>
          <w:p w14:paraId="4E68D4A1"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0.020202</w:t>
            </w:r>
          </w:p>
        </w:tc>
      </w:tr>
      <w:tr w:rsidR="00D443A7" w14:paraId="4347991F"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13FB3F43" w14:textId="77777777" w:rsidR="00D443A7" w:rsidRDefault="00000000">
            <w:pPr>
              <w:spacing w:after="40"/>
            </w:pPr>
            <w:r>
              <w:rPr>
                <w:rFonts w:ascii="Calibri" w:hAnsi="Calibri" w:cs="Calibri"/>
                <w:color w:val="auto"/>
                <w:sz w:val="18"/>
              </w:rPr>
              <w:t>16</w:t>
            </w:r>
          </w:p>
        </w:tc>
        <w:tc>
          <w:tcPr>
            <w:tcW w:w="5560" w:type="dxa"/>
          </w:tcPr>
          <w:p w14:paraId="28B6A743"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Presión Aceite de Lubricación (PSI)</w:t>
            </w:r>
          </w:p>
        </w:tc>
        <w:tc>
          <w:tcPr>
            <w:tcW w:w="1000" w:type="dxa"/>
          </w:tcPr>
          <w:p w14:paraId="023B787B"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2.8</w:t>
            </w:r>
          </w:p>
        </w:tc>
        <w:tc>
          <w:tcPr>
            <w:tcW w:w="1200" w:type="dxa"/>
          </w:tcPr>
          <w:p w14:paraId="3E89B09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0.028283</w:t>
            </w:r>
          </w:p>
        </w:tc>
      </w:tr>
      <w:tr w:rsidR="00D443A7" w14:paraId="7A56B8C2"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2CCA2111" w14:textId="77777777" w:rsidR="00D443A7" w:rsidRDefault="00000000">
            <w:pPr>
              <w:spacing w:after="40"/>
            </w:pPr>
            <w:r>
              <w:rPr>
                <w:rFonts w:ascii="Calibri" w:hAnsi="Calibri" w:cs="Calibri"/>
                <w:color w:val="auto"/>
                <w:sz w:val="18"/>
              </w:rPr>
              <w:t>17</w:t>
            </w:r>
          </w:p>
        </w:tc>
        <w:tc>
          <w:tcPr>
            <w:tcW w:w="5560" w:type="dxa"/>
            <w:tcBorders>
              <w:top w:val="none" w:sz="0" w:space="0" w:color="auto"/>
              <w:bottom w:val="none" w:sz="0" w:space="0" w:color="auto"/>
            </w:tcBorders>
          </w:tcPr>
          <w:p w14:paraId="616344BE"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Temperatura Aceite de Lubricación (°F)</w:t>
            </w:r>
          </w:p>
        </w:tc>
        <w:tc>
          <w:tcPr>
            <w:tcW w:w="1000" w:type="dxa"/>
            <w:tcBorders>
              <w:top w:val="none" w:sz="0" w:space="0" w:color="auto"/>
              <w:bottom w:val="none" w:sz="0" w:space="0" w:color="auto"/>
            </w:tcBorders>
          </w:tcPr>
          <w:p w14:paraId="3851166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2.4</w:t>
            </w:r>
          </w:p>
        </w:tc>
        <w:tc>
          <w:tcPr>
            <w:tcW w:w="1200" w:type="dxa"/>
            <w:tcBorders>
              <w:top w:val="none" w:sz="0" w:space="0" w:color="auto"/>
              <w:bottom w:val="none" w:sz="0" w:space="0" w:color="auto"/>
            </w:tcBorders>
          </w:tcPr>
          <w:p w14:paraId="19D4233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0.024242</w:t>
            </w:r>
          </w:p>
        </w:tc>
      </w:tr>
      <w:tr w:rsidR="00D443A7" w14:paraId="70737DB5"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6BFADFE3" w14:textId="77777777" w:rsidR="00D443A7" w:rsidRDefault="00000000">
            <w:pPr>
              <w:spacing w:after="40"/>
            </w:pPr>
            <w:r>
              <w:rPr>
                <w:rFonts w:ascii="Calibri" w:hAnsi="Calibri" w:cs="Calibri"/>
                <w:color w:val="auto"/>
                <w:sz w:val="18"/>
              </w:rPr>
              <w:t>18</w:t>
            </w:r>
          </w:p>
        </w:tc>
        <w:tc>
          <w:tcPr>
            <w:tcW w:w="5560" w:type="dxa"/>
          </w:tcPr>
          <w:p w14:paraId="126BF995"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Presión de Vapor de Sellos (PSI)</w:t>
            </w:r>
          </w:p>
        </w:tc>
        <w:tc>
          <w:tcPr>
            <w:tcW w:w="1000" w:type="dxa"/>
          </w:tcPr>
          <w:p w14:paraId="5352952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2.0</w:t>
            </w:r>
          </w:p>
        </w:tc>
        <w:tc>
          <w:tcPr>
            <w:tcW w:w="1200" w:type="dxa"/>
          </w:tcPr>
          <w:p w14:paraId="2231ED90"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0.020202</w:t>
            </w:r>
          </w:p>
        </w:tc>
      </w:tr>
      <w:tr w:rsidR="00D443A7" w14:paraId="70BDC9E5"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19AA8523" w14:textId="77777777" w:rsidR="00D443A7" w:rsidRDefault="00000000">
            <w:pPr>
              <w:spacing w:after="40"/>
            </w:pPr>
            <w:r>
              <w:rPr>
                <w:rFonts w:ascii="Calibri" w:hAnsi="Calibri" w:cs="Calibri"/>
                <w:color w:val="auto"/>
                <w:sz w:val="18"/>
              </w:rPr>
              <w:t>19</w:t>
            </w:r>
          </w:p>
        </w:tc>
        <w:tc>
          <w:tcPr>
            <w:tcW w:w="5560" w:type="dxa"/>
            <w:tcBorders>
              <w:top w:val="none" w:sz="0" w:space="0" w:color="auto"/>
              <w:bottom w:val="none" w:sz="0" w:space="0" w:color="auto"/>
            </w:tcBorders>
          </w:tcPr>
          <w:p w14:paraId="3DC25746"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Desplazamiento Axial de Turbina (mm)</w:t>
            </w:r>
          </w:p>
        </w:tc>
        <w:tc>
          <w:tcPr>
            <w:tcW w:w="1000" w:type="dxa"/>
            <w:tcBorders>
              <w:top w:val="none" w:sz="0" w:space="0" w:color="auto"/>
              <w:bottom w:val="none" w:sz="0" w:space="0" w:color="auto"/>
            </w:tcBorders>
          </w:tcPr>
          <w:p w14:paraId="639ADDD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4.8</w:t>
            </w:r>
          </w:p>
        </w:tc>
        <w:tc>
          <w:tcPr>
            <w:tcW w:w="1200" w:type="dxa"/>
            <w:tcBorders>
              <w:top w:val="none" w:sz="0" w:space="0" w:color="auto"/>
              <w:bottom w:val="none" w:sz="0" w:space="0" w:color="auto"/>
            </w:tcBorders>
          </w:tcPr>
          <w:p w14:paraId="473C560B"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0.048485</w:t>
            </w:r>
          </w:p>
        </w:tc>
      </w:tr>
      <w:tr w:rsidR="00D443A7" w14:paraId="7D7E4042"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3BF75798" w14:textId="77777777" w:rsidR="00D443A7" w:rsidRDefault="00000000">
            <w:pPr>
              <w:spacing w:after="40"/>
            </w:pPr>
            <w:r>
              <w:rPr>
                <w:rFonts w:ascii="Calibri" w:hAnsi="Calibri" w:cs="Calibri"/>
                <w:color w:val="auto"/>
                <w:sz w:val="18"/>
              </w:rPr>
              <w:t>20</w:t>
            </w:r>
          </w:p>
        </w:tc>
        <w:tc>
          <w:tcPr>
            <w:tcW w:w="5560" w:type="dxa"/>
          </w:tcPr>
          <w:p w14:paraId="1AE8305F"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Expansión Diferencial de Turbina (mm)</w:t>
            </w:r>
          </w:p>
        </w:tc>
        <w:tc>
          <w:tcPr>
            <w:tcW w:w="1000" w:type="dxa"/>
          </w:tcPr>
          <w:p w14:paraId="5894714B"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4.6</w:t>
            </w:r>
          </w:p>
        </w:tc>
        <w:tc>
          <w:tcPr>
            <w:tcW w:w="1200" w:type="dxa"/>
          </w:tcPr>
          <w:p w14:paraId="51CB40B5"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0.046465</w:t>
            </w:r>
          </w:p>
        </w:tc>
      </w:tr>
      <w:tr w:rsidR="00D443A7" w14:paraId="17F2E37E"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6F742261" w14:textId="77777777" w:rsidR="00D443A7" w:rsidRDefault="00000000">
            <w:pPr>
              <w:spacing w:after="40"/>
            </w:pPr>
            <w:r>
              <w:rPr>
                <w:rFonts w:ascii="Calibri" w:hAnsi="Calibri" w:cs="Calibri"/>
                <w:color w:val="auto"/>
                <w:sz w:val="18"/>
              </w:rPr>
              <w:t>21</w:t>
            </w:r>
          </w:p>
        </w:tc>
        <w:tc>
          <w:tcPr>
            <w:tcW w:w="5560" w:type="dxa"/>
            <w:tcBorders>
              <w:top w:val="none" w:sz="0" w:space="0" w:color="auto"/>
              <w:bottom w:val="none" w:sz="0" w:space="0" w:color="auto"/>
            </w:tcBorders>
          </w:tcPr>
          <w:p w14:paraId="5557CD9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Vibración Radial X Lado Libre Turbina (micras)</w:t>
            </w:r>
          </w:p>
        </w:tc>
        <w:tc>
          <w:tcPr>
            <w:tcW w:w="1000" w:type="dxa"/>
            <w:tcBorders>
              <w:top w:val="none" w:sz="0" w:space="0" w:color="auto"/>
              <w:bottom w:val="none" w:sz="0" w:space="0" w:color="auto"/>
            </w:tcBorders>
          </w:tcPr>
          <w:p w14:paraId="2475DD9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3.0</w:t>
            </w:r>
          </w:p>
        </w:tc>
        <w:tc>
          <w:tcPr>
            <w:tcW w:w="1200" w:type="dxa"/>
            <w:tcBorders>
              <w:top w:val="none" w:sz="0" w:space="0" w:color="auto"/>
              <w:bottom w:val="none" w:sz="0" w:space="0" w:color="auto"/>
            </w:tcBorders>
          </w:tcPr>
          <w:p w14:paraId="58C1A564"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0.030303</w:t>
            </w:r>
          </w:p>
        </w:tc>
      </w:tr>
      <w:tr w:rsidR="00D443A7" w14:paraId="049AB674"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5C0E1D68" w14:textId="77777777" w:rsidR="00D443A7" w:rsidRDefault="00000000">
            <w:pPr>
              <w:spacing w:after="40"/>
            </w:pPr>
            <w:r>
              <w:rPr>
                <w:rFonts w:ascii="Calibri" w:hAnsi="Calibri" w:cs="Calibri"/>
                <w:color w:val="auto"/>
                <w:sz w:val="18"/>
              </w:rPr>
              <w:t>22</w:t>
            </w:r>
          </w:p>
        </w:tc>
        <w:tc>
          <w:tcPr>
            <w:tcW w:w="5560" w:type="dxa"/>
          </w:tcPr>
          <w:p w14:paraId="248B074F"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Vibración Radial Y Lado Libre Turbina (micras)</w:t>
            </w:r>
          </w:p>
        </w:tc>
        <w:tc>
          <w:tcPr>
            <w:tcW w:w="1000" w:type="dxa"/>
          </w:tcPr>
          <w:p w14:paraId="04A42417"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3.0</w:t>
            </w:r>
          </w:p>
        </w:tc>
        <w:tc>
          <w:tcPr>
            <w:tcW w:w="1200" w:type="dxa"/>
          </w:tcPr>
          <w:p w14:paraId="28093749"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0.030303</w:t>
            </w:r>
          </w:p>
        </w:tc>
      </w:tr>
      <w:tr w:rsidR="00D443A7" w14:paraId="029E38CD"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3E5625D4" w14:textId="77777777" w:rsidR="00D443A7" w:rsidRDefault="00000000">
            <w:pPr>
              <w:spacing w:after="40"/>
            </w:pPr>
            <w:r>
              <w:rPr>
                <w:rFonts w:ascii="Calibri" w:hAnsi="Calibri" w:cs="Calibri"/>
                <w:color w:val="auto"/>
                <w:sz w:val="18"/>
              </w:rPr>
              <w:t>23</w:t>
            </w:r>
          </w:p>
        </w:tc>
        <w:tc>
          <w:tcPr>
            <w:tcW w:w="5560" w:type="dxa"/>
            <w:tcBorders>
              <w:top w:val="none" w:sz="0" w:space="0" w:color="auto"/>
              <w:bottom w:val="none" w:sz="0" w:space="0" w:color="auto"/>
            </w:tcBorders>
          </w:tcPr>
          <w:p w14:paraId="09F61DDF"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Temperatura Cojinete Lado Libre Turbina (°F)</w:t>
            </w:r>
          </w:p>
        </w:tc>
        <w:tc>
          <w:tcPr>
            <w:tcW w:w="1000" w:type="dxa"/>
            <w:tcBorders>
              <w:top w:val="none" w:sz="0" w:space="0" w:color="auto"/>
              <w:bottom w:val="none" w:sz="0" w:space="0" w:color="auto"/>
            </w:tcBorders>
          </w:tcPr>
          <w:p w14:paraId="41E49E0C"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3.0</w:t>
            </w:r>
          </w:p>
        </w:tc>
        <w:tc>
          <w:tcPr>
            <w:tcW w:w="1200" w:type="dxa"/>
            <w:tcBorders>
              <w:top w:val="none" w:sz="0" w:space="0" w:color="auto"/>
              <w:bottom w:val="none" w:sz="0" w:space="0" w:color="auto"/>
            </w:tcBorders>
          </w:tcPr>
          <w:p w14:paraId="7A900860"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0.030303</w:t>
            </w:r>
          </w:p>
        </w:tc>
      </w:tr>
      <w:tr w:rsidR="00D443A7" w14:paraId="5A73C3E6"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0AF5AF92" w14:textId="77777777" w:rsidR="00D443A7" w:rsidRDefault="00000000">
            <w:pPr>
              <w:spacing w:after="40"/>
            </w:pPr>
            <w:r>
              <w:rPr>
                <w:rFonts w:ascii="Calibri" w:hAnsi="Calibri" w:cs="Calibri"/>
                <w:color w:val="auto"/>
                <w:sz w:val="18"/>
              </w:rPr>
              <w:t>24</w:t>
            </w:r>
          </w:p>
        </w:tc>
        <w:tc>
          <w:tcPr>
            <w:tcW w:w="5560" w:type="dxa"/>
          </w:tcPr>
          <w:p w14:paraId="0E5D362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Temperatura Cojinete Lado Acople Turbina (°F)</w:t>
            </w:r>
          </w:p>
        </w:tc>
        <w:tc>
          <w:tcPr>
            <w:tcW w:w="1000" w:type="dxa"/>
          </w:tcPr>
          <w:p w14:paraId="28F26267"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3.0</w:t>
            </w:r>
          </w:p>
        </w:tc>
        <w:tc>
          <w:tcPr>
            <w:tcW w:w="1200" w:type="dxa"/>
          </w:tcPr>
          <w:p w14:paraId="75B5CC83"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0.030303</w:t>
            </w:r>
          </w:p>
        </w:tc>
      </w:tr>
      <w:tr w:rsidR="00D443A7" w14:paraId="3B602DD0"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262F2BFE" w14:textId="77777777" w:rsidR="00D443A7" w:rsidRDefault="00000000">
            <w:pPr>
              <w:spacing w:after="40"/>
            </w:pPr>
            <w:r>
              <w:rPr>
                <w:rFonts w:ascii="Calibri" w:hAnsi="Calibri" w:cs="Calibri"/>
                <w:color w:val="auto"/>
                <w:sz w:val="18"/>
              </w:rPr>
              <w:t>25</w:t>
            </w:r>
          </w:p>
        </w:tc>
        <w:tc>
          <w:tcPr>
            <w:tcW w:w="5560" w:type="dxa"/>
            <w:tcBorders>
              <w:top w:val="none" w:sz="0" w:space="0" w:color="auto"/>
              <w:bottom w:val="none" w:sz="0" w:space="0" w:color="auto"/>
            </w:tcBorders>
          </w:tcPr>
          <w:p w14:paraId="7AB77627"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Vibración Radial X Lado Acople Turbina (micras)</w:t>
            </w:r>
          </w:p>
        </w:tc>
        <w:tc>
          <w:tcPr>
            <w:tcW w:w="1000" w:type="dxa"/>
            <w:tcBorders>
              <w:top w:val="none" w:sz="0" w:space="0" w:color="auto"/>
              <w:bottom w:val="none" w:sz="0" w:space="0" w:color="auto"/>
            </w:tcBorders>
          </w:tcPr>
          <w:p w14:paraId="6B3CAFED"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3.4</w:t>
            </w:r>
          </w:p>
        </w:tc>
        <w:tc>
          <w:tcPr>
            <w:tcW w:w="1200" w:type="dxa"/>
            <w:tcBorders>
              <w:top w:val="none" w:sz="0" w:space="0" w:color="auto"/>
              <w:bottom w:val="none" w:sz="0" w:space="0" w:color="auto"/>
            </w:tcBorders>
          </w:tcPr>
          <w:p w14:paraId="1235F762"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0.034343</w:t>
            </w:r>
          </w:p>
        </w:tc>
      </w:tr>
      <w:tr w:rsidR="00D443A7" w14:paraId="432FC9C3"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73CA5BC7" w14:textId="77777777" w:rsidR="00D443A7" w:rsidRDefault="00000000">
            <w:pPr>
              <w:spacing w:after="40"/>
            </w:pPr>
            <w:r>
              <w:rPr>
                <w:rFonts w:ascii="Calibri" w:hAnsi="Calibri" w:cs="Calibri"/>
                <w:color w:val="auto"/>
                <w:sz w:val="18"/>
              </w:rPr>
              <w:t>26</w:t>
            </w:r>
          </w:p>
        </w:tc>
        <w:tc>
          <w:tcPr>
            <w:tcW w:w="5560" w:type="dxa"/>
          </w:tcPr>
          <w:p w14:paraId="352FCB9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Vibración Radial Y Lado Acople Turbina (micras)</w:t>
            </w:r>
          </w:p>
        </w:tc>
        <w:tc>
          <w:tcPr>
            <w:tcW w:w="1000" w:type="dxa"/>
          </w:tcPr>
          <w:p w14:paraId="05A33CA7"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3.4</w:t>
            </w:r>
          </w:p>
        </w:tc>
        <w:tc>
          <w:tcPr>
            <w:tcW w:w="1200" w:type="dxa"/>
          </w:tcPr>
          <w:p w14:paraId="625A746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0.034343</w:t>
            </w:r>
          </w:p>
        </w:tc>
      </w:tr>
      <w:tr w:rsidR="00D443A7" w14:paraId="0EAB4D41"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1B5C28D7" w14:textId="77777777" w:rsidR="00D443A7" w:rsidRDefault="00000000">
            <w:pPr>
              <w:spacing w:after="40"/>
            </w:pPr>
            <w:r>
              <w:rPr>
                <w:rFonts w:ascii="Calibri" w:hAnsi="Calibri" w:cs="Calibri"/>
                <w:color w:val="auto"/>
                <w:sz w:val="18"/>
              </w:rPr>
              <w:lastRenderedPageBreak/>
              <w:t>27</w:t>
            </w:r>
          </w:p>
        </w:tc>
        <w:tc>
          <w:tcPr>
            <w:tcW w:w="5560" w:type="dxa"/>
            <w:tcBorders>
              <w:top w:val="none" w:sz="0" w:space="0" w:color="auto"/>
              <w:bottom w:val="none" w:sz="0" w:space="0" w:color="auto"/>
            </w:tcBorders>
          </w:tcPr>
          <w:p w14:paraId="39978245"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RPM Turbina (RPM)</w:t>
            </w:r>
          </w:p>
        </w:tc>
        <w:tc>
          <w:tcPr>
            <w:tcW w:w="1000" w:type="dxa"/>
            <w:tcBorders>
              <w:top w:val="none" w:sz="0" w:space="0" w:color="auto"/>
              <w:bottom w:val="none" w:sz="0" w:space="0" w:color="auto"/>
            </w:tcBorders>
          </w:tcPr>
          <w:p w14:paraId="046D5375"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3.8</w:t>
            </w:r>
          </w:p>
        </w:tc>
        <w:tc>
          <w:tcPr>
            <w:tcW w:w="1200" w:type="dxa"/>
            <w:tcBorders>
              <w:top w:val="none" w:sz="0" w:space="0" w:color="auto"/>
              <w:bottom w:val="none" w:sz="0" w:space="0" w:color="auto"/>
            </w:tcBorders>
          </w:tcPr>
          <w:p w14:paraId="7127606E"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0.038384</w:t>
            </w:r>
          </w:p>
        </w:tc>
      </w:tr>
      <w:tr w:rsidR="00D443A7" w14:paraId="50BD1D81"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5CBF82AA" w14:textId="77777777" w:rsidR="00D443A7" w:rsidRDefault="00000000">
            <w:pPr>
              <w:spacing w:after="40"/>
            </w:pPr>
            <w:r>
              <w:rPr>
                <w:rFonts w:ascii="Calibri" w:hAnsi="Calibri" w:cs="Calibri"/>
                <w:color w:val="auto"/>
                <w:sz w:val="18"/>
              </w:rPr>
              <w:t>28</w:t>
            </w:r>
          </w:p>
        </w:tc>
        <w:tc>
          <w:tcPr>
            <w:tcW w:w="5560" w:type="dxa"/>
          </w:tcPr>
          <w:p w14:paraId="3A049B9C"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Temperatura Cojinete Axial Activo (°F)</w:t>
            </w:r>
          </w:p>
        </w:tc>
        <w:tc>
          <w:tcPr>
            <w:tcW w:w="1000" w:type="dxa"/>
          </w:tcPr>
          <w:p w14:paraId="5DD28012"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3.0</w:t>
            </w:r>
          </w:p>
        </w:tc>
        <w:tc>
          <w:tcPr>
            <w:tcW w:w="1200" w:type="dxa"/>
          </w:tcPr>
          <w:p w14:paraId="6F88088E"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0.030303</w:t>
            </w:r>
          </w:p>
        </w:tc>
      </w:tr>
      <w:tr w:rsidR="00D443A7" w14:paraId="59811581"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0221C9B0" w14:textId="77777777" w:rsidR="00D443A7" w:rsidRDefault="00000000">
            <w:pPr>
              <w:spacing w:after="40"/>
            </w:pPr>
            <w:r>
              <w:rPr>
                <w:rFonts w:ascii="Calibri" w:hAnsi="Calibri" w:cs="Calibri"/>
                <w:color w:val="auto"/>
                <w:sz w:val="18"/>
              </w:rPr>
              <w:t>29</w:t>
            </w:r>
          </w:p>
        </w:tc>
        <w:tc>
          <w:tcPr>
            <w:tcW w:w="5560" w:type="dxa"/>
            <w:tcBorders>
              <w:top w:val="none" w:sz="0" w:space="0" w:color="auto"/>
              <w:bottom w:val="none" w:sz="0" w:space="0" w:color="auto"/>
            </w:tcBorders>
          </w:tcPr>
          <w:p w14:paraId="65432706"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Temperatura Cojinete Axial Inactivo (°F)</w:t>
            </w:r>
          </w:p>
        </w:tc>
        <w:tc>
          <w:tcPr>
            <w:tcW w:w="1000" w:type="dxa"/>
            <w:tcBorders>
              <w:top w:val="none" w:sz="0" w:space="0" w:color="auto"/>
              <w:bottom w:val="none" w:sz="0" w:space="0" w:color="auto"/>
            </w:tcBorders>
          </w:tcPr>
          <w:p w14:paraId="5C3CF2F6"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2.8</w:t>
            </w:r>
          </w:p>
        </w:tc>
        <w:tc>
          <w:tcPr>
            <w:tcW w:w="1200" w:type="dxa"/>
            <w:tcBorders>
              <w:top w:val="none" w:sz="0" w:space="0" w:color="auto"/>
              <w:bottom w:val="none" w:sz="0" w:space="0" w:color="auto"/>
            </w:tcBorders>
          </w:tcPr>
          <w:p w14:paraId="2941B9C9"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color w:val="auto"/>
                <w:sz w:val="18"/>
              </w:rPr>
              <w:t>0.028283</w:t>
            </w:r>
          </w:p>
        </w:tc>
      </w:tr>
      <w:tr w:rsidR="00D443A7" w14:paraId="3558E908" w14:textId="77777777" w:rsidTr="000C6AFF">
        <w:tc>
          <w:tcPr>
            <w:cnfStyle w:val="001000000000" w:firstRow="0" w:lastRow="0" w:firstColumn="1" w:lastColumn="0" w:oddVBand="0" w:evenVBand="0" w:oddHBand="0" w:evenHBand="0" w:firstRowFirstColumn="0" w:firstRowLastColumn="0" w:lastRowFirstColumn="0" w:lastRowLastColumn="0"/>
            <w:tcW w:w="600" w:type="dxa"/>
            <w:tcBorders>
              <w:right w:val="none" w:sz="0" w:space="0" w:color="auto"/>
            </w:tcBorders>
          </w:tcPr>
          <w:p w14:paraId="4822ECA0" w14:textId="77777777" w:rsidR="00D443A7" w:rsidRDefault="00000000">
            <w:pPr>
              <w:spacing w:after="40"/>
            </w:pPr>
            <w:r>
              <w:rPr>
                <w:rFonts w:ascii="Calibri" w:hAnsi="Calibri" w:cs="Calibri"/>
                <w:color w:val="auto"/>
                <w:sz w:val="18"/>
              </w:rPr>
              <w:t>30</w:t>
            </w:r>
          </w:p>
        </w:tc>
        <w:tc>
          <w:tcPr>
            <w:tcW w:w="5560" w:type="dxa"/>
          </w:tcPr>
          <w:p w14:paraId="7EDC8C24"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Presión de Salida (PSI)</w:t>
            </w:r>
          </w:p>
        </w:tc>
        <w:tc>
          <w:tcPr>
            <w:tcW w:w="1000" w:type="dxa"/>
          </w:tcPr>
          <w:p w14:paraId="6DF92EFF"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3.8</w:t>
            </w:r>
          </w:p>
        </w:tc>
        <w:tc>
          <w:tcPr>
            <w:tcW w:w="1200" w:type="dxa"/>
          </w:tcPr>
          <w:p w14:paraId="0B8CD876" w14:textId="77777777" w:rsidR="00D443A7" w:rsidRDefault="00000000">
            <w:pPr>
              <w:spacing w:after="40"/>
              <w:cnfStyle w:val="000000000000" w:firstRow="0" w:lastRow="0" w:firstColumn="0" w:lastColumn="0" w:oddVBand="0" w:evenVBand="0" w:oddHBand="0" w:evenHBand="0" w:firstRowFirstColumn="0" w:firstRowLastColumn="0" w:lastRowFirstColumn="0" w:lastRowLastColumn="0"/>
            </w:pPr>
            <w:r>
              <w:rPr>
                <w:rFonts w:ascii="Calibri" w:hAnsi="Calibri" w:cs="Calibri"/>
                <w:color w:val="auto"/>
                <w:sz w:val="18"/>
              </w:rPr>
              <w:t>0.038384</w:t>
            </w:r>
          </w:p>
        </w:tc>
      </w:tr>
      <w:tr w:rsidR="00D443A7" w14:paraId="2F11F223" w14:textId="77777777" w:rsidTr="000C6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bottom w:val="none" w:sz="0" w:space="0" w:color="auto"/>
              <w:right w:val="none" w:sz="0" w:space="0" w:color="auto"/>
            </w:tcBorders>
          </w:tcPr>
          <w:p w14:paraId="2EF09A4B" w14:textId="77777777" w:rsidR="00D443A7" w:rsidRDefault="00D443A7">
            <w:pPr>
              <w:spacing w:after="40"/>
            </w:pPr>
          </w:p>
        </w:tc>
        <w:tc>
          <w:tcPr>
            <w:tcW w:w="5560" w:type="dxa"/>
            <w:tcBorders>
              <w:top w:val="none" w:sz="0" w:space="0" w:color="auto"/>
              <w:bottom w:val="none" w:sz="0" w:space="0" w:color="auto"/>
            </w:tcBorders>
          </w:tcPr>
          <w:p w14:paraId="5F5C0689"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b/>
                <w:color w:val="auto"/>
                <w:sz w:val="18"/>
              </w:rPr>
              <w:t>TOTAL</w:t>
            </w:r>
          </w:p>
        </w:tc>
        <w:tc>
          <w:tcPr>
            <w:tcW w:w="1000" w:type="dxa"/>
            <w:tcBorders>
              <w:top w:val="none" w:sz="0" w:space="0" w:color="auto"/>
              <w:bottom w:val="none" w:sz="0" w:space="0" w:color="auto"/>
            </w:tcBorders>
          </w:tcPr>
          <w:p w14:paraId="6873A70F"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b/>
                <w:color w:val="auto"/>
                <w:sz w:val="18"/>
              </w:rPr>
              <w:t>99.0</w:t>
            </w:r>
          </w:p>
        </w:tc>
        <w:tc>
          <w:tcPr>
            <w:tcW w:w="1200" w:type="dxa"/>
            <w:tcBorders>
              <w:top w:val="none" w:sz="0" w:space="0" w:color="auto"/>
              <w:bottom w:val="none" w:sz="0" w:space="0" w:color="auto"/>
            </w:tcBorders>
          </w:tcPr>
          <w:p w14:paraId="37DCDCDE" w14:textId="77777777" w:rsidR="00D443A7" w:rsidRDefault="00000000">
            <w:pPr>
              <w:spacing w:after="40"/>
              <w:cnfStyle w:val="000000100000" w:firstRow="0" w:lastRow="0" w:firstColumn="0" w:lastColumn="0" w:oddVBand="0" w:evenVBand="0" w:oddHBand="1" w:evenHBand="0" w:firstRowFirstColumn="0" w:firstRowLastColumn="0" w:lastRowFirstColumn="0" w:lastRowLastColumn="0"/>
            </w:pPr>
            <w:r>
              <w:rPr>
                <w:rFonts w:ascii="Calibri" w:hAnsi="Calibri" w:cs="Calibri"/>
                <w:b/>
                <w:color w:val="auto"/>
                <w:sz w:val="18"/>
              </w:rPr>
              <w:t>1.000000</w:t>
            </w:r>
          </w:p>
        </w:tc>
      </w:tr>
    </w:tbl>
    <w:p w14:paraId="5E82F91D" w14:textId="77777777" w:rsidR="00D443A7" w:rsidRDefault="00D443A7">
      <w:pPr>
        <w:spacing w:after="120"/>
        <w:jc w:val="both"/>
        <w:rPr>
          <w:color w:val="auto"/>
        </w:rPr>
      </w:pPr>
    </w:p>
    <w:p w14:paraId="37CFDD6A" w14:textId="5E34B0D0" w:rsidR="009F065A" w:rsidRDefault="009F065A">
      <w:pPr>
        <w:spacing w:after="120"/>
        <w:jc w:val="both"/>
        <w:rPr>
          <w:color w:val="auto"/>
        </w:rPr>
      </w:pPr>
    </w:p>
    <w:p w14:paraId="77B01D7C" w14:textId="15AF3947" w:rsidR="009F065A" w:rsidRDefault="009F065A" w:rsidP="009F065A">
      <w:r w:rsidRPr="009015FA">
        <w:rPr>
          <w:rFonts w:ascii="Calibri" w:eastAsia="Calibri" w:hAnsi="Calibri" w:cs="Calibri"/>
          <w:noProof/>
          <w:kern w:val="2"/>
          <w:szCs w:val="24"/>
          <w14:ligatures w14:val="standardContextual"/>
        </w:rPr>
        <w:drawing>
          <wp:anchor distT="0" distB="0" distL="114300" distR="114300" simplePos="0" relativeHeight="251662336" behindDoc="0" locked="0" layoutInCell="1" allowOverlap="1" wp14:anchorId="5EE181D5" wp14:editId="3EA71C06">
            <wp:simplePos x="0" y="0"/>
            <wp:positionH relativeFrom="column">
              <wp:posOffset>3479800</wp:posOffset>
            </wp:positionH>
            <wp:positionV relativeFrom="paragraph">
              <wp:posOffset>85090</wp:posOffset>
            </wp:positionV>
            <wp:extent cx="2540000" cy="685800"/>
            <wp:effectExtent l="0" t="0" r="0" b="0"/>
            <wp:wrapNone/>
            <wp:docPr id="231" name="Picture 231" descr="Imagen que contiene Cart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1" name="Picture 231" descr="Imagen que contiene Carta&#10;&#10;El contenido generado por IA puede ser incorrecto."/>
                    <pic:cNvPicPr/>
                  </pic:nvPicPr>
                  <pic:blipFill rotWithShape="1">
                    <a:blip r:embed="rId10">
                      <a:extLst>
                        <a:ext uri="{28A0092B-C50C-407E-A947-70E740481C1C}">
                          <a14:useLocalDpi xmlns:a14="http://schemas.microsoft.com/office/drawing/2010/main" val="0"/>
                        </a:ext>
                      </a:extLst>
                    </a:blip>
                    <a:srcRect t="1" b="11402"/>
                    <a:stretch>
                      <a:fillRect/>
                    </a:stretch>
                  </pic:blipFill>
                  <pic:spPr bwMode="auto">
                    <a:xfrm>
                      <a:off x="0" y="0"/>
                      <a:ext cx="254000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9861427" wp14:editId="538609A2">
            <wp:simplePos x="0" y="0"/>
            <wp:positionH relativeFrom="margin">
              <wp:posOffset>451485</wp:posOffset>
            </wp:positionH>
            <wp:positionV relativeFrom="margin">
              <wp:posOffset>1432560</wp:posOffset>
            </wp:positionV>
            <wp:extent cx="2447925" cy="807720"/>
            <wp:effectExtent l="0" t="0" r="0" b="0"/>
            <wp:wrapNone/>
            <wp:docPr id="2172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2420" name="Imagen 1" descr="Texto&#10;&#10;El contenido generado por IA puede ser incorrecto."/>
                    <pic:cNvPicPr/>
                  </pic:nvPicPr>
                  <pic:blipFill rotWithShape="1">
                    <a:blip r:embed="rId11">
                      <a:extLst>
                        <a:ext uri="{28A0092B-C50C-407E-A947-70E740481C1C}">
                          <a14:useLocalDpi xmlns:a14="http://schemas.microsoft.com/office/drawing/2010/main" val="0"/>
                        </a:ext>
                      </a:extLst>
                    </a:blip>
                    <a:srcRect t="12840" b="13086"/>
                    <a:stretch>
                      <a:fillRect/>
                    </a:stretch>
                  </pic:blipFill>
                  <pic:spPr bwMode="auto">
                    <a:xfrm>
                      <a:off x="0" y="0"/>
                      <a:ext cx="2447925" cy="80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F0A99" w14:textId="18396060" w:rsidR="009F065A" w:rsidRDefault="009F065A" w:rsidP="009F065A"/>
    <w:p w14:paraId="119ECCFC" w14:textId="5A980972" w:rsidR="009F065A" w:rsidRDefault="009F065A" w:rsidP="009F065A"/>
    <w:p w14:paraId="3A680945" w14:textId="5F33310D" w:rsidR="009F065A" w:rsidRDefault="009F065A" w:rsidP="009F065A"/>
    <w:p w14:paraId="44387335" w14:textId="4173E376" w:rsidR="009F065A" w:rsidRDefault="009F065A" w:rsidP="009F065A">
      <w:pPr>
        <w:spacing w:after="40"/>
      </w:pPr>
      <w:r>
        <w:t xml:space="preserve">            _________________________________________             _________________________________________</w:t>
      </w:r>
    </w:p>
    <w:p w14:paraId="44A89B9C" w14:textId="77777777" w:rsidR="009F065A" w:rsidRPr="002A2BE5" w:rsidRDefault="009F065A" w:rsidP="009F065A">
      <w:pPr>
        <w:spacing w:after="40"/>
        <w:jc w:val="center"/>
      </w:pPr>
      <w:r>
        <w:t>Carlos Alberto Camacho Castaño</w:t>
      </w:r>
      <w:r>
        <w:rPr>
          <w:color w:val="3D3D3D"/>
        </w:rPr>
        <w:t xml:space="preserve">                  </w:t>
      </w:r>
      <w:r>
        <w:rPr>
          <w:color w:val="3D3D3D"/>
        </w:rPr>
        <w:tab/>
        <w:t xml:space="preserve">            Juan Camilo </w:t>
      </w:r>
      <w:proofErr w:type="spellStart"/>
      <w:r>
        <w:rPr>
          <w:color w:val="3D3D3D"/>
        </w:rPr>
        <w:t>Urango</w:t>
      </w:r>
      <w:proofErr w:type="spellEnd"/>
      <w:r>
        <w:rPr>
          <w:color w:val="3D3D3D"/>
        </w:rPr>
        <w:t xml:space="preserve"> Pérez</w:t>
      </w:r>
    </w:p>
    <w:p w14:paraId="136683F8" w14:textId="057C5C02" w:rsidR="009F065A" w:rsidRDefault="009F065A" w:rsidP="009F065A">
      <w:pPr>
        <w:spacing w:after="40"/>
        <w:jc w:val="center"/>
      </w:pPr>
      <w:r>
        <w:rPr>
          <w:color w:val="3D3D3D"/>
        </w:rPr>
        <w:t>Analista de Desarrollos Predictivos</w:t>
      </w:r>
      <w:r>
        <w:t xml:space="preserve">                        </w:t>
      </w:r>
      <w:r>
        <w:rPr>
          <w:color w:val="3D3D3D"/>
        </w:rPr>
        <w:t>Líder de Ingeniería e innovación</w:t>
      </w:r>
    </w:p>
    <w:p w14:paraId="63881C3C" w14:textId="346D3926" w:rsidR="009F065A" w:rsidRDefault="009F065A">
      <w:pPr>
        <w:spacing w:after="120"/>
        <w:jc w:val="both"/>
        <w:rPr>
          <w:color w:val="auto"/>
        </w:rPr>
      </w:pPr>
    </w:p>
    <w:sectPr w:rsidR="009F065A">
      <w:headerReference w:type="default" r:id="rId12"/>
      <w:footerReference w:type="default" r:id="rId13"/>
      <w:headerReference w:type="first" r:id="rId14"/>
      <w:pgSz w:w="12240" w:h="15840"/>
      <w:pgMar w:top="1134" w:right="1134" w:bottom="1134"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B86B" w14:textId="77777777" w:rsidR="00114A31" w:rsidRDefault="00114A31">
      <w:r>
        <w:separator/>
      </w:r>
    </w:p>
  </w:endnote>
  <w:endnote w:type="continuationSeparator" w:id="0">
    <w:p w14:paraId="23C29B40" w14:textId="77777777" w:rsidR="00114A31" w:rsidRDefault="00114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orizon">
    <w:panose1 w:val="02000500000000000000"/>
    <w:charset w:val="00"/>
    <w:family w:val="auto"/>
    <w:pitch w:val="variable"/>
    <w:sig w:usb0="00000007" w:usb1="10000000" w:usb2="000000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31D9" w14:textId="77777777" w:rsidR="00D266A2" w:rsidRDefault="00D266A2">
    <w:pPr>
      <w:pStyle w:val="Piedepgina"/>
      <w:jc w:val="right"/>
    </w:pPr>
    <w:r>
      <w:rPr>
        <w:noProof/>
      </w:rPr>
      <w:drawing>
        <wp:anchor distT="0" distB="0" distL="114300" distR="114300" simplePos="0" relativeHeight="251659264" behindDoc="0" locked="0" layoutInCell="1" allowOverlap="1" wp14:anchorId="56F0A39E" wp14:editId="68C1D756">
          <wp:simplePos x="0" y="0"/>
          <wp:positionH relativeFrom="page">
            <wp:align>left</wp:align>
          </wp:positionH>
          <wp:positionV relativeFrom="page">
            <wp:align>bottom</wp:align>
          </wp:positionV>
          <wp:extent cx="5520690" cy="641985"/>
          <wp:effectExtent l="0" t="0" r="3810" b="5715"/>
          <wp:wrapSquare wrapText="bothSides"/>
          <wp:docPr id="1939131894" name="Imagen 3" descr="Patrón de fond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1894" name="Imagen 3" descr="Patrón de fondo  El contenido generado por IA puede ser incorrecto."/>
                  <pic:cNvPicPr/>
                </pic:nvPicPr>
                <pic:blipFill rotWithShape="1">
                  <a:blip r:embed="rId1">
                    <a:extLst>
                      <a:ext uri="{28A0092B-C50C-407E-A947-70E740481C1C}">
                        <a14:useLocalDpi xmlns:a14="http://schemas.microsoft.com/office/drawing/2010/main" val="0"/>
                      </a:ext>
                    </a:extLst>
                  </a:blip>
                  <a:srcRect t="92961" r="21682"/>
                  <a:stretch/>
                </pic:blipFill>
                <pic:spPr bwMode="auto">
                  <a:xfrm>
                    <a:off x="0" y="0"/>
                    <a:ext cx="5520690" cy="641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64475674"/>
        <w:docPartObj>
          <w:docPartGallery w:val="Page Numbers (Bottom of Page)"/>
          <w:docPartUnique/>
        </w:docPartObj>
      </w:sdtPr>
      <w:sdtContent>
        <w:r>
          <w:fldChar w:fldCharType="begin"/>
        </w:r>
        <w:r>
          <w:instrText>PAGE   \* MERGEFORMAT</w:instrText>
        </w:r>
        <w:r>
          <w:fldChar w:fldCharType="separate"/>
        </w:r>
        <w:r>
          <w:rPr>
            <w:lang w:val="es-ES"/>
          </w:rPr>
          <w:t>2</w:t>
        </w:r>
        <w:r>
          <w:fldChar w:fldCharType="end"/>
        </w:r>
      </w:sdtContent>
    </w:sdt>
  </w:p>
  <w:p w14:paraId="4F3B3290" w14:textId="77777777" w:rsidR="00E90872" w:rsidRDefault="00E90872">
    <w:pP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E547" w14:textId="77777777" w:rsidR="00114A31" w:rsidRDefault="00114A31">
      <w:r>
        <w:separator/>
      </w:r>
    </w:p>
  </w:footnote>
  <w:footnote w:type="continuationSeparator" w:id="0">
    <w:p w14:paraId="4AD5C5EF" w14:textId="77777777" w:rsidR="00114A31" w:rsidRDefault="00114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362"/>
      <w:gridCol w:w="8636"/>
      <w:gridCol w:w="362"/>
    </w:tblGrid>
    <w:tr w:rsidR="00A136CB" w14:paraId="0DC06414" w14:textId="77777777" w:rsidTr="00D266A2">
      <w:tc>
        <w:tcPr>
          <w:tcW w:w="0" w:type="auto"/>
          <w:shd w:val="clear" w:color="auto" w:fill="auto"/>
          <w:tcMar>
            <w:top w:w="60" w:type="dxa"/>
            <w:left w:w="0" w:type="dxa"/>
            <w:bottom w:w="60" w:type="dxa"/>
            <w:right w:w="120" w:type="dxa"/>
          </w:tcMar>
          <w:vAlign w:val="center"/>
        </w:tcPr>
        <w:p w14:paraId="36D6524F" w14:textId="77777777" w:rsidR="00E90872" w:rsidRDefault="00E90872"/>
      </w:tc>
      <w:tc>
        <w:tcPr>
          <w:tcW w:w="0" w:type="auto"/>
          <w:shd w:val="clear" w:color="auto" w:fill="auto"/>
          <w:tcMar>
            <w:top w:w="60" w:type="dxa"/>
            <w:left w:w="120" w:type="dxa"/>
            <w:bottom w:w="60" w:type="dxa"/>
            <w:right w:w="120" w:type="dxa"/>
          </w:tcMar>
          <w:vAlign w:val="center"/>
        </w:tcPr>
        <w:p w14:paraId="57206449" w14:textId="525174BE" w:rsidR="00E90872" w:rsidRDefault="00A136CB" w:rsidP="00A136CB">
          <w:pPr>
            <w:jc w:val="center"/>
            <w:rPr>
              <w:szCs w:val="22"/>
            </w:rPr>
          </w:pPr>
          <w:r>
            <w:rPr>
              <w:szCs w:val="22"/>
            </w:rPr>
            <w:t>Diplomado Ciencia de Datos</w:t>
          </w:r>
        </w:p>
        <w:p w14:paraId="10B41838" w14:textId="77777777" w:rsidR="00A136CB" w:rsidRDefault="00A136CB" w:rsidP="00A136CB">
          <w:pPr>
            <w:jc w:val="center"/>
          </w:pPr>
          <w:r>
            <w:t>Proyecto integrador</w:t>
          </w:r>
        </w:p>
      </w:tc>
      <w:tc>
        <w:tcPr>
          <w:tcW w:w="0" w:type="auto"/>
          <w:shd w:val="clear" w:color="auto" w:fill="auto"/>
          <w:tcMar>
            <w:top w:w="60" w:type="dxa"/>
            <w:left w:w="120" w:type="dxa"/>
            <w:bottom w:w="60" w:type="dxa"/>
            <w:right w:w="0" w:type="dxa"/>
          </w:tcMar>
          <w:vAlign w:val="center"/>
        </w:tcPr>
        <w:p w14:paraId="6811CBB2" w14:textId="19F890DD" w:rsidR="00E90872" w:rsidRDefault="00A9712E">
          <w:pPr>
            <w:jc w:val="right"/>
          </w:pPr>
          <w:r>
            <w:rPr>
              <w:noProof/>
            </w:rPr>
            <w:drawing>
              <wp:anchor distT="0" distB="0" distL="114300" distR="114300" simplePos="0" relativeHeight="251663360" behindDoc="0" locked="0" layoutInCell="1" allowOverlap="1" wp14:anchorId="0ADDBEA3" wp14:editId="12458064">
                <wp:simplePos x="0" y="0"/>
                <wp:positionH relativeFrom="column">
                  <wp:posOffset>-457200</wp:posOffset>
                </wp:positionH>
                <wp:positionV relativeFrom="paragraph">
                  <wp:posOffset>-53975</wp:posOffset>
                </wp:positionV>
                <wp:extent cx="904875" cy="39052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90525"/>
                        </a:xfrm>
                        <a:prstGeom prst="rect">
                          <a:avLst/>
                        </a:prstGeom>
                      </pic:spPr>
                    </pic:pic>
                  </a:graphicData>
                </a:graphic>
                <wp14:sizeRelH relativeFrom="page">
                  <wp14:pctWidth>0</wp14:pctWidth>
                </wp14:sizeRelH>
                <wp14:sizeRelV relativeFrom="page">
                  <wp14:pctHeight>0</wp14:pctHeight>
                </wp14:sizeRelV>
              </wp:anchor>
            </w:drawing>
          </w:r>
        </w:p>
      </w:tc>
    </w:tr>
  </w:tbl>
  <w:p w14:paraId="28CC02C6" w14:textId="77777777" w:rsidR="00E90872" w:rsidRDefault="00A136CB">
    <w:pPr>
      <w:spacing w:after="100"/>
    </w:pPr>
    <w:r>
      <w:rPr>
        <w:noProof/>
      </w:rPr>
      <w:drawing>
        <wp:anchor distT="0" distB="0" distL="114300" distR="114300" simplePos="0" relativeHeight="251662336" behindDoc="0" locked="0" layoutInCell="1" allowOverlap="1" wp14:anchorId="77ECBB2E" wp14:editId="4FD5C4ED">
          <wp:simplePos x="0" y="0"/>
          <wp:positionH relativeFrom="rightMargin">
            <wp:align>left</wp:align>
          </wp:positionH>
          <wp:positionV relativeFrom="margin">
            <wp:posOffset>-577215</wp:posOffset>
          </wp:positionV>
          <wp:extent cx="476250" cy="317500"/>
          <wp:effectExtent l="0" t="0" r="0" b="6350"/>
          <wp:wrapNone/>
          <wp:docPr id="1820436158" name="Imagen 1" descr="Centro virtual de marca e identidad UTP - Centro virtual de marca e  identidad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virtual de marca e identidad UTP - Centro virtual de marca e  identidad UTP"/>
                  <pic:cNvPicPr>
                    <a:picLocks noChangeAspect="1" noChangeArrowheads="1"/>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6250" cy="317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E0DC" w14:textId="77777777" w:rsidR="00D266A2" w:rsidRDefault="00D266A2">
    <w:pPr>
      <w:pStyle w:val="Encabezado"/>
    </w:pPr>
    <w:r>
      <w:rPr>
        <w:noProof/>
      </w:rPr>
      <w:drawing>
        <wp:anchor distT="0" distB="0" distL="114300" distR="114300" simplePos="0" relativeHeight="251661312" behindDoc="1" locked="1" layoutInCell="1" allowOverlap="1" wp14:anchorId="6F6EF081" wp14:editId="0E0D8525">
          <wp:simplePos x="0" y="0"/>
          <wp:positionH relativeFrom="page">
            <wp:align>left</wp:align>
          </wp:positionH>
          <wp:positionV relativeFrom="page">
            <wp:align>top</wp:align>
          </wp:positionV>
          <wp:extent cx="7858125" cy="10163810"/>
          <wp:effectExtent l="0" t="0" r="9525" b="8890"/>
          <wp:wrapNone/>
          <wp:docPr id="762660883" name="Imagen 2"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4873" name="Imagen 2" descr="Imagen que contiene Interfaz de usuario gráfica  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58125" cy="101638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23B"/>
    <w:multiLevelType w:val="hybridMultilevel"/>
    <w:tmpl w:val="465830EC"/>
    <w:lvl w:ilvl="0" w:tplc="2E608E62">
      <w:start w:val="1"/>
      <w:numFmt w:val="bullet"/>
      <w:lvlText w:val="●"/>
      <w:lvlJc w:val="left"/>
      <w:pPr>
        <w:ind w:left="720" w:hanging="360"/>
      </w:pPr>
    </w:lvl>
    <w:lvl w:ilvl="1" w:tplc="C0202334">
      <w:start w:val="1"/>
      <w:numFmt w:val="bullet"/>
      <w:lvlText w:val="○"/>
      <w:lvlJc w:val="left"/>
      <w:pPr>
        <w:ind w:left="1440" w:hanging="360"/>
      </w:pPr>
    </w:lvl>
    <w:lvl w:ilvl="2" w:tplc="EA16ECFC">
      <w:start w:val="1"/>
      <w:numFmt w:val="bullet"/>
      <w:lvlText w:val="■"/>
      <w:lvlJc w:val="left"/>
      <w:pPr>
        <w:ind w:left="2160" w:hanging="360"/>
      </w:pPr>
    </w:lvl>
    <w:lvl w:ilvl="3" w:tplc="22AEE25E">
      <w:start w:val="1"/>
      <w:numFmt w:val="bullet"/>
      <w:lvlText w:val="●"/>
      <w:lvlJc w:val="left"/>
      <w:pPr>
        <w:ind w:left="2880" w:hanging="360"/>
      </w:pPr>
    </w:lvl>
    <w:lvl w:ilvl="4" w:tplc="C29C85E8">
      <w:start w:val="1"/>
      <w:numFmt w:val="bullet"/>
      <w:lvlText w:val="○"/>
      <w:lvlJc w:val="left"/>
      <w:pPr>
        <w:ind w:left="3600" w:hanging="360"/>
      </w:pPr>
    </w:lvl>
    <w:lvl w:ilvl="5" w:tplc="B5C4BF8C">
      <w:start w:val="1"/>
      <w:numFmt w:val="bullet"/>
      <w:lvlText w:val="■"/>
      <w:lvlJc w:val="left"/>
      <w:pPr>
        <w:ind w:left="4320" w:hanging="360"/>
      </w:pPr>
    </w:lvl>
    <w:lvl w:ilvl="6" w:tplc="E010838A">
      <w:start w:val="1"/>
      <w:numFmt w:val="bullet"/>
      <w:lvlText w:val="●"/>
      <w:lvlJc w:val="left"/>
      <w:pPr>
        <w:ind w:left="5040" w:hanging="360"/>
      </w:pPr>
    </w:lvl>
    <w:lvl w:ilvl="7" w:tplc="C936A596">
      <w:start w:val="1"/>
      <w:numFmt w:val="bullet"/>
      <w:lvlText w:val="●"/>
      <w:lvlJc w:val="left"/>
      <w:pPr>
        <w:ind w:left="5760" w:hanging="360"/>
      </w:pPr>
    </w:lvl>
    <w:lvl w:ilvl="8" w:tplc="1B865BF4">
      <w:start w:val="1"/>
      <w:numFmt w:val="bullet"/>
      <w:lvlText w:val="●"/>
      <w:lvlJc w:val="left"/>
      <w:pPr>
        <w:ind w:left="6480" w:hanging="360"/>
      </w:pPr>
    </w:lvl>
  </w:abstractNum>
  <w:abstractNum w:abstractNumId="1" w15:restartNumberingAfterBreak="0">
    <w:nsid w:val="142E4B87"/>
    <w:multiLevelType w:val="hybridMultilevel"/>
    <w:tmpl w:val="DC181DEA"/>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5824D00"/>
    <w:multiLevelType w:val="hybridMultilevel"/>
    <w:tmpl w:val="72F810AC"/>
    <w:lvl w:ilvl="0" w:tplc="01789F86">
      <w:start w:val="1"/>
      <w:numFmt w:val="decimal"/>
      <w:lvlText w:val="%1."/>
      <w:lvlJc w:val="left"/>
      <w:pPr>
        <w:ind w:left="720" w:hanging="360"/>
      </w:pPr>
    </w:lvl>
    <w:lvl w:ilvl="1" w:tplc="884AF35A">
      <w:numFmt w:val="decimal"/>
      <w:lvlText w:val=""/>
      <w:lvlJc w:val="left"/>
    </w:lvl>
    <w:lvl w:ilvl="2" w:tplc="5D4CB950">
      <w:numFmt w:val="decimal"/>
      <w:lvlText w:val=""/>
      <w:lvlJc w:val="left"/>
    </w:lvl>
    <w:lvl w:ilvl="3" w:tplc="AC54B5A6">
      <w:numFmt w:val="decimal"/>
      <w:lvlText w:val=""/>
      <w:lvlJc w:val="left"/>
    </w:lvl>
    <w:lvl w:ilvl="4" w:tplc="48A2E43E">
      <w:numFmt w:val="decimal"/>
      <w:lvlText w:val=""/>
      <w:lvlJc w:val="left"/>
    </w:lvl>
    <w:lvl w:ilvl="5" w:tplc="D81C22C8">
      <w:numFmt w:val="decimal"/>
      <w:lvlText w:val=""/>
      <w:lvlJc w:val="left"/>
    </w:lvl>
    <w:lvl w:ilvl="6" w:tplc="C19CFB94">
      <w:numFmt w:val="decimal"/>
      <w:lvlText w:val=""/>
      <w:lvlJc w:val="left"/>
    </w:lvl>
    <w:lvl w:ilvl="7" w:tplc="008A15EE">
      <w:numFmt w:val="decimal"/>
      <w:lvlText w:val=""/>
      <w:lvlJc w:val="left"/>
    </w:lvl>
    <w:lvl w:ilvl="8" w:tplc="92AA0096">
      <w:numFmt w:val="decimal"/>
      <w:lvlText w:val=""/>
      <w:lvlJc w:val="left"/>
    </w:lvl>
  </w:abstractNum>
  <w:abstractNum w:abstractNumId="3" w15:restartNumberingAfterBreak="0">
    <w:nsid w:val="44617668"/>
    <w:multiLevelType w:val="hybridMultilevel"/>
    <w:tmpl w:val="A59601F8"/>
    <w:lvl w:ilvl="0" w:tplc="FCC2257E">
      <w:start w:val="1"/>
      <w:numFmt w:val="bullet"/>
      <w:lvlText w:val="•"/>
      <w:lvlJc w:val="left"/>
      <w:pPr>
        <w:ind w:left="720" w:hanging="360"/>
      </w:pPr>
    </w:lvl>
    <w:lvl w:ilvl="1" w:tplc="ACE8D386">
      <w:start w:val="1"/>
      <w:numFmt w:val="bullet"/>
      <w:lvlText w:val="◦"/>
      <w:lvlJc w:val="left"/>
      <w:pPr>
        <w:ind w:left="1440" w:hanging="360"/>
      </w:pPr>
    </w:lvl>
    <w:lvl w:ilvl="2" w:tplc="3CBEC6B6">
      <w:numFmt w:val="decimal"/>
      <w:lvlText w:val=""/>
      <w:lvlJc w:val="left"/>
    </w:lvl>
    <w:lvl w:ilvl="3" w:tplc="DC52C55C">
      <w:numFmt w:val="decimal"/>
      <w:lvlText w:val=""/>
      <w:lvlJc w:val="left"/>
    </w:lvl>
    <w:lvl w:ilvl="4" w:tplc="12104A62">
      <w:numFmt w:val="decimal"/>
      <w:lvlText w:val=""/>
      <w:lvlJc w:val="left"/>
    </w:lvl>
    <w:lvl w:ilvl="5" w:tplc="19565146">
      <w:numFmt w:val="decimal"/>
      <w:lvlText w:val=""/>
      <w:lvlJc w:val="left"/>
    </w:lvl>
    <w:lvl w:ilvl="6" w:tplc="528C42E4">
      <w:numFmt w:val="decimal"/>
      <w:lvlText w:val=""/>
      <w:lvlJc w:val="left"/>
    </w:lvl>
    <w:lvl w:ilvl="7" w:tplc="8E889428">
      <w:numFmt w:val="decimal"/>
      <w:lvlText w:val=""/>
      <w:lvlJc w:val="left"/>
    </w:lvl>
    <w:lvl w:ilvl="8" w:tplc="608C7484">
      <w:numFmt w:val="decimal"/>
      <w:lvlText w:val=""/>
      <w:lvlJc w:val="left"/>
    </w:lvl>
  </w:abstractNum>
  <w:abstractNum w:abstractNumId="4" w15:restartNumberingAfterBreak="0">
    <w:nsid w:val="626B5DD6"/>
    <w:multiLevelType w:val="hybridMultilevel"/>
    <w:tmpl w:val="FD3209C8"/>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6B817D68"/>
    <w:multiLevelType w:val="hybridMultilevel"/>
    <w:tmpl w:val="9D4C1AD6"/>
    <w:lvl w:ilvl="0" w:tplc="F1B4058C">
      <w:start w:val="1"/>
      <w:numFmt w:val="bullet"/>
      <w:lvlText w:val="•"/>
      <w:lvlJc w:val="left"/>
      <w:pPr>
        <w:ind w:left="720" w:hanging="360"/>
      </w:pPr>
    </w:lvl>
    <w:lvl w:ilvl="1" w:tplc="13726742">
      <w:start w:val="1"/>
      <w:numFmt w:val="bullet"/>
      <w:lvlText w:val="◦"/>
      <w:lvlJc w:val="left"/>
      <w:pPr>
        <w:ind w:left="1080" w:hanging="360"/>
      </w:pPr>
    </w:lvl>
    <w:lvl w:ilvl="2" w:tplc="F062866C">
      <w:numFmt w:val="decimal"/>
      <w:lvlText w:val=""/>
      <w:lvlJc w:val="left"/>
    </w:lvl>
    <w:lvl w:ilvl="3" w:tplc="76D8B7BA">
      <w:numFmt w:val="decimal"/>
      <w:lvlText w:val=""/>
      <w:lvlJc w:val="left"/>
    </w:lvl>
    <w:lvl w:ilvl="4" w:tplc="07F22EC2">
      <w:numFmt w:val="decimal"/>
      <w:lvlText w:val=""/>
      <w:lvlJc w:val="left"/>
    </w:lvl>
    <w:lvl w:ilvl="5" w:tplc="570E10E4">
      <w:numFmt w:val="decimal"/>
      <w:lvlText w:val=""/>
      <w:lvlJc w:val="left"/>
    </w:lvl>
    <w:lvl w:ilvl="6" w:tplc="71C4FE3E">
      <w:numFmt w:val="decimal"/>
      <w:lvlText w:val=""/>
      <w:lvlJc w:val="left"/>
    </w:lvl>
    <w:lvl w:ilvl="7" w:tplc="27400F78">
      <w:numFmt w:val="decimal"/>
      <w:lvlText w:val=""/>
      <w:lvlJc w:val="left"/>
    </w:lvl>
    <w:lvl w:ilvl="8" w:tplc="C9BE2BBE">
      <w:numFmt w:val="decimal"/>
      <w:lvlText w:val=""/>
      <w:lvlJc w:val="left"/>
    </w:lvl>
  </w:abstractNum>
  <w:abstractNum w:abstractNumId="6" w15:restartNumberingAfterBreak="0">
    <w:nsid w:val="7C9B1A80"/>
    <w:multiLevelType w:val="hybridMultilevel"/>
    <w:tmpl w:val="F9586D10"/>
    <w:lvl w:ilvl="0" w:tplc="240A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136995185">
    <w:abstractNumId w:val="0"/>
    <w:lvlOverride w:ilvl="0">
      <w:startOverride w:val="1"/>
    </w:lvlOverride>
  </w:num>
  <w:num w:numId="2" w16cid:durableId="78447018">
    <w:abstractNumId w:val="5"/>
    <w:lvlOverride w:ilvl="0">
      <w:startOverride w:val="1"/>
    </w:lvlOverride>
  </w:num>
  <w:num w:numId="3" w16cid:durableId="275528237">
    <w:abstractNumId w:val="2"/>
    <w:lvlOverride w:ilvl="0">
      <w:startOverride w:val="1"/>
    </w:lvlOverride>
  </w:num>
  <w:num w:numId="4" w16cid:durableId="1289358837">
    <w:abstractNumId w:val="3"/>
    <w:lvlOverride w:ilvl="0">
      <w:startOverride w:val="1"/>
    </w:lvlOverride>
  </w:num>
  <w:num w:numId="5" w16cid:durableId="380521369">
    <w:abstractNumId w:val="0"/>
  </w:num>
  <w:num w:numId="6" w16cid:durableId="694884503">
    <w:abstractNumId w:val="4"/>
  </w:num>
  <w:num w:numId="7" w16cid:durableId="1305357740">
    <w:abstractNumId w:val="1"/>
  </w:num>
  <w:num w:numId="8" w16cid:durableId="1496144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2cb55bdd-8303-4bb6-86a5-c99f4183fa1e"/>
  </w:docVars>
  <w:rsids>
    <w:rsidRoot w:val="00E90872"/>
    <w:rsid w:val="00007148"/>
    <w:rsid w:val="000C6AFF"/>
    <w:rsid w:val="000E3A09"/>
    <w:rsid w:val="00114A31"/>
    <w:rsid w:val="001302FD"/>
    <w:rsid w:val="00145F7B"/>
    <w:rsid w:val="001749FA"/>
    <w:rsid w:val="001F06C6"/>
    <w:rsid w:val="001F0B1E"/>
    <w:rsid w:val="00254EBA"/>
    <w:rsid w:val="00275C27"/>
    <w:rsid w:val="00280DC9"/>
    <w:rsid w:val="003E547A"/>
    <w:rsid w:val="004977D9"/>
    <w:rsid w:val="004A668B"/>
    <w:rsid w:val="005D6244"/>
    <w:rsid w:val="006675D4"/>
    <w:rsid w:val="0079190C"/>
    <w:rsid w:val="007C7342"/>
    <w:rsid w:val="00812B0F"/>
    <w:rsid w:val="00886093"/>
    <w:rsid w:val="008C0FE1"/>
    <w:rsid w:val="008D4DF0"/>
    <w:rsid w:val="00975E9C"/>
    <w:rsid w:val="009B6F1D"/>
    <w:rsid w:val="009F065A"/>
    <w:rsid w:val="00A136CB"/>
    <w:rsid w:val="00A9712E"/>
    <w:rsid w:val="00AB0A0E"/>
    <w:rsid w:val="00B34B9B"/>
    <w:rsid w:val="00B544D6"/>
    <w:rsid w:val="00B619F4"/>
    <w:rsid w:val="00B778A3"/>
    <w:rsid w:val="00BD6644"/>
    <w:rsid w:val="00C02EDA"/>
    <w:rsid w:val="00C16DF2"/>
    <w:rsid w:val="00C87A61"/>
    <w:rsid w:val="00D266A2"/>
    <w:rsid w:val="00D443A7"/>
    <w:rsid w:val="00D854EF"/>
    <w:rsid w:val="00DC247E"/>
    <w:rsid w:val="00DC58B5"/>
    <w:rsid w:val="00E17C4B"/>
    <w:rsid w:val="00E67691"/>
    <w:rsid w:val="00E90872"/>
    <w:rsid w:val="00EA5BA4"/>
    <w:rsid w:val="00EC4E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4FE1C"/>
  <w15:docId w15:val="{B152DA92-EFF5-45F4-85C9-B041E3D7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A3"/>
    <w:rPr>
      <w:rFonts w:ascii="Roboto" w:hAnsi="Roboto"/>
      <w:sz w:val="22"/>
    </w:rPr>
  </w:style>
  <w:style w:type="paragraph" w:styleId="Ttulo1">
    <w:name w:val="heading 1"/>
    <w:uiPriority w:val="9"/>
    <w:qFormat/>
    <w:rsid w:val="00B778A3"/>
    <w:pPr>
      <w:outlineLvl w:val="0"/>
    </w:pPr>
    <w:rPr>
      <w:rFonts w:asciiTheme="majorHAnsi" w:hAnsiTheme="majorHAnsi"/>
      <w:b/>
      <w:color w:val="000000" w:themeColor="text1"/>
      <w:sz w:val="32"/>
      <w:szCs w:val="32"/>
    </w:rPr>
  </w:style>
  <w:style w:type="paragraph" w:styleId="Ttulo2">
    <w:name w:val="heading 2"/>
    <w:link w:val="Ttulo2Car"/>
    <w:uiPriority w:val="9"/>
    <w:unhideWhenUsed/>
    <w:qFormat/>
    <w:rsid w:val="00B778A3"/>
    <w:pPr>
      <w:outlineLvl w:val="1"/>
    </w:pPr>
    <w:rPr>
      <w:b/>
      <w:color w:val="000000" w:themeColor="text1"/>
      <w:sz w:val="28"/>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sid w:val="00EA5BA4"/>
    <w:rPr>
      <w:rFonts w:asciiTheme="majorHAnsi" w:hAnsiTheme="majorHAnsi"/>
      <w:b/>
      <w:sz w:val="22"/>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266A2"/>
    <w:pPr>
      <w:tabs>
        <w:tab w:val="center" w:pos="4419"/>
        <w:tab w:val="right" w:pos="8838"/>
      </w:tabs>
    </w:pPr>
  </w:style>
  <w:style w:type="character" w:customStyle="1" w:styleId="EncabezadoCar">
    <w:name w:val="Encabezado Car"/>
    <w:basedOn w:val="Fuentedeprrafopredeter"/>
    <w:link w:val="Encabezado"/>
    <w:uiPriority w:val="99"/>
    <w:rsid w:val="00D266A2"/>
  </w:style>
  <w:style w:type="paragraph" w:styleId="Piedepgina">
    <w:name w:val="footer"/>
    <w:basedOn w:val="Normal"/>
    <w:link w:val="PiedepginaCar"/>
    <w:uiPriority w:val="99"/>
    <w:unhideWhenUsed/>
    <w:rsid w:val="00D266A2"/>
    <w:pPr>
      <w:tabs>
        <w:tab w:val="center" w:pos="4419"/>
        <w:tab w:val="right" w:pos="8838"/>
      </w:tabs>
    </w:pPr>
  </w:style>
  <w:style w:type="character" w:customStyle="1" w:styleId="PiedepginaCar">
    <w:name w:val="Pie de página Car"/>
    <w:basedOn w:val="Fuentedeprrafopredeter"/>
    <w:link w:val="Piedepgina"/>
    <w:uiPriority w:val="99"/>
    <w:rsid w:val="00D266A2"/>
  </w:style>
  <w:style w:type="paragraph" w:styleId="TtuloTDC">
    <w:name w:val="TOC Heading"/>
    <w:basedOn w:val="Ttulo1"/>
    <w:next w:val="Normal"/>
    <w:uiPriority w:val="39"/>
    <w:unhideWhenUsed/>
    <w:qFormat/>
    <w:rsid w:val="00B778A3"/>
    <w:pPr>
      <w:keepNext/>
      <w:keepLines/>
      <w:spacing w:before="240" w:line="259" w:lineRule="auto"/>
      <w:outlineLvl w:val="9"/>
    </w:pPr>
    <w:rPr>
      <w:rFonts w:eastAsiaTheme="majorEastAsia" w:cstheme="majorBidi"/>
      <w:color w:val="0F4761" w:themeColor="accent1" w:themeShade="BF"/>
    </w:rPr>
  </w:style>
  <w:style w:type="table" w:styleId="Tabladelista3">
    <w:name w:val="List Table 3"/>
    <w:basedOn w:val="Tablanormal"/>
    <w:uiPriority w:val="48"/>
    <w:rsid w:val="00E17C4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7concolores">
    <w:name w:val="List Table 7 Colorful"/>
    <w:basedOn w:val="Tablanormal"/>
    <w:uiPriority w:val="52"/>
    <w:rsid w:val="00E17C4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2Car">
    <w:name w:val="Título 2 Car"/>
    <w:basedOn w:val="Fuentedeprrafopredeter"/>
    <w:link w:val="Ttulo2"/>
    <w:uiPriority w:val="9"/>
    <w:rsid w:val="004A668B"/>
    <w:rPr>
      <w:b/>
      <w:color w:val="000000" w:themeColor="text1"/>
      <w:sz w:val="28"/>
      <w:szCs w:val="26"/>
    </w:rPr>
  </w:style>
  <w:style w:type="table" w:styleId="Tablaconcuadrcula1clara">
    <w:name w:val="Grid Table 1 Light"/>
    <w:basedOn w:val="Tablanormal"/>
    <w:uiPriority w:val="46"/>
    <w:rsid w:val="000C6AF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20A44-53E4-4298-AA6B-7A5D8CF10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1971</Words>
  <Characters>10844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Camacho Castaño</cp:lastModifiedBy>
  <cp:revision>7</cp:revision>
  <cp:lastPrinted>2026-04-10T01:09:00Z</cp:lastPrinted>
  <dcterms:created xsi:type="dcterms:W3CDTF">2026-04-10T01:08:00Z</dcterms:created>
  <dcterms:modified xsi:type="dcterms:W3CDTF">2026-04-14T16:16:00Z</dcterms:modified>
</cp:coreProperties>
</file>