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7E3D1" w14:textId="0E9A84D2" w:rsidR="0070403C" w:rsidRDefault="005877F0"/>
    <w:p w14:paraId="08007095" w14:textId="77777777" w:rsidR="00C341F7" w:rsidRPr="00C341F7" w:rsidRDefault="00C341F7" w:rsidP="00C341F7">
      <w:pPr>
        <w:spacing w:after="0" w:line="240" w:lineRule="auto"/>
        <w:textAlignment w:val="baseline"/>
        <w:rPr>
          <w:rFonts w:ascii="Segoe UI" w:eastAsia="Times New Roman" w:hAnsi="Segoe UI" w:cs="Segoe UI"/>
          <w:sz w:val="18"/>
          <w:szCs w:val="18"/>
        </w:rPr>
      </w:pPr>
      <w:r w:rsidRPr="00C341F7">
        <w:rPr>
          <w:rFonts w:ascii="Calibri" w:eastAsia="Times New Roman" w:hAnsi="Calibri" w:cs="Calibri"/>
          <w:b/>
          <w:bCs/>
          <w:sz w:val="24"/>
          <w:szCs w:val="24"/>
        </w:rPr>
        <w:t>National Strategic Plan assessment checklist</w:t>
      </w:r>
      <w:r w:rsidRPr="00C341F7">
        <w:rPr>
          <w:rFonts w:ascii="Calibri" w:eastAsia="Times New Roman" w:hAnsi="Calibri" w:cs="Calibri"/>
          <w:sz w:val="24"/>
          <w:szCs w:val="24"/>
        </w:rPr>
        <w:t> </w:t>
      </w:r>
    </w:p>
    <w:p w14:paraId="13EBA626" w14:textId="77777777" w:rsidR="00C341F7" w:rsidRPr="00C341F7" w:rsidRDefault="00C341F7" w:rsidP="00C341F7">
      <w:pPr>
        <w:spacing w:after="0" w:line="240" w:lineRule="auto"/>
        <w:textAlignment w:val="baseline"/>
        <w:rPr>
          <w:rFonts w:ascii="Segoe UI" w:eastAsia="Times New Roman" w:hAnsi="Segoe UI" w:cs="Segoe UI"/>
          <w:sz w:val="18"/>
          <w:szCs w:val="18"/>
        </w:rPr>
      </w:pPr>
      <w:r w:rsidRPr="00C341F7">
        <w:rPr>
          <w:rFonts w:ascii="Calibri" w:eastAsia="Times New Roman" w:hAnsi="Calibri" w:cs="Calibri"/>
        </w:rPr>
        <w:t> </w:t>
      </w:r>
    </w:p>
    <w:p w14:paraId="5251C51D" w14:textId="7FFCD204" w:rsidR="00C341F7" w:rsidRPr="00C341F7" w:rsidRDefault="00C341F7" w:rsidP="00C341F7">
      <w:pPr>
        <w:spacing w:after="0" w:line="240" w:lineRule="auto"/>
        <w:textAlignment w:val="baseline"/>
        <w:rPr>
          <w:rFonts w:ascii="Segoe UI" w:eastAsia="Times New Roman" w:hAnsi="Segoe UI" w:cs="Segoe UI"/>
          <w:sz w:val="18"/>
          <w:szCs w:val="18"/>
        </w:rPr>
      </w:pPr>
      <w:r w:rsidRPr="00C341F7">
        <w:rPr>
          <w:rFonts w:ascii="Calibri" w:eastAsia="Times New Roman" w:hAnsi="Calibri" w:cs="Calibri"/>
        </w:rPr>
        <w:t>A sound national strategic plan (NSP) should clearly map the objectives to be achieved in the program and how those objectives should be achieved during a specified period. The NSP for TB preventio</w:t>
      </w:r>
      <w:r w:rsidRPr="1738073E">
        <w:rPr>
          <w:rFonts w:ascii="Calibri" w:eastAsia="Times New Roman" w:hAnsi="Calibri" w:cs="Calibri"/>
        </w:rPr>
        <w:t>n,</w:t>
      </w:r>
      <w:r w:rsidRPr="005877F0">
        <w:rPr>
          <w:rFonts w:ascii="Calibri" w:eastAsia="Times New Roman" w:hAnsi="Calibri" w:cs="Calibri"/>
        </w:rPr>
        <w:t xml:space="preserve"> </w:t>
      </w:r>
      <w:r w:rsidR="6FE3966D" w:rsidRPr="005877F0">
        <w:rPr>
          <w:rFonts w:ascii="Calibri" w:eastAsia="Times New Roman" w:hAnsi="Calibri" w:cs="Calibri"/>
        </w:rPr>
        <w:t>di</w:t>
      </w:r>
      <w:r w:rsidR="544E0093" w:rsidRPr="005877F0">
        <w:rPr>
          <w:rFonts w:ascii="Calibri" w:eastAsia="Times New Roman" w:hAnsi="Calibri" w:cs="Calibri"/>
        </w:rPr>
        <w:t>agnos</w:t>
      </w:r>
      <w:r w:rsidR="008F2700" w:rsidRPr="005877F0">
        <w:rPr>
          <w:rFonts w:ascii="Calibri" w:eastAsia="Times New Roman" w:hAnsi="Calibri" w:cs="Calibri"/>
        </w:rPr>
        <w:t>is</w:t>
      </w:r>
      <w:r w:rsidR="544E0093" w:rsidRPr="005877F0">
        <w:rPr>
          <w:rFonts w:ascii="Calibri" w:eastAsia="Times New Roman" w:hAnsi="Calibri" w:cs="Calibri"/>
        </w:rPr>
        <w:t xml:space="preserve">, </w:t>
      </w:r>
      <w:r w:rsidRPr="1738073E">
        <w:rPr>
          <w:rFonts w:ascii="Calibri" w:eastAsia="Times New Roman" w:hAnsi="Calibri" w:cs="Calibri"/>
        </w:rPr>
        <w:t>ca</w:t>
      </w:r>
      <w:r w:rsidRPr="00C341F7">
        <w:rPr>
          <w:rFonts w:ascii="Calibri" w:eastAsia="Times New Roman" w:hAnsi="Calibri" w:cs="Calibri"/>
        </w:rPr>
        <w:t>re and control should be aligned with national health policies and the national health plan. The NSP should specify goals and objectives that will contribute to fulfilling the aims of the national policy to prevent and control TB. Th</w:t>
      </w:r>
      <w:bookmarkStart w:id="0" w:name="_GoBack"/>
      <w:bookmarkEnd w:id="0"/>
      <w:r w:rsidRPr="00C341F7">
        <w:rPr>
          <w:rFonts w:ascii="Calibri" w:eastAsia="Times New Roman" w:hAnsi="Calibri" w:cs="Calibri"/>
        </w:rPr>
        <w:t>e plan must describe the strategic interventions and activities to be developed and implemented. It should also specify where and when these interventions and activities will be implemented, and who will implement them. To this end, a sound NSP must (i) include the costs of implementation and identify sources of funding; (ii) describe how it will be operationalized; and (iii) indicate how the outcomes and outputs will be monitored and evaluated. </w:t>
      </w:r>
    </w:p>
    <w:p w14:paraId="2603C40D" w14:textId="54A55320" w:rsidR="00C341F7" w:rsidRPr="00C341F7" w:rsidRDefault="00C341F7" w:rsidP="00C341F7">
      <w:pPr>
        <w:spacing w:after="0" w:line="240" w:lineRule="auto"/>
        <w:textAlignment w:val="baseline"/>
        <w:rPr>
          <w:rFonts w:ascii="Segoe UI" w:eastAsia="Times New Roman" w:hAnsi="Segoe UI" w:cs="Segoe UI"/>
          <w:sz w:val="18"/>
          <w:szCs w:val="18"/>
        </w:rPr>
      </w:pPr>
      <w:r w:rsidRPr="00C341F7">
        <w:rPr>
          <w:rFonts w:ascii="Calibri" w:eastAsia="Times New Roman" w:hAnsi="Calibri" w:cs="Calibri"/>
        </w:rPr>
        <w:t>This checklist is designed to assess the quality and appropriateness of the diagnostic network components of the TB NSP, to determine the extent to which diagnostic network components meet the overall needs of the TB NSP, and the quality and appropriateness of diagnostic strategic planning. Strategic plans for diagnostic networks may be found within a national TB laboratory policy and strategic plan (cross-cutting), included in TB program strategic plans or there may be a separate TB-specific laboratory strategic plan. </w:t>
      </w:r>
    </w:p>
    <w:p w14:paraId="7984EA61" w14:textId="77777777" w:rsidR="00C341F7" w:rsidRPr="00C341F7" w:rsidRDefault="00C341F7" w:rsidP="00C341F7">
      <w:pPr>
        <w:spacing w:after="0" w:line="240" w:lineRule="auto"/>
        <w:textAlignment w:val="baseline"/>
        <w:rPr>
          <w:rFonts w:ascii="Segoe UI" w:eastAsia="Times New Roman" w:hAnsi="Segoe UI" w:cs="Segoe UI"/>
          <w:sz w:val="18"/>
          <w:szCs w:val="18"/>
        </w:rPr>
      </w:pPr>
      <w:r w:rsidRPr="00C341F7">
        <w:rPr>
          <w:rFonts w:ascii="Calibri" w:eastAsia="Times New Roman" w:hAnsi="Calibri" w:cs="Calibri"/>
        </w:rPr>
        <w:t> </w:t>
      </w:r>
    </w:p>
    <w:tbl>
      <w:tblPr>
        <w:tblW w:w="100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5"/>
        <w:gridCol w:w="1080"/>
        <w:gridCol w:w="3060"/>
        <w:gridCol w:w="1980"/>
      </w:tblGrid>
      <w:tr w:rsidR="00C341F7" w:rsidRPr="00C341F7" w14:paraId="3A68E84F" w14:textId="77777777" w:rsidTr="005877F0">
        <w:trPr>
          <w:trHeight w:val="435"/>
        </w:trPr>
        <w:tc>
          <w:tcPr>
            <w:tcW w:w="3945" w:type="dxa"/>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hideMark/>
          </w:tcPr>
          <w:p w14:paraId="7B208C43" w14:textId="77777777" w:rsidR="00C341F7" w:rsidRPr="00C341F7" w:rsidRDefault="00C341F7" w:rsidP="00C341F7">
            <w:pPr>
              <w:spacing w:after="0" w:line="240" w:lineRule="auto"/>
              <w:jc w:val="center"/>
              <w:textAlignment w:val="baseline"/>
              <w:rPr>
                <w:rFonts w:ascii="Times New Roman" w:eastAsia="Times New Roman" w:hAnsi="Times New Roman" w:cs="Times New Roman"/>
                <w:sz w:val="24"/>
                <w:szCs w:val="24"/>
              </w:rPr>
            </w:pPr>
            <w:r w:rsidRPr="00C341F7">
              <w:rPr>
                <w:rFonts w:ascii="Calibri" w:eastAsia="Times New Roman" w:hAnsi="Calibri" w:cs="Calibri"/>
                <w:b/>
                <w:bCs/>
                <w:color w:val="FFFFFF"/>
              </w:rPr>
              <w:t>Indicator</w:t>
            </w:r>
            <w:r w:rsidRPr="00C341F7">
              <w:rPr>
                <w:rFonts w:ascii="Calibri" w:eastAsia="Times New Roman" w:hAnsi="Calibri" w:cs="Calibri"/>
              </w:rPr>
              <w:t> </w:t>
            </w:r>
          </w:p>
        </w:tc>
        <w:tc>
          <w:tcPr>
            <w:tcW w:w="1080" w:type="dxa"/>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hideMark/>
          </w:tcPr>
          <w:p w14:paraId="2AB1DE74" w14:textId="77777777" w:rsidR="00C341F7" w:rsidRPr="00C341F7" w:rsidRDefault="00C341F7" w:rsidP="00C341F7">
            <w:pPr>
              <w:spacing w:after="0" w:line="240" w:lineRule="auto"/>
              <w:jc w:val="center"/>
              <w:textAlignment w:val="baseline"/>
              <w:rPr>
                <w:rFonts w:ascii="Times New Roman" w:eastAsia="Times New Roman" w:hAnsi="Times New Roman" w:cs="Times New Roman"/>
                <w:sz w:val="24"/>
                <w:szCs w:val="24"/>
              </w:rPr>
            </w:pPr>
            <w:r w:rsidRPr="00C341F7">
              <w:rPr>
                <w:rFonts w:ascii="Calibri" w:eastAsia="Times New Roman" w:hAnsi="Calibri" w:cs="Calibri"/>
                <w:b/>
                <w:bCs/>
                <w:color w:val="FFFFFF"/>
              </w:rPr>
              <w:t>Answer</w:t>
            </w:r>
            <w:r w:rsidRPr="00C341F7">
              <w:rPr>
                <w:rFonts w:ascii="Calibri" w:eastAsia="Times New Roman" w:hAnsi="Calibri" w:cs="Calibri"/>
              </w:rPr>
              <w:t> </w:t>
            </w:r>
          </w:p>
        </w:tc>
        <w:tc>
          <w:tcPr>
            <w:tcW w:w="3060" w:type="dxa"/>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hideMark/>
          </w:tcPr>
          <w:p w14:paraId="04AFC237" w14:textId="77777777" w:rsidR="00C341F7" w:rsidRPr="00C341F7" w:rsidRDefault="00C341F7" w:rsidP="00C341F7">
            <w:pPr>
              <w:spacing w:after="0" w:line="240" w:lineRule="auto"/>
              <w:jc w:val="center"/>
              <w:textAlignment w:val="baseline"/>
              <w:rPr>
                <w:rFonts w:ascii="Times New Roman" w:eastAsia="Times New Roman" w:hAnsi="Times New Roman" w:cs="Times New Roman"/>
                <w:sz w:val="24"/>
                <w:szCs w:val="24"/>
              </w:rPr>
            </w:pPr>
            <w:r w:rsidRPr="00C341F7">
              <w:rPr>
                <w:rFonts w:ascii="Calibri" w:eastAsia="Times New Roman" w:hAnsi="Calibri" w:cs="Calibri"/>
                <w:b/>
                <w:bCs/>
                <w:color w:val="FFFFFF"/>
              </w:rPr>
              <w:t>Comment</w:t>
            </w:r>
            <w:r w:rsidRPr="00C341F7">
              <w:rPr>
                <w:rFonts w:ascii="Calibri" w:eastAsia="Times New Roman" w:hAnsi="Calibri" w:cs="Calibri"/>
              </w:rPr>
              <w:t> </w:t>
            </w:r>
          </w:p>
        </w:tc>
        <w:tc>
          <w:tcPr>
            <w:tcW w:w="1980" w:type="dxa"/>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65BA62B0" w14:textId="77777777" w:rsidR="00C341F7" w:rsidRPr="00C341F7" w:rsidRDefault="00C341F7" w:rsidP="00C341F7">
            <w:pPr>
              <w:spacing w:after="0" w:line="240" w:lineRule="auto"/>
              <w:jc w:val="center"/>
              <w:textAlignment w:val="baseline"/>
              <w:rPr>
                <w:rFonts w:ascii="Times New Roman" w:eastAsia="Times New Roman" w:hAnsi="Times New Roman" w:cs="Times New Roman"/>
                <w:sz w:val="24"/>
                <w:szCs w:val="24"/>
              </w:rPr>
            </w:pPr>
            <w:r w:rsidRPr="00C341F7">
              <w:rPr>
                <w:rFonts w:ascii="Calibri" w:eastAsia="Times New Roman" w:hAnsi="Calibri" w:cs="Calibri"/>
                <w:b/>
                <w:bCs/>
                <w:color w:val="FFFFFF"/>
              </w:rPr>
              <w:t>Source of information</w:t>
            </w:r>
            <w:r w:rsidRPr="00C341F7">
              <w:rPr>
                <w:rFonts w:ascii="Calibri" w:eastAsia="Times New Roman" w:hAnsi="Calibri" w:cs="Calibri"/>
              </w:rPr>
              <w:t> </w:t>
            </w:r>
          </w:p>
        </w:tc>
      </w:tr>
      <w:tr w:rsidR="00C341F7" w:rsidRPr="00C341F7" w14:paraId="662C894C" w14:textId="77777777" w:rsidTr="005877F0">
        <w:trPr>
          <w:trHeight w:val="615"/>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65A4E787" w14:textId="77777777" w:rsidR="00C341F7" w:rsidRPr="008F2700" w:rsidRDefault="00C341F7" w:rsidP="008F2700">
            <w:pPr>
              <w:spacing w:after="0" w:line="240" w:lineRule="auto"/>
              <w:textAlignment w:val="baseline"/>
              <w:rPr>
                <w:rFonts w:ascii="Calibri" w:eastAsia="Calibri" w:hAnsi="Calibri" w:cs="Calibri"/>
              </w:rPr>
            </w:pPr>
            <w:r w:rsidRPr="008F2700">
              <w:rPr>
                <w:rFonts w:ascii="Calibri" w:eastAsia="Calibri" w:hAnsi="Calibri" w:cs="Calibri"/>
                <w:lang w:val="en-GB"/>
              </w:rPr>
              <w:t>The NSP is aligned with and embedded within the national health plan </w:t>
            </w:r>
            <w:r w:rsidRPr="008F2700">
              <w:rPr>
                <w:rFonts w:ascii="Calibri" w:eastAsia="Calibri" w:hAnsi="Calibri" w:cs="Calibri"/>
              </w:rPr>
              <w:t> </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53152A" w14:textId="77777777" w:rsidR="00C341F7" w:rsidRPr="003840E9" w:rsidRDefault="00C341F7" w:rsidP="008F2700">
            <w:pPr>
              <w:spacing w:after="0" w:line="240" w:lineRule="auto"/>
              <w:jc w:val="center"/>
              <w:textAlignment w:val="baseline"/>
              <w:rPr>
                <w:rFonts w:ascii="Calibri" w:eastAsia="Calibri" w:hAnsi="Calibri" w:cs="Calibri"/>
              </w:rPr>
            </w:pPr>
            <w:r w:rsidRPr="003840E9">
              <w:rPr>
                <w:rFonts w:ascii="Calibri" w:eastAsia="Calibri" w:hAnsi="Calibri" w:cs="Calibri"/>
                <w:color w:val="A6A6A6"/>
                <w:lang w:val="en-GB"/>
              </w:rPr>
              <w:t>Y / P/ N</w:t>
            </w:r>
            <w:r w:rsidRPr="003840E9">
              <w:rPr>
                <w:rFonts w:ascii="Calibri" w:eastAsia="Calibri" w:hAnsi="Calibri" w:cs="Calibri"/>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485FAE0B" w14:textId="77777777" w:rsidR="00C341F7" w:rsidRPr="003840E9" w:rsidRDefault="00C341F7" w:rsidP="008F2700">
            <w:pPr>
              <w:spacing w:after="0" w:line="240" w:lineRule="auto"/>
              <w:textAlignment w:val="baseline"/>
              <w:rPr>
                <w:rFonts w:ascii="Calibri" w:eastAsia="Calibri" w:hAnsi="Calibri" w:cs="Calibri"/>
              </w:rPr>
            </w:pPr>
            <w:r w:rsidRPr="003840E9">
              <w:rPr>
                <w:rFonts w:ascii="Calibri" w:eastAsia="Calibri" w:hAnsi="Calibri" w:cs="Calibri"/>
              </w:rPr>
              <w:t> </w:t>
            </w:r>
          </w:p>
          <w:p w14:paraId="19A4C846" w14:textId="77777777" w:rsidR="00C341F7" w:rsidRPr="003840E9" w:rsidRDefault="00C341F7" w:rsidP="008F2700">
            <w:pPr>
              <w:spacing w:after="0" w:line="240" w:lineRule="auto"/>
              <w:textAlignment w:val="baseline"/>
            </w:pPr>
            <w:r w:rsidRPr="003840E9">
              <w:rPr>
                <w:rFonts w:ascii="Calibri" w:eastAsia="Calibri" w:hAnsi="Calibri" w:cs="Calibri"/>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1A3DB9A" w14:textId="77777777" w:rsidR="00C341F7" w:rsidRPr="003840E9" w:rsidRDefault="00C341F7" w:rsidP="008F2700">
            <w:pPr>
              <w:spacing w:after="0" w:line="240" w:lineRule="auto"/>
              <w:textAlignment w:val="baseline"/>
              <w:rPr>
                <w:rFonts w:ascii="Times New Roman" w:eastAsia="Times New Roman" w:hAnsi="Times New Roman" w:cs="Times New Roman"/>
              </w:rPr>
            </w:pPr>
            <w:r w:rsidRPr="003840E9">
              <w:rPr>
                <w:rFonts w:ascii="Calibri" w:eastAsia="Calibri" w:hAnsi="Calibri" w:cs="Calibri"/>
                <w:lang w:val="en-GB"/>
              </w:rPr>
              <w:t>NSP, national health plan</w:t>
            </w:r>
            <w:r w:rsidRPr="003840E9">
              <w:rPr>
                <w:rFonts w:ascii="Calibri" w:eastAsia="Calibri" w:hAnsi="Calibri" w:cs="Calibri"/>
              </w:rPr>
              <w:t> </w:t>
            </w:r>
          </w:p>
        </w:tc>
      </w:tr>
      <w:tr w:rsidR="00C341F7" w:rsidRPr="00C341F7" w14:paraId="3482BC77" w14:textId="77777777" w:rsidTr="005877F0">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559C0718" w14:textId="77777777" w:rsidR="00C341F7" w:rsidRPr="003840E9" w:rsidRDefault="00C341F7" w:rsidP="003840E9">
            <w:pPr>
              <w:spacing w:after="0" w:line="240" w:lineRule="auto"/>
              <w:textAlignment w:val="baseline"/>
              <w:rPr>
                <w:rFonts w:ascii="Calibri" w:eastAsia="Calibri" w:hAnsi="Calibri" w:cs="Calibri"/>
              </w:rPr>
            </w:pPr>
            <w:r w:rsidRPr="003840E9">
              <w:rPr>
                <w:rFonts w:ascii="Calibri" w:eastAsia="Calibri" w:hAnsi="Calibri" w:cs="Calibri"/>
                <w:lang w:val="en-GB"/>
              </w:rPr>
              <w:t>The NSP includes all key components (core, budget, monitoring and evaluation, and operational and technical assistance)</w:t>
            </w:r>
            <w:r w:rsidRPr="003840E9">
              <w:rPr>
                <w:rFonts w:ascii="Calibri" w:eastAsia="Calibri" w:hAnsi="Calibri" w:cs="Calibri"/>
              </w:rPr>
              <w:t> </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C8FF6E" w14:textId="77777777" w:rsidR="00C341F7" w:rsidRPr="003840E9" w:rsidRDefault="00C341F7" w:rsidP="003840E9">
            <w:pPr>
              <w:spacing w:after="0" w:line="240" w:lineRule="auto"/>
              <w:jc w:val="center"/>
              <w:textAlignment w:val="baseline"/>
              <w:rPr>
                <w:rFonts w:ascii="Calibri" w:eastAsia="Calibri" w:hAnsi="Calibri" w:cs="Calibri"/>
              </w:rPr>
            </w:pPr>
            <w:r w:rsidRPr="003840E9">
              <w:rPr>
                <w:rFonts w:ascii="Calibri" w:eastAsia="Calibri" w:hAnsi="Calibri" w:cs="Calibri"/>
                <w:color w:val="A6A6A6"/>
                <w:lang w:val="en-GB"/>
              </w:rPr>
              <w:t>Y / P/ N</w:t>
            </w:r>
            <w:r w:rsidRPr="003840E9">
              <w:rPr>
                <w:rFonts w:ascii="Calibri" w:eastAsia="Calibri" w:hAnsi="Calibri" w:cs="Calibri"/>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02FC0564" w14:textId="77777777" w:rsidR="00C341F7" w:rsidRPr="003840E9" w:rsidRDefault="00C341F7" w:rsidP="003840E9">
            <w:pPr>
              <w:spacing w:after="0" w:line="240" w:lineRule="auto"/>
              <w:textAlignment w:val="baseline"/>
              <w:rPr>
                <w:rFonts w:ascii="Calibri" w:eastAsia="Calibri" w:hAnsi="Calibri" w:cs="Calibri"/>
              </w:rPr>
            </w:pPr>
            <w:r w:rsidRPr="003840E9">
              <w:rPr>
                <w:rFonts w:ascii="Calibri" w:eastAsia="Calibri" w:hAnsi="Calibri" w:cs="Calibri"/>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9678C6C" w14:textId="77777777" w:rsidR="00C341F7" w:rsidRPr="003840E9" w:rsidRDefault="00C341F7" w:rsidP="003840E9">
            <w:pPr>
              <w:spacing w:after="0" w:line="240" w:lineRule="auto"/>
              <w:textAlignment w:val="baseline"/>
              <w:rPr>
                <w:rFonts w:ascii="Calibri" w:eastAsia="Calibri" w:hAnsi="Calibri" w:cs="Calibri"/>
              </w:rPr>
            </w:pPr>
            <w:r w:rsidRPr="003840E9">
              <w:rPr>
                <w:rFonts w:ascii="Calibri" w:eastAsia="Calibri" w:hAnsi="Calibri" w:cs="Calibri"/>
                <w:lang w:val="en-GB"/>
              </w:rPr>
              <w:t>NSP</w:t>
            </w:r>
            <w:r w:rsidRPr="003840E9">
              <w:rPr>
                <w:rFonts w:ascii="Calibri" w:eastAsia="Calibri" w:hAnsi="Calibri" w:cs="Calibri"/>
              </w:rPr>
              <w:t> </w:t>
            </w:r>
          </w:p>
        </w:tc>
      </w:tr>
      <w:tr w:rsidR="00C341F7" w:rsidRPr="00C341F7" w14:paraId="4B0E9A96" w14:textId="77777777" w:rsidTr="005877F0">
        <w:trPr>
          <w:trHeight w:val="525"/>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1684F8AD" w14:textId="77777777" w:rsidR="00C341F7" w:rsidRPr="003840E9" w:rsidRDefault="00C341F7" w:rsidP="003840E9">
            <w:pPr>
              <w:spacing w:after="0" w:line="240" w:lineRule="auto"/>
              <w:textAlignment w:val="baseline"/>
              <w:rPr>
                <w:rFonts w:ascii="Calibri" w:eastAsia="Calibri" w:hAnsi="Calibri" w:cs="Calibri"/>
              </w:rPr>
            </w:pPr>
            <w:r w:rsidRPr="003840E9">
              <w:rPr>
                <w:rFonts w:ascii="Calibri" w:eastAsia="Calibri" w:hAnsi="Calibri" w:cs="Calibri"/>
                <w:lang w:val="en-GB"/>
              </w:rPr>
              <w:t>The NSP (or a separate NSLP) includes diagnostic or laboratory sections with all key components:(core, budget, M&amp;E, operational plan and technical assistance</w:t>
            </w:r>
            <w:r w:rsidRPr="003840E9">
              <w:rPr>
                <w:rFonts w:ascii="Calibri" w:eastAsia="Calibri" w:hAnsi="Calibri" w:cs="Calibri"/>
              </w:rPr>
              <w:t> </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44B75A" w14:textId="77777777" w:rsidR="00C341F7" w:rsidRPr="003840E9" w:rsidRDefault="00C341F7" w:rsidP="003840E9">
            <w:pPr>
              <w:spacing w:after="0" w:line="240" w:lineRule="auto"/>
              <w:jc w:val="center"/>
              <w:textAlignment w:val="baseline"/>
              <w:rPr>
                <w:rFonts w:ascii="Calibri" w:eastAsia="Calibri" w:hAnsi="Calibri" w:cs="Calibri"/>
              </w:rPr>
            </w:pPr>
            <w:r w:rsidRPr="003840E9">
              <w:rPr>
                <w:rFonts w:ascii="Calibri" w:eastAsia="Calibri" w:hAnsi="Calibri" w:cs="Calibri"/>
                <w:color w:val="A6A6A6"/>
                <w:lang w:val="en-GB"/>
              </w:rPr>
              <w:t>Y / P/ N</w:t>
            </w:r>
            <w:r w:rsidRPr="003840E9">
              <w:rPr>
                <w:rFonts w:ascii="Calibri" w:eastAsia="Calibri" w:hAnsi="Calibri" w:cs="Calibri"/>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153ABB82" w14:textId="77777777" w:rsidR="00C341F7" w:rsidRPr="003840E9" w:rsidRDefault="00C341F7" w:rsidP="003840E9">
            <w:pPr>
              <w:spacing w:after="0" w:line="240" w:lineRule="auto"/>
              <w:textAlignment w:val="baseline"/>
              <w:rPr>
                <w:rFonts w:ascii="Calibri" w:eastAsia="Calibri" w:hAnsi="Calibri" w:cs="Calibri"/>
              </w:rPr>
            </w:pPr>
            <w:r w:rsidRPr="003840E9">
              <w:rPr>
                <w:rFonts w:ascii="Calibri" w:eastAsia="Calibri" w:hAnsi="Calibri" w:cs="Calibri"/>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9382C78" w14:textId="77777777" w:rsidR="00C341F7" w:rsidRPr="003840E9" w:rsidRDefault="00C341F7" w:rsidP="003840E9">
            <w:pPr>
              <w:spacing w:after="0" w:line="240" w:lineRule="auto"/>
              <w:textAlignment w:val="baseline"/>
              <w:rPr>
                <w:rFonts w:ascii="Calibri" w:eastAsia="Calibri" w:hAnsi="Calibri" w:cs="Calibri"/>
              </w:rPr>
            </w:pPr>
            <w:r w:rsidRPr="003840E9">
              <w:rPr>
                <w:rFonts w:ascii="Calibri" w:eastAsia="Calibri" w:hAnsi="Calibri" w:cs="Calibri"/>
                <w:lang w:val="en-GB"/>
              </w:rPr>
              <w:t>NSP, NLSP</w:t>
            </w:r>
            <w:r w:rsidRPr="003840E9">
              <w:rPr>
                <w:rFonts w:ascii="Calibri" w:eastAsia="Calibri" w:hAnsi="Calibri" w:cs="Calibri"/>
              </w:rPr>
              <w:t> </w:t>
            </w:r>
          </w:p>
        </w:tc>
      </w:tr>
      <w:tr w:rsidR="00C341F7" w:rsidRPr="00C341F7" w14:paraId="3FEC0D41" w14:textId="77777777" w:rsidTr="005877F0">
        <w:trPr>
          <w:trHeight w:val="585"/>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0A4D3FAB" w14:textId="77777777" w:rsidR="00C341F7" w:rsidRPr="003840E9" w:rsidRDefault="00C341F7" w:rsidP="003840E9">
            <w:pPr>
              <w:spacing w:after="0" w:line="240" w:lineRule="auto"/>
              <w:textAlignment w:val="baseline"/>
              <w:rPr>
                <w:rFonts w:ascii="Calibri" w:eastAsia="Calibri" w:hAnsi="Calibri" w:cs="Calibri"/>
              </w:rPr>
            </w:pPr>
            <w:r w:rsidRPr="003840E9">
              <w:rPr>
                <w:rFonts w:ascii="Calibri" w:eastAsia="Calibri" w:hAnsi="Calibri" w:cs="Calibri"/>
                <w:lang w:val="en-GB"/>
              </w:rPr>
              <w:t>Appropriate gap analysis for diagnostic or laboratory component</w:t>
            </w:r>
            <w:r w:rsidRPr="003840E9">
              <w:rPr>
                <w:rFonts w:ascii="Calibri" w:eastAsia="Calibri" w:hAnsi="Calibri" w:cs="Calibri"/>
              </w:rPr>
              <w:t> </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90280F" w14:textId="77777777" w:rsidR="00C341F7" w:rsidRPr="003840E9" w:rsidRDefault="00C341F7" w:rsidP="003840E9">
            <w:pPr>
              <w:spacing w:after="0" w:line="240" w:lineRule="auto"/>
              <w:jc w:val="center"/>
              <w:textAlignment w:val="baseline"/>
              <w:rPr>
                <w:rFonts w:ascii="Calibri" w:eastAsia="Calibri" w:hAnsi="Calibri" w:cs="Calibri"/>
              </w:rPr>
            </w:pPr>
            <w:r w:rsidRPr="003840E9">
              <w:rPr>
                <w:rFonts w:ascii="Calibri" w:eastAsia="Calibri" w:hAnsi="Calibri" w:cs="Calibri"/>
                <w:color w:val="A6A6A6"/>
                <w:lang w:val="en-GB"/>
              </w:rPr>
              <w:t>Y / P/ N</w:t>
            </w:r>
            <w:r w:rsidRPr="003840E9">
              <w:rPr>
                <w:rFonts w:ascii="Calibri" w:eastAsia="Calibri" w:hAnsi="Calibri" w:cs="Calibri"/>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455DB658" w14:textId="77777777" w:rsidR="00C341F7" w:rsidRPr="003840E9" w:rsidRDefault="00C341F7" w:rsidP="003840E9">
            <w:pPr>
              <w:spacing w:after="0" w:line="240" w:lineRule="auto"/>
              <w:textAlignment w:val="baseline"/>
              <w:rPr>
                <w:rFonts w:ascii="Calibri" w:eastAsia="Calibri" w:hAnsi="Calibri" w:cs="Calibri"/>
              </w:rPr>
            </w:pPr>
            <w:r w:rsidRPr="003840E9">
              <w:rPr>
                <w:rFonts w:ascii="Calibri" w:eastAsia="Calibri" w:hAnsi="Calibri" w:cs="Calibri"/>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7292137" w14:textId="77777777" w:rsidR="00C341F7" w:rsidRPr="003840E9" w:rsidRDefault="00C341F7" w:rsidP="003840E9">
            <w:pPr>
              <w:spacing w:after="0" w:line="240" w:lineRule="auto"/>
              <w:textAlignment w:val="baseline"/>
              <w:rPr>
                <w:rFonts w:ascii="Calibri" w:eastAsia="Calibri" w:hAnsi="Calibri" w:cs="Calibri"/>
              </w:rPr>
            </w:pPr>
            <w:r w:rsidRPr="003840E9">
              <w:rPr>
                <w:rFonts w:ascii="Calibri" w:eastAsia="Calibri" w:hAnsi="Calibri" w:cs="Calibri"/>
                <w:lang w:val="en-GB"/>
              </w:rPr>
              <w:t>NSP or NLSP </w:t>
            </w:r>
            <w:r w:rsidRPr="003840E9">
              <w:rPr>
                <w:rFonts w:ascii="Calibri" w:eastAsia="Calibri" w:hAnsi="Calibri" w:cs="Calibri"/>
              </w:rPr>
              <w:t> </w:t>
            </w:r>
          </w:p>
        </w:tc>
      </w:tr>
      <w:tr w:rsidR="009E116B" w:rsidRPr="00C341F7" w14:paraId="529BEDBD" w14:textId="77777777" w:rsidTr="005877F0">
        <w:trPr>
          <w:trHeight w:val="615"/>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5DC53B05" w14:textId="77777777" w:rsidR="009E116B" w:rsidRPr="003840E9" w:rsidRDefault="009E116B" w:rsidP="003840E9">
            <w:pPr>
              <w:spacing w:after="0" w:line="240" w:lineRule="auto"/>
              <w:textAlignment w:val="baseline"/>
              <w:rPr>
                <w:rFonts w:ascii="Calibri" w:eastAsia="Calibri" w:hAnsi="Calibri" w:cs="Calibri"/>
              </w:rPr>
            </w:pPr>
            <w:r w:rsidRPr="003840E9">
              <w:rPr>
                <w:rFonts w:ascii="Calibri" w:eastAsia="Calibri" w:hAnsi="Calibri" w:cs="Calibri"/>
                <w:lang w:val="en-GB"/>
              </w:rPr>
              <w:t>The NSP or NSLP is aligned to national laboratory policy (if available)</w:t>
            </w:r>
            <w:r w:rsidRPr="003840E9">
              <w:rPr>
                <w:rFonts w:ascii="Calibri" w:eastAsia="Calibri" w:hAnsi="Calibri" w:cs="Calibri"/>
              </w:rPr>
              <w:t> </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7628CC" w14:textId="77777777" w:rsidR="009E116B" w:rsidRPr="003840E9" w:rsidRDefault="009E116B" w:rsidP="003840E9">
            <w:pPr>
              <w:spacing w:after="0" w:line="240" w:lineRule="auto"/>
              <w:jc w:val="center"/>
              <w:textAlignment w:val="baseline"/>
              <w:rPr>
                <w:rFonts w:ascii="Calibri" w:eastAsia="Calibri" w:hAnsi="Calibri" w:cs="Calibri"/>
              </w:rPr>
            </w:pPr>
            <w:r w:rsidRPr="003840E9">
              <w:rPr>
                <w:rFonts w:ascii="Calibri" w:eastAsia="Calibri" w:hAnsi="Calibri" w:cs="Calibri"/>
                <w:color w:val="A6A6A6"/>
                <w:lang w:val="en-GB"/>
              </w:rPr>
              <w:t>Y / P/ N</w:t>
            </w:r>
            <w:r w:rsidRPr="003840E9">
              <w:rPr>
                <w:rFonts w:ascii="Calibri" w:eastAsia="Calibri" w:hAnsi="Calibri" w:cs="Calibri"/>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A080F39" w14:textId="77777777" w:rsidR="009E116B" w:rsidRPr="003840E9" w:rsidRDefault="009E116B" w:rsidP="003840E9">
            <w:pPr>
              <w:spacing w:after="0" w:line="240" w:lineRule="auto"/>
              <w:textAlignment w:val="baseline"/>
              <w:rPr>
                <w:rFonts w:ascii="Calibri" w:eastAsia="Calibri" w:hAnsi="Calibri" w:cs="Calibri"/>
              </w:rPr>
            </w:pPr>
            <w:r w:rsidRPr="003840E9">
              <w:rPr>
                <w:rFonts w:ascii="Calibri" w:eastAsia="Calibri" w:hAnsi="Calibri" w:cs="Calibri"/>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23CD3F3" w14:textId="77777777" w:rsidR="009E116B" w:rsidRPr="003840E9" w:rsidRDefault="009E116B" w:rsidP="003840E9">
            <w:pPr>
              <w:spacing w:after="0" w:line="240" w:lineRule="auto"/>
              <w:textAlignment w:val="baseline"/>
              <w:rPr>
                <w:rFonts w:ascii="Calibri" w:eastAsia="Calibri" w:hAnsi="Calibri" w:cs="Calibri"/>
              </w:rPr>
            </w:pPr>
            <w:r w:rsidRPr="003840E9">
              <w:rPr>
                <w:rFonts w:ascii="Calibri" w:eastAsia="Calibri" w:hAnsi="Calibri" w:cs="Calibri"/>
                <w:lang w:val="en-GB"/>
              </w:rPr>
              <w:t>NSP, NSLP, national laboratory policy</w:t>
            </w:r>
            <w:r w:rsidRPr="003840E9">
              <w:rPr>
                <w:rFonts w:ascii="Calibri" w:eastAsia="Calibri" w:hAnsi="Calibri" w:cs="Calibri"/>
              </w:rPr>
              <w:t> </w:t>
            </w:r>
          </w:p>
        </w:tc>
      </w:tr>
      <w:tr w:rsidR="009E116B" w:rsidRPr="00C341F7" w14:paraId="2ABDCD81" w14:textId="77777777" w:rsidTr="005877F0">
        <w:trPr>
          <w:trHeight w:val="615"/>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42FC4B0B" w14:textId="77777777" w:rsidR="009E116B" w:rsidRPr="00515100" w:rsidRDefault="009E116B" w:rsidP="00515100">
            <w:pPr>
              <w:spacing w:after="0" w:line="240" w:lineRule="auto"/>
              <w:textAlignment w:val="baseline"/>
              <w:rPr>
                <w:rFonts w:ascii="Calibri" w:eastAsia="Calibri" w:hAnsi="Calibri" w:cs="Calibri"/>
              </w:rPr>
            </w:pPr>
            <w:r w:rsidRPr="00515100">
              <w:rPr>
                <w:rFonts w:ascii="Calibri" w:eastAsia="Calibri" w:hAnsi="Calibri" w:cs="Calibri"/>
                <w:lang w:val="en-GB"/>
              </w:rPr>
              <w:t>Consistency of the laboratory component with the core plan</w:t>
            </w:r>
            <w:r w:rsidRPr="00515100">
              <w:rPr>
                <w:rFonts w:ascii="Calibri" w:eastAsia="Calibri" w:hAnsi="Calibri" w:cs="Calibri"/>
              </w:rPr>
              <w:t> </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D7C79A" w14:textId="77777777" w:rsidR="009E116B" w:rsidRPr="00515100" w:rsidRDefault="009E116B" w:rsidP="00515100">
            <w:pPr>
              <w:spacing w:after="0" w:line="240" w:lineRule="auto"/>
              <w:jc w:val="center"/>
              <w:textAlignment w:val="baseline"/>
              <w:rPr>
                <w:rFonts w:ascii="Calibri" w:eastAsia="Calibri" w:hAnsi="Calibri" w:cs="Calibri"/>
              </w:rPr>
            </w:pPr>
            <w:r w:rsidRPr="00515100">
              <w:rPr>
                <w:rFonts w:ascii="Calibri" w:eastAsia="Calibri" w:hAnsi="Calibri" w:cs="Calibri"/>
                <w:color w:val="A6A6A6"/>
                <w:lang w:val="en-GB"/>
              </w:rPr>
              <w:t>Y / P/ N</w:t>
            </w:r>
            <w:r w:rsidRPr="00515100">
              <w:rPr>
                <w:rFonts w:ascii="Calibri" w:eastAsia="Calibri" w:hAnsi="Calibri" w:cs="Calibri"/>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68113A48" w14:textId="77777777" w:rsidR="009E116B" w:rsidRPr="00515100" w:rsidRDefault="009E116B" w:rsidP="00515100">
            <w:pPr>
              <w:spacing w:after="0" w:line="240" w:lineRule="auto"/>
              <w:textAlignment w:val="baseline"/>
              <w:rPr>
                <w:rFonts w:ascii="Calibri" w:eastAsia="Calibri" w:hAnsi="Calibri" w:cs="Calibri"/>
              </w:rPr>
            </w:pPr>
            <w:r w:rsidRPr="00515100">
              <w:rPr>
                <w:rFonts w:ascii="Calibri" w:eastAsia="Calibri" w:hAnsi="Calibri" w:cs="Calibri"/>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7F5C61A" w14:textId="77777777" w:rsidR="009E116B" w:rsidRPr="00515100" w:rsidRDefault="009E116B" w:rsidP="00515100">
            <w:pPr>
              <w:spacing w:after="0" w:line="240" w:lineRule="auto"/>
              <w:textAlignment w:val="baseline"/>
              <w:rPr>
                <w:rFonts w:ascii="Calibri" w:eastAsia="Calibri" w:hAnsi="Calibri" w:cs="Calibri"/>
              </w:rPr>
            </w:pPr>
            <w:r w:rsidRPr="00515100">
              <w:rPr>
                <w:rFonts w:ascii="Calibri" w:eastAsia="Calibri" w:hAnsi="Calibri" w:cs="Calibri"/>
                <w:lang w:val="en-GB"/>
              </w:rPr>
              <w:t>NSP, NSLP</w:t>
            </w:r>
            <w:r w:rsidRPr="00515100">
              <w:rPr>
                <w:rFonts w:ascii="Calibri" w:eastAsia="Calibri" w:hAnsi="Calibri" w:cs="Calibri"/>
              </w:rPr>
              <w:t> </w:t>
            </w:r>
          </w:p>
        </w:tc>
      </w:tr>
      <w:tr w:rsidR="009E116B" w:rsidRPr="00C341F7" w14:paraId="2D3A36BA" w14:textId="77777777" w:rsidTr="005877F0">
        <w:trPr>
          <w:trHeight w:val="585"/>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4E81A3A8" w14:textId="77777777" w:rsidR="009E116B" w:rsidRPr="00515100" w:rsidRDefault="009E116B" w:rsidP="00515100">
            <w:pPr>
              <w:spacing w:after="0" w:line="240" w:lineRule="auto"/>
              <w:textAlignment w:val="baseline"/>
              <w:rPr>
                <w:rFonts w:ascii="Calibri" w:eastAsia="Calibri" w:hAnsi="Calibri" w:cs="Calibri"/>
              </w:rPr>
            </w:pPr>
            <w:r w:rsidRPr="00515100">
              <w:rPr>
                <w:rFonts w:ascii="Calibri" w:eastAsia="Calibri" w:hAnsi="Calibri" w:cs="Calibri"/>
                <w:lang w:val="en-GB"/>
              </w:rPr>
              <w:t>Consistency among the five components of the NLSP or lab component of the NSP</w:t>
            </w:r>
            <w:r w:rsidRPr="00515100">
              <w:rPr>
                <w:rFonts w:ascii="Calibri" w:eastAsia="Calibri" w:hAnsi="Calibri" w:cs="Calibri"/>
              </w:rPr>
              <w:t> </w:t>
            </w:r>
          </w:p>
        </w:tc>
        <w:tc>
          <w:tcPr>
            <w:tcW w:w="10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703D0B" w14:textId="77777777" w:rsidR="009E116B" w:rsidRPr="00515100" w:rsidRDefault="009E116B" w:rsidP="00515100">
            <w:pPr>
              <w:spacing w:after="0" w:line="240" w:lineRule="auto"/>
              <w:jc w:val="center"/>
              <w:textAlignment w:val="baseline"/>
              <w:rPr>
                <w:rFonts w:ascii="Calibri" w:eastAsia="Calibri" w:hAnsi="Calibri" w:cs="Calibri"/>
              </w:rPr>
            </w:pPr>
            <w:r w:rsidRPr="00515100">
              <w:rPr>
                <w:rFonts w:ascii="Calibri" w:eastAsia="Calibri" w:hAnsi="Calibri" w:cs="Calibri"/>
                <w:color w:val="A6A6A6"/>
                <w:lang w:val="en-GB"/>
              </w:rPr>
              <w:t>Y / P/ N</w:t>
            </w:r>
            <w:r w:rsidRPr="00515100">
              <w:rPr>
                <w:rFonts w:ascii="Calibri" w:eastAsia="Calibri" w:hAnsi="Calibri" w:cs="Calibri"/>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12E2C71C" w14:textId="77777777" w:rsidR="009E116B" w:rsidRPr="00515100" w:rsidRDefault="009E116B" w:rsidP="00515100">
            <w:pPr>
              <w:spacing w:after="0" w:line="240" w:lineRule="auto"/>
              <w:textAlignment w:val="baseline"/>
              <w:rPr>
                <w:rFonts w:ascii="Calibri" w:eastAsia="Calibri" w:hAnsi="Calibri" w:cs="Calibri"/>
              </w:rPr>
            </w:pPr>
            <w:r w:rsidRPr="00515100">
              <w:rPr>
                <w:rFonts w:ascii="Calibri" w:eastAsia="Calibri" w:hAnsi="Calibri" w:cs="Calibri"/>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0FD372B" w14:textId="77777777" w:rsidR="009E116B" w:rsidRPr="00515100" w:rsidRDefault="009E116B" w:rsidP="00515100">
            <w:pPr>
              <w:spacing w:after="0" w:line="240" w:lineRule="auto"/>
              <w:textAlignment w:val="baseline"/>
              <w:rPr>
                <w:rFonts w:ascii="Calibri" w:eastAsia="Calibri" w:hAnsi="Calibri" w:cs="Calibri"/>
              </w:rPr>
            </w:pPr>
            <w:r w:rsidRPr="00515100">
              <w:rPr>
                <w:rFonts w:ascii="Calibri" w:eastAsia="Calibri" w:hAnsi="Calibri" w:cs="Calibri"/>
                <w:lang w:val="en-GB"/>
              </w:rPr>
              <w:t>NSP, NSLP</w:t>
            </w:r>
            <w:r w:rsidRPr="00515100">
              <w:rPr>
                <w:rFonts w:ascii="Calibri" w:eastAsia="Calibri" w:hAnsi="Calibri" w:cs="Calibri"/>
              </w:rPr>
              <w:t> </w:t>
            </w:r>
          </w:p>
        </w:tc>
      </w:tr>
    </w:tbl>
    <w:p w14:paraId="58E61F2A" w14:textId="77777777" w:rsidR="00C341F7" w:rsidRDefault="00C341F7"/>
    <w:sectPr w:rsidR="00C341F7" w:rsidSect="00FD4E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15"/>
    <w:rsid w:val="00064E9D"/>
    <w:rsid w:val="002F58A7"/>
    <w:rsid w:val="003840E9"/>
    <w:rsid w:val="00515100"/>
    <w:rsid w:val="005877F0"/>
    <w:rsid w:val="005D1C0B"/>
    <w:rsid w:val="005F5B15"/>
    <w:rsid w:val="008F2700"/>
    <w:rsid w:val="009E116B"/>
    <w:rsid w:val="00AE665C"/>
    <w:rsid w:val="00C341F7"/>
    <w:rsid w:val="00D254CD"/>
    <w:rsid w:val="00FA215C"/>
    <w:rsid w:val="00FD4E34"/>
    <w:rsid w:val="012F5F91"/>
    <w:rsid w:val="0B054D23"/>
    <w:rsid w:val="1738073E"/>
    <w:rsid w:val="22D2B3FF"/>
    <w:rsid w:val="3FE5A835"/>
    <w:rsid w:val="454456D3"/>
    <w:rsid w:val="51E7D38B"/>
    <w:rsid w:val="5341F0CE"/>
    <w:rsid w:val="544E0093"/>
    <w:rsid w:val="672D73FD"/>
    <w:rsid w:val="6FE3966D"/>
    <w:rsid w:val="74A6D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A20B"/>
  <w15:chartTrackingRefBased/>
  <w15:docId w15:val="{4104E34F-BAD6-4E59-8825-6A8AD831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1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16B"/>
    <w:rPr>
      <w:rFonts w:ascii="Segoe UI" w:hAnsi="Segoe UI" w:cs="Segoe UI"/>
      <w:sz w:val="18"/>
      <w:szCs w:val="18"/>
    </w:rPr>
  </w:style>
  <w:style w:type="paragraph" w:styleId="Revision">
    <w:name w:val="Revision"/>
    <w:hidden/>
    <w:uiPriority w:val="99"/>
    <w:semiHidden/>
    <w:rsid w:val="008F2700"/>
    <w:pPr>
      <w:spacing w:after="0" w:line="240" w:lineRule="auto"/>
    </w:pPr>
  </w:style>
  <w:style w:type="character" w:styleId="CommentReference">
    <w:name w:val="annotation reference"/>
    <w:basedOn w:val="DefaultParagraphFont"/>
    <w:uiPriority w:val="99"/>
    <w:semiHidden/>
    <w:unhideWhenUsed/>
    <w:rsid w:val="008F2700"/>
    <w:rPr>
      <w:sz w:val="16"/>
      <w:szCs w:val="16"/>
    </w:rPr>
  </w:style>
  <w:style w:type="paragraph" w:styleId="CommentText">
    <w:name w:val="annotation text"/>
    <w:basedOn w:val="Normal"/>
    <w:link w:val="CommentTextChar"/>
    <w:uiPriority w:val="99"/>
    <w:semiHidden/>
    <w:unhideWhenUsed/>
    <w:rsid w:val="008F2700"/>
    <w:pPr>
      <w:spacing w:line="240" w:lineRule="auto"/>
    </w:pPr>
    <w:rPr>
      <w:sz w:val="20"/>
      <w:szCs w:val="20"/>
    </w:rPr>
  </w:style>
  <w:style w:type="character" w:customStyle="1" w:styleId="CommentTextChar">
    <w:name w:val="Comment Text Char"/>
    <w:basedOn w:val="DefaultParagraphFont"/>
    <w:link w:val="CommentText"/>
    <w:uiPriority w:val="99"/>
    <w:semiHidden/>
    <w:rsid w:val="008F2700"/>
    <w:rPr>
      <w:sz w:val="20"/>
      <w:szCs w:val="20"/>
    </w:rPr>
  </w:style>
  <w:style w:type="paragraph" w:styleId="CommentSubject">
    <w:name w:val="annotation subject"/>
    <w:basedOn w:val="CommentText"/>
    <w:next w:val="CommentText"/>
    <w:link w:val="CommentSubjectChar"/>
    <w:uiPriority w:val="99"/>
    <w:semiHidden/>
    <w:unhideWhenUsed/>
    <w:rsid w:val="008F2700"/>
    <w:rPr>
      <w:b/>
      <w:bCs/>
    </w:rPr>
  </w:style>
  <w:style w:type="character" w:customStyle="1" w:styleId="CommentSubjectChar">
    <w:name w:val="Comment Subject Char"/>
    <w:basedOn w:val="CommentTextChar"/>
    <w:link w:val="CommentSubject"/>
    <w:uiPriority w:val="99"/>
    <w:semiHidden/>
    <w:rsid w:val="008F27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877396">
      <w:bodyDiv w:val="1"/>
      <w:marLeft w:val="0"/>
      <w:marRight w:val="0"/>
      <w:marTop w:val="0"/>
      <w:marBottom w:val="0"/>
      <w:divBdr>
        <w:top w:val="none" w:sz="0" w:space="0" w:color="auto"/>
        <w:left w:val="none" w:sz="0" w:space="0" w:color="auto"/>
        <w:bottom w:val="none" w:sz="0" w:space="0" w:color="auto"/>
        <w:right w:val="none" w:sz="0" w:space="0" w:color="auto"/>
      </w:divBdr>
      <w:divsChild>
        <w:div w:id="530993269">
          <w:marLeft w:val="0"/>
          <w:marRight w:val="0"/>
          <w:marTop w:val="0"/>
          <w:marBottom w:val="0"/>
          <w:divBdr>
            <w:top w:val="none" w:sz="0" w:space="0" w:color="auto"/>
            <w:left w:val="none" w:sz="0" w:space="0" w:color="auto"/>
            <w:bottom w:val="none" w:sz="0" w:space="0" w:color="auto"/>
            <w:right w:val="none" w:sz="0" w:space="0" w:color="auto"/>
          </w:divBdr>
        </w:div>
        <w:div w:id="1103113290">
          <w:marLeft w:val="0"/>
          <w:marRight w:val="0"/>
          <w:marTop w:val="0"/>
          <w:marBottom w:val="0"/>
          <w:divBdr>
            <w:top w:val="none" w:sz="0" w:space="0" w:color="auto"/>
            <w:left w:val="none" w:sz="0" w:space="0" w:color="auto"/>
            <w:bottom w:val="none" w:sz="0" w:space="0" w:color="auto"/>
            <w:right w:val="none" w:sz="0" w:space="0" w:color="auto"/>
          </w:divBdr>
        </w:div>
        <w:div w:id="371197391">
          <w:marLeft w:val="0"/>
          <w:marRight w:val="0"/>
          <w:marTop w:val="0"/>
          <w:marBottom w:val="0"/>
          <w:divBdr>
            <w:top w:val="none" w:sz="0" w:space="0" w:color="auto"/>
            <w:left w:val="none" w:sz="0" w:space="0" w:color="auto"/>
            <w:bottom w:val="none" w:sz="0" w:space="0" w:color="auto"/>
            <w:right w:val="none" w:sz="0" w:space="0" w:color="auto"/>
          </w:divBdr>
        </w:div>
        <w:div w:id="1860436467">
          <w:marLeft w:val="0"/>
          <w:marRight w:val="0"/>
          <w:marTop w:val="0"/>
          <w:marBottom w:val="0"/>
          <w:divBdr>
            <w:top w:val="none" w:sz="0" w:space="0" w:color="auto"/>
            <w:left w:val="none" w:sz="0" w:space="0" w:color="auto"/>
            <w:bottom w:val="none" w:sz="0" w:space="0" w:color="auto"/>
            <w:right w:val="none" w:sz="0" w:space="0" w:color="auto"/>
          </w:divBdr>
        </w:div>
        <w:div w:id="1383556933">
          <w:marLeft w:val="0"/>
          <w:marRight w:val="0"/>
          <w:marTop w:val="0"/>
          <w:marBottom w:val="0"/>
          <w:divBdr>
            <w:top w:val="none" w:sz="0" w:space="0" w:color="auto"/>
            <w:left w:val="none" w:sz="0" w:space="0" w:color="auto"/>
            <w:bottom w:val="none" w:sz="0" w:space="0" w:color="auto"/>
            <w:right w:val="none" w:sz="0" w:space="0" w:color="auto"/>
          </w:divBdr>
        </w:div>
        <w:div w:id="312754535">
          <w:marLeft w:val="0"/>
          <w:marRight w:val="0"/>
          <w:marTop w:val="0"/>
          <w:marBottom w:val="0"/>
          <w:divBdr>
            <w:top w:val="none" w:sz="0" w:space="0" w:color="auto"/>
            <w:left w:val="none" w:sz="0" w:space="0" w:color="auto"/>
            <w:bottom w:val="none" w:sz="0" w:space="0" w:color="auto"/>
            <w:right w:val="none" w:sz="0" w:space="0" w:color="auto"/>
          </w:divBdr>
          <w:divsChild>
            <w:div w:id="656809236">
              <w:marLeft w:val="-75"/>
              <w:marRight w:val="0"/>
              <w:marTop w:val="30"/>
              <w:marBottom w:val="30"/>
              <w:divBdr>
                <w:top w:val="none" w:sz="0" w:space="0" w:color="auto"/>
                <w:left w:val="none" w:sz="0" w:space="0" w:color="auto"/>
                <w:bottom w:val="none" w:sz="0" w:space="0" w:color="auto"/>
                <w:right w:val="none" w:sz="0" w:space="0" w:color="auto"/>
              </w:divBdr>
              <w:divsChild>
                <w:div w:id="2121483625">
                  <w:marLeft w:val="0"/>
                  <w:marRight w:val="0"/>
                  <w:marTop w:val="0"/>
                  <w:marBottom w:val="0"/>
                  <w:divBdr>
                    <w:top w:val="none" w:sz="0" w:space="0" w:color="auto"/>
                    <w:left w:val="none" w:sz="0" w:space="0" w:color="auto"/>
                    <w:bottom w:val="none" w:sz="0" w:space="0" w:color="auto"/>
                    <w:right w:val="none" w:sz="0" w:space="0" w:color="auto"/>
                  </w:divBdr>
                  <w:divsChild>
                    <w:div w:id="1630280322">
                      <w:marLeft w:val="0"/>
                      <w:marRight w:val="0"/>
                      <w:marTop w:val="0"/>
                      <w:marBottom w:val="0"/>
                      <w:divBdr>
                        <w:top w:val="none" w:sz="0" w:space="0" w:color="auto"/>
                        <w:left w:val="none" w:sz="0" w:space="0" w:color="auto"/>
                        <w:bottom w:val="none" w:sz="0" w:space="0" w:color="auto"/>
                        <w:right w:val="none" w:sz="0" w:space="0" w:color="auto"/>
                      </w:divBdr>
                    </w:div>
                  </w:divsChild>
                </w:div>
                <w:div w:id="668024195">
                  <w:marLeft w:val="0"/>
                  <w:marRight w:val="0"/>
                  <w:marTop w:val="0"/>
                  <w:marBottom w:val="0"/>
                  <w:divBdr>
                    <w:top w:val="none" w:sz="0" w:space="0" w:color="auto"/>
                    <w:left w:val="none" w:sz="0" w:space="0" w:color="auto"/>
                    <w:bottom w:val="none" w:sz="0" w:space="0" w:color="auto"/>
                    <w:right w:val="none" w:sz="0" w:space="0" w:color="auto"/>
                  </w:divBdr>
                  <w:divsChild>
                    <w:div w:id="1597668168">
                      <w:marLeft w:val="0"/>
                      <w:marRight w:val="0"/>
                      <w:marTop w:val="0"/>
                      <w:marBottom w:val="0"/>
                      <w:divBdr>
                        <w:top w:val="none" w:sz="0" w:space="0" w:color="auto"/>
                        <w:left w:val="none" w:sz="0" w:space="0" w:color="auto"/>
                        <w:bottom w:val="none" w:sz="0" w:space="0" w:color="auto"/>
                        <w:right w:val="none" w:sz="0" w:space="0" w:color="auto"/>
                      </w:divBdr>
                    </w:div>
                  </w:divsChild>
                </w:div>
                <w:div w:id="1620987745">
                  <w:marLeft w:val="0"/>
                  <w:marRight w:val="0"/>
                  <w:marTop w:val="0"/>
                  <w:marBottom w:val="0"/>
                  <w:divBdr>
                    <w:top w:val="none" w:sz="0" w:space="0" w:color="auto"/>
                    <w:left w:val="none" w:sz="0" w:space="0" w:color="auto"/>
                    <w:bottom w:val="none" w:sz="0" w:space="0" w:color="auto"/>
                    <w:right w:val="none" w:sz="0" w:space="0" w:color="auto"/>
                  </w:divBdr>
                  <w:divsChild>
                    <w:div w:id="1819688496">
                      <w:marLeft w:val="0"/>
                      <w:marRight w:val="0"/>
                      <w:marTop w:val="0"/>
                      <w:marBottom w:val="0"/>
                      <w:divBdr>
                        <w:top w:val="none" w:sz="0" w:space="0" w:color="auto"/>
                        <w:left w:val="none" w:sz="0" w:space="0" w:color="auto"/>
                        <w:bottom w:val="none" w:sz="0" w:space="0" w:color="auto"/>
                        <w:right w:val="none" w:sz="0" w:space="0" w:color="auto"/>
                      </w:divBdr>
                    </w:div>
                  </w:divsChild>
                </w:div>
                <w:div w:id="336470792">
                  <w:marLeft w:val="0"/>
                  <w:marRight w:val="0"/>
                  <w:marTop w:val="0"/>
                  <w:marBottom w:val="0"/>
                  <w:divBdr>
                    <w:top w:val="none" w:sz="0" w:space="0" w:color="auto"/>
                    <w:left w:val="none" w:sz="0" w:space="0" w:color="auto"/>
                    <w:bottom w:val="none" w:sz="0" w:space="0" w:color="auto"/>
                    <w:right w:val="none" w:sz="0" w:space="0" w:color="auto"/>
                  </w:divBdr>
                  <w:divsChild>
                    <w:div w:id="1745183918">
                      <w:marLeft w:val="0"/>
                      <w:marRight w:val="0"/>
                      <w:marTop w:val="0"/>
                      <w:marBottom w:val="0"/>
                      <w:divBdr>
                        <w:top w:val="none" w:sz="0" w:space="0" w:color="auto"/>
                        <w:left w:val="none" w:sz="0" w:space="0" w:color="auto"/>
                        <w:bottom w:val="none" w:sz="0" w:space="0" w:color="auto"/>
                        <w:right w:val="none" w:sz="0" w:space="0" w:color="auto"/>
                      </w:divBdr>
                    </w:div>
                  </w:divsChild>
                </w:div>
                <w:div w:id="2115706644">
                  <w:marLeft w:val="0"/>
                  <w:marRight w:val="0"/>
                  <w:marTop w:val="0"/>
                  <w:marBottom w:val="0"/>
                  <w:divBdr>
                    <w:top w:val="none" w:sz="0" w:space="0" w:color="auto"/>
                    <w:left w:val="none" w:sz="0" w:space="0" w:color="auto"/>
                    <w:bottom w:val="none" w:sz="0" w:space="0" w:color="auto"/>
                    <w:right w:val="none" w:sz="0" w:space="0" w:color="auto"/>
                  </w:divBdr>
                  <w:divsChild>
                    <w:div w:id="2085372712">
                      <w:marLeft w:val="0"/>
                      <w:marRight w:val="0"/>
                      <w:marTop w:val="0"/>
                      <w:marBottom w:val="0"/>
                      <w:divBdr>
                        <w:top w:val="none" w:sz="0" w:space="0" w:color="auto"/>
                        <w:left w:val="none" w:sz="0" w:space="0" w:color="auto"/>
                        <w:bottom w:val="none" w:sz="0" w:space="0" w:color="auto"/>
                        <w:right w:val="none" w:sz="0" w:space="0" w:color="auto"/>
                      </w:divBdr>
                    </w:div>
                  </w:divsChild>
                </w:div>
                <w:div w:id="506405098">
                  <w:marLeft w:val="0"/>
                  <w:marRight w:val="0"/>
                  <w:marTop w:val="0"/>
                  <w:marBottom w:val="0"/>
                  <w:divBdr>
                    <w:top w:val="none" w:sz="0" w:space="0" w:color="auto"/>
                    <w:left w:val="none" w:sz="0" w:space="0" w:color="auto"/>
                    <w:bottom w:val="none" w:sz="0" w:space="0" w:color="auto"/>
                    <w:right w:val="none" w:sz="0" w:space="0" w:color="auto"/>
                  </w:divBdr>
                  <w:divsChild>
                    <w:div w:id="1216550320">
                      <w:marLeft w:val="0"/>
                      <w:marRight w:val="0"/>
                      <w:marTop w:val="0"/>
                      <w:marBottom w:val="0"/>
                      <w:divBdr>
                        <w:top w:val="none" w:sz="0" w:space="0" w:color="auto"/>
                        <w:left w:val="none" w:sz="0" w:space="0" w:color="auto"/>
                        <w:bottom w:val="none" w:sz="0" w:space="0" w:color="auto"/>
                        <w:right w:val="none" w:sz="0" w:space="0" w:color="auto"/>
                      </w:divBdr>
                    </w:div>
                  </w:divsChild>
                </w:div>
                <w:div w:id="1854954490">
                  <w:marLeft w:val="0"/>
                  <w:marRight w:val="0"/>
                  <w:marTop w:val="0"/>
                  <w:marBottom w:val="0"/>
                  <w:divBdr>
                    <w:top w:val="none" w:sz="0" w:space="0" w:color="auto"/>
                    <w:left w:val="none" w:sz="0" w:space="0" w:color="auto"/>
                    <w:bottom w:val="none" w:sz="0" w:space="0" w:color="auto"/>
                    <w:right w:val="none" w:sz="0" w:space="0" w:color="auto"/>
                  </w:divBdr>
                  <w:divsChild>
                    <w:div w:id="901602935">
                      <w:marLeft w:val="0"/>
                      <w:marRight w:val="0"/>
                      <w:marTop w:val="0"/>
                      <w:marBottom w:val="0"/>
                      <w:divBdr>
                        <w:top w:val="none" w:sz="0" w:space="0" w:color="auto"/>
                        <w:left w:val="none" w:sz="0" w:space="0" w:color="auto"/>
                        <w:bottom w:val="none" w:sz="0" w:space="0" w:color="auto"/>
                        <w:right w:val="none" w:sz="0" w:space="0" w:color="auto"/>
                      </w:divBdr>
                    </w:div>
                    <w:div w:id="567885915">
                      <w:marLeft w:val="0"/>
                      <w:marRight w:val="0"/>
                      <w:marTop w:val="0"/>
                      <w:marBottom w:val="0"/>
                      <w:divBdr>
                        <w:top w:val="none" w:sz="0" w:space="0" w:color="auto"/>
                        <w:left w:val="none" w:sz="0" w:space="0" w:color="auto"/>
                        <w:bottom w:val="none" w:sz="0" w:space="0" w:color="auto"/>
                        <w:right w:val="none" w:sz="0" w:space="0" w:color="auto"/>
                      </w:divBdr>
                    </w:div>
                  </w:divsChild>
                </w:div>
                <w:div w:id="1549609498">
                  <w:marLeft w:val="0"/>
                  <w:marRight w:val="0"/>
                  <w:marTop w:val="0"/>
                  <w:marBottom w:val="0"/>
                  <w:divBdr>
                    <w:top w:val="none" w:sz="0" w:space="0" w:color="auto"/>
                    <w:left w:val="none" w:sz="0" w:space="0" w:color="auto"/>
                    <w:bottom w:val="none" w:sz="0" w:space="0" w:color="auto"/>
                    <w:right w:val="none" w:sz="0" w:space="0" w:color="auto"/>
                  </w:divBdr>
                  <w:divsChild>
                    <w:div w:id="948586703">
                      <w:marLeft w:val="0"/>
                      <w:marRight w:val="0"/>
                      <w:marTop w:val="0"/>
                      <w:marBottom w:val="0"/>
                      <w:divBdr>
                        <w:top w:val="none" w:sz="0" w:space="0" w:color="auto"/>
                        <w:left w:val="none" w:sz="0" w:space="0" w:color="auto"/>
                        <w:bottom w:val="none" w:sz="0" w:space="0" w:color="auto"/>
                        <w:right w:val="none" w:sz="0" w:space="0" w:color="auto"/>
                      </w:divBdr>
                    </w:div>
                  </w:divsChild>
                </w:div>
                <w:div w:id="2134248746">
                  <w:marLeft w:val="0"/>
                  <w:marRight w:val="0"/>
                  <w:marTop w:val="0"/>
                  <w:marBottom w:val="0"/>
                  <w:divBdr>
                    <w:top w:val="none" w:sz="0" w:space="0" w:color="auto"/>
                    <w:left w:val="none" w:sz="0" w:space="0" w:color="auto"/>
                    <w:bottom w:val="none" w:sz="0" w:space="0" w:color="auto"/>
                    <w:right w:val="none" w:sz="0" w:space="0" w:color="auto"/>
                  </w:divBdr>
                  <w:divsChild>
                    <w:div w:id="733697297">
                      <w:marLeft w:val="0"/>
                      <w:marRight w:val="0"/>
                      <w:marTop w:val="0"/>
                      <w:marBottom w:val="0"/>
                      <w:divBdr>
                        <w:top w:val="none" w:sz="0" w:space="0" w:color="auto"/>
                        <w:left w:val="none" w:sz="0" w:space="0" w:color="auto"/>
                        <w:bottom w:val="none" w:sz="0" w:space="0" w:color="auto"/>
                        <w:right w:val="none" w:sz="0" w:space="0" w:color="auto"/>
                      </w:divBdr>
                    </w:div>
                  </w:divsChild>
                </w:div>
                <w:div w:id="1641038074">
                  <w:marLeft w:val="0"/>
                  <w:marRight w:val="0"/>
                  <w:marTop w:val="0"/>
                  <w:marBottom w:val="0"/>
                  <w:divBdr>
                    <w:top w:val="none" w:sz="0" w:space="0" w:color="auto"/>
                    <w:left w:val="none" w:sz="0" w:space="0" w:color="auto"/>
                    <w:bottom w:val="none" w:sz="0" w:space="0" w:color="auto"/>
                    <w:right w:val="none" w:sz="0" w:space="0" w:color="auto"/>
                  </w:divBdr>
                  <w:divsChild>
                    <w:div w:id="179858098">
                      <w:marLeft w:val="0"/>
                      <w:marRight w:val="0"/>
                      <w:marTop w:val="0"/>
                      <w:marBottom w:val="0"/>
                      <w:divBdr>
                        <w:top w:val="none" w:sz="0" w:space="0" w:color="auto"/>
                        <w:left w:val="none" w:sz="0" w:space="0" w:color="auto"/>
                        <w:bottom w:val="none" w:sz="0" w:space="0" w:color="auto"/>
                        <w:right w:val="none" w:sz="0" w:space="0" w:color="auto"/>
                      </w:divBdr>
                    </w:div>
                  </w:divsChild>
                </w:div>
                <w:div w:id="1455442238">
                  <w:marLeft w:val="0"/>
                  <w:marRight w:val="0"/>
                  <w:marTop w:val="0"/>
                  <w:marBottom w:val="0"/>
                  <w:divBdr>
                    <w:top w:val="none" w:sz="0" w:space="0" w:color="auto"/>
                    <w:left w:val="none" w:sz="0" w:space="0" w:color="auto"/>
                    <w:bottom w:val="none" w:sz="0" w:space="0" w:color="auto"/>
                    <w:right w:val="none" w:sz="0" w:space="0" w:color="auto"/>
                  </w:divBdr>
                  <w:divsChild>
                    <w:div w:id="1654750903">
                      <w:marLeft w:val="0"/>
                      <w:marRight w:val="0"/>
                      <w:marTop w:val="0"/>
                      <w:marBottom w:val="0"/>
                      <w:divBdr>
                        <w:top w:val="none" w:sz="0" w:space="0" w:color="auto"/>
                        <w:left w:val="none" w:sz="0" w:space="0" w:color="auto"/>
                        <w:bottom w:val="none" w:sz="0" w:space="0" w:color="auto"/>
                        <w:right w:val="none" w:sz="0" w:space="0" w:color="auto"/>
                      </w:divBdr>
                    </w:div>
                  </w:divsChild>
                </w:div>
                <w:div w:id="682442503">
                  <w:marLeft w:val="0"/>
                  <w:marRight w:val="0"/>
                  <w:marTop w:val="0"/>
                  <w:marBottom w:val="0"/>
                  <w:divBdr>
                    <w:top w:val="none" w:sz="0" w:space="0" w:color="auto"/>
                    <w:left w:val="none" w:sz="0" w:space="0" w:color="auto"/>
                    <w:bottom w:val="none" w:sz="0" w:space="0" w:color="auto"/>
                    <w:right w:val="none" w:sz="0" w:space="0" w:color="auto"/>
                  </w:divBdr>
                  <w:divsChild>
                    <w:div w:id="1855344233">
                      <w:marLeft w:val="0"/>
                      <w:marRight w:val="0"/>
                      <w:marTop w:val="0"/>
                      <w:marBottom w:val="0"/>
                      <w:divBdr>
                        <w:top w:val="none" w:sz="0" w:space="0" w:color="auto"/>
                        <w:left w:val="none" w:sz="0" w:space="0" w:color="auto"/>
                        <w:bottom w:val="none" w:sz="0" w:space="0" w:color="auto"/>
                        <w:right w:val="none" w:sz="0" w:space="0" w:color="auto"/>
                      </w:divBdr>
                    </w:div>
                  </w:divsChild>
                </w:div>
                <w:div w:id="73284089">
                  <w:marLeft w:val="0"/>
                  <w:marRight w:val="0"/>
                  <w:marTop w:val="0"/>
                  <w:marBottom w:val="0"/>
                  <w:divBdr>
                    <w:top w:val="none" w:sz="0" w:space="0" w:color="auto"/>
                    <w:left w:val="none" w:sz="0" w:space="0" w:color="auto"/>
                    <w:bottom w:val="none" w:sz="0" w:space="0" w:color="auto"/>
                    <w:right w:val="none" w:sz="0" w:space="0" w:color="auto"/>
                  </w:divBdr>
                  <w:divsChild>
                    <w:div w:id="157814545">
                      <w:marLeft w:val="0"/>
                      <w:marRight w:val="0"/>
                      <w:marTop w:val="0"/>
                      <w:marBottom w:val="0"/>
                      <w:divBdr>
                        <w:top w:val="none" w:sz="0" w:space="0" w:color="auto"/>
                        <w:left w:val="none" w:sz="0" w:space="0" w:color="auto"/>
                        <w:bottom w:val="none" w:sz="0" w:space="0" w:color="auto"/>
                        <w:right w:val="none" w:sz="0" w:space="0" w:color="auto"/>
                      </w:divBdr>
                    </w:div>
                  </w:divsChild>
                </w:div>
                <w:div w:id="1378435876">
                  <w:marLeft w:val="0"/>
                  <w:marRight w:val="0"/>
                  <w:marTop w:val="0"/>
                  <w:marBottom w:val="0"/>
                  <w:divBdr>
                    <w:top w:val="none" w:sz="0" w:space="0" w:color="auto"/>
                    <w:left w:val="none" w:sz="0" w:space="0" w:color="auto"/>
                    <w:bottom w:val="none" w:sz="0" w:space="0" w:color="auto"/>
                    <w:right w:val="none" w:sz="0" w:space="0" w:color="auto"/>
                  </w:divBdr>
                  <w:divsChild>
                    <w:div w:id="769352723">
                      <w:marLeft w:val="0"/>
                      <w:marRight w:val="0"/>
                      <w:marTop w:val="0"/>
                      <w:marBottom w:val="0"/>
                      <w:divBdr>
                        <w:top w:val="none" w:sz="0" w:space="0" w:color="auto"/>
                        <w:left w:val="none" w:sz="0" w:space="0" w:color="auto"/>
                        <w:bottom w:val="none" w:sz="0" w:space="0" w:color="auto"/>
                        <w:right w:val="none" w:sz="0" w:space="0" w:color="auto"/>
                      </w:divBdr>
                    </w:div>
                  </w:divsChild>
                </w:div>
                <w:div w:id="1673873180">
                  <w:marLeft w:val="0"/>
                  <w:marRight w:val="0"/>
                  <w:marTop w:val="0"/>
                  <w:marBottom w:val="0"/>
                  <w:divBdr>
                    <w:top w:val="none" w:sz="0" w:space="0" w:color="auto"/>
                    <w:left w:val="none" w:sz="0" w:space="0" w:color="auto"/>
                    <w:bottom w:val="none" w:sz="0" w:space="0" w:color="auto"/>
                    <w:right w:val="none" w:sz="0" w:space="0" w:color="auto"/>
                  </w:divBdr>
                  <w:divsChild>
                    <w:div w:id="1792364172">
                      <w:marLeft w:val="0"/>
                      <w:marRight w:val="0"/>
                      <w:marTop w:val="0"/>
                      <w:marBottom w:val="0"/>
                      <w:divBdr>
                        <w:top w:val="none" w:sz="0" w:space="0" w:color="auto"/>
                        <w:left w:val="none" w:sz="0" w:space="0" w:color="auto"/>
                        <w:bottom w:val="none" w:sz="0" w:space="0" w:color="auto"/>
                        <w:right w:val="none" w:sz="0" w:space="0" w:color="auto"/>
                      </w:divBdr>
                    </w:div>
                  </w:divsChild>
                </w:div>
                <w:div w:id="673387082">
                  <w:marLeft w:val="0"/>
                  <w:marRight w:val="0"/>
                  <w:marTop w:val="0"/>
                  <w:marBottom w:val="0"/>
                  <w:divBdr>
                    <w:top w:val="none" w:sz="0" w:space="0" w:color="auto"/>
                    <w:left w:val="none" w:sz="0" w:space="0" w:color="auto"/>
                    <w:bottom w:val="none" w:sz="0" w:space="0" w:color="auto"/>
                    <w:right w:val="none" w:sz="0" w:space="0" w:color="auto"/>
                  </w:divBdr>
                  <w:divsChild>
                    <w:div w:id="696198975">
                      <w:marLeft w:val="0"/>
                      <w:marRight w:val="0"/>
                      <w:marTop w:val="0"/>
                      <w:marBottom w:val="0"/>
                      <w:divBdr>
                        <w:top w:val="none" w:sz="0" w:space="0" w:color="auto"/>
                        <w:left w:val="none" w:sz="0" w:space="0" w:color="auto"/>
                        <w:bottom w:val="none" w:sz="0" w:space="0" w:color="auto"/>
                        <w:right w:val="none" w:sz="0" w:space="0" w:color="auto"/>
                      </w:divBdr>
                    </w:div>
                  </w:divsChild>
                </w:div>
                <w:div w:id="1428306390">
                  <w:marLeft w:val="0"/>
                  <w:marRight w:val="0"/>
                  <w:marTop w:val="0"/>
                  <w:marBottom w:val="0"/>
                  <w:divBdr>
                    <w:top w:val="none" w:sz="0" w:space="0" w:color="auto"/>
                    <w:left w:val="none" w:sz="0" w:space="0" w:color="auto"/>
                    <w:bottom w:val="none" w:sz="0" w:space="0" w:color="auto"/>
                    <w:right w:val="none" w:sz="0" w:space="0" w:color="auto"/>
                  </w:divBdr>
                  <w:divsChild>
                    <w:div w:id="829176241">
                      <w:marLeft w:val="0"/>
                      <w:marRight w:val="0"/>
                      <w:marTop w:val="0"/>
                      <w:marBottom w:val="0"/>
                      <w:divBdr>
                        <w:top w:val="none" w:sz="0" w:space="0" w:color="auto"/>
                        <w:left w:val="none" w:sz="0" w:space="0" w:color="auto"/>
                        <w:bottom w:val="none" w:sz="0" w:space="0" w:color="auto"/>
                        <w:right w:val="none" w:sz="0" w:space="0" w:color="auto"/>
                      </w:divBdr>
                    </w:div>
                  </w:divsChild>
                </w:div>
                <w:div w:id="121461374">
                  <w:marLeft w:val="0"/>
                  <w:marRight w:val="0"/>
                  <w:marTop w:val="0"/>
                  <w:marBottom w:val="0"/>
                  <w:divBdr>
                    <w:top w:val="none" w:sz="0" w:space="0" w:color="auto"/>
                    <w:left w:val="none" w:sz="0" w:space="0" w:color="auto"/>
                    <w:bottom w:val="none" w:sz="0" w:space="0" w:color="auto"/>
                    <w:right w:val="none" w:sz="0" w:space="0" w:color="auto"/>
                  </w:divBdr>
                  <w:divsChild>
                    <w:div w:id="1923293917">
                      <w:marLeft w:val="0"/>
                      <w:marRight w:val="0"/>
                      <w:marTop w:val="0"/>
                      <w:marBottom w:val="0"/>
                      <w:divBdr>
                        <w:top w:val="none" w:sz="0" w:space="0" w:color="auto"/>
                        <w:left w:val="none" w:sz="0" w:space="0" w:color="auto"/>
                        <w:bottom w:val="none" w:sz="0" w:space="0" w:color="auto"/>
                        <w:right w:val="none" w:sz="0" w:space="0" w:color="auto"/>
                      </w:divBdr>
                    </w:div>
                  </w:divsChild>
                </w:div>
                <w:div w:id="2074616768">
                  <w:marLeft w:val="0"/>
                  <w:marRight w:val="0"/>
                  <w:marTop w:val="0"/>
                  <w:marBottom w:val="0"/>
                  <w:divBdr>
                    <w:top w:val="none" w:sz="0" w:space="0" w:color="auto"/>
                    <w:left w:val="none" w:sz="0" w:space="0" w:color="auto"/>
                    <w:bottom w:val="none" w:sz="0" w:space="0" w:color="auto"/>
                    <w:right w:val="none" w:sz="0" w:space="0" w:color="auto"/>
                  </w:divBdr>
                  <w:divsChild>
                    <w:div w:id="649023220">
                      <w:marLeft w:val="0"/>
                      <w:marRight w:val="0"/>
                      <w:marTop w:val="0"/>
                      <w:marBottom w:val="0"/>
                      <w:divBdr>
                        <w:top w:val="none" w:sz="0" w:space="0" w:color="auto"/>
                        <w:left w:val="none" w:sz="0" w:space="0" w:color="auto"/>
                        <w:bottom w:val="none" w:sz="0" w:space="0" w:color="auto"/>
                        <w:right w:val="none" w:sz="0" w:space="0" w:color="auto"/>
                      </w:divBdr>
                    </w:div>
                  </w:divsChild>
                </w:div>
                <w:div w:id="569852983">
                  <w:marLeft w:val="0"/>
                  <w:marRight w:val="0"/>
                  <w:marTop w:val="0"/>
                  <w:marBottom w:val="0"/>
                  <w:divBdr>
                    <w:top w:val="none" w:sz="0" w:space="0" w:color="auto"/>
                    <w:left w:val="none" w:sz="0" w:space="0" w:color="auto"/>
                    <w:bottom w:val="none" w:sz="0" w:space="0" w:color="auto"/>
                    <w:right w:val="none" w:sz="0" w:space="0" w:color="auto"/>
                  </w:divBdr>
                  <w:divsChild>
                    <w:div w:id="570432588">
                      <w:marLeft w:val="0"/>
                      <w:marRight w:val="0"/>
                      <w:marTop w:val="0"/>
                      <w:marBottom w:val="0"/>
                      <w:divBdr>
                        <w:top w:val="none" w:sz="0" w:space="0" w:color="auto"/>
                        <w:left w:val="none" w:sz="0" w:space="0" w:color="auto"/>
                        <w:bottom w:val="none" w:sz="0" w:space="0" w:color="auto"/>
                        <w:right w:val="none" w:sz="0" w:space="0" w:color="auto"/>
                      </w:divBdr>
                    </w:div>
                  </w:divsChild>
                </w:div>
                <w:div w:id="1245140668">
                  <w:marLeft w:val="0"/>
                  <w:marRight w:val="0"/>
                  <w:marTop w:val="0"/>
                  <w:marBottom w:val="0"/>
                  <w:divBdr>
                    <w:top w:val="none" w:sz="0" w:space="0" w:color="auto"/>
                    <w:left w:val="none" w:sz="0" w:space="0" w:color="auto"/>
                    <w:bottom w:val="none" w:sz="0" w:space="0" w:color="auto"/>
                    <w:right w:val="none" w:sz="0" w:space="0" w:color="auto"/>
                  </w:divBdr>
                  <w:divsChild>
                    <w:div w:id="288974533">
                      <w:marLeft w:val="0"/>
                      <w:marRight w:val="0"/>
                      <w:marTop w:val="0"/>
                      <w:marBottom w:val="0"/>
                      <w:divBdr>
                        <w:top w:val="none" w:sz="0" w:space="0" w:color="auto"/>
                        <w:left w:val="none" w:sz="0" w:space="0" w:color="auto"/>
                        <w:bottom w:val="none" w:sz="0" w:space="0" w:color="auto"/>
                        <w:right w:val="none" w:sz="0" w:space="0" w:color="auto"/>
                      </w:divBdr>
                    </w:div>
                  </w:divsChild>
                </w:div>
                <w:div w:id="1093209388">
                  <w:marLeft w:val="0"/>
                  <w:marRight w:val="0"/>
                  <w:marTop w:val="0"/>
                  <w:marBottom w:val="0"/>
                  <w:divBdr>
                    <w:top w:val="none" w:sz="0" w:space="0" w:color="auto"/>
                    <w:left w:val="none" w:sz="0" w:space="0" w:color="auto"/>
                    <w:bottom w:val="none" w:sz="0" w:space="0" w:color="auto"/>
                    <w:right w:val="none" w:sz="0" w:space="0" w:color="auto"/>
                  </w:divBdr>
                  <w:divsChild>
                    <w:div w:id="63721376">
                      <w:marLeft w:val="0"/>
                      <w:marRight w:val="0"/>
                      <w:marTop w:val="0"/>
                      <w:marBottom w:val="0"/>
                      <w:divBdr>
                        <w:top w:val="none" w:sz="0" w:space="0" w:color="auto"/>
                        <w:left w:val="none" w:sz="0" w:space="0" w:color="auto"/>
                        <w:bottom w:val="none" w:sz="0" w:space="0" w:color="auto"/>
                        <w:right w:val="none" w:sz="0" w:space="0" w:color="auto"/>
                      </w:divBdr>
                    </w:div>
                  </w:divsChild>
                </w:div>
                <w:div w:id="37706417">
                  <w:marLeft w:val="0"/>
                  <w:marRight w:val="0"/>
                  <w:marTop w:val="0"/>
                  <w:marBottom w:val="0"/>
                  <w:divBdr>
                    <w:top w:val="none" w:sz="0" w:space="0" w:color="auto"/>
                    <w:left w:val="none" w:sz="0" w:space="0" w:color="auto"/>
                    <w:bottom w:val="none" w:sz="0" w:space="0" w:color="auto"/>
                    <w:right w:val="none" w:sz="0" w:space="0" w:color="auto"/>
                  </w:divBdr>
                  <w:divsChild>
                    <w:div w:id="1542667648">
                      <w:marLeft w:val="0"/>
                      <w:marRight w:val="0"/>
                      <w:marTop w:val="0"/>
                      <w:marBottom w:val="0"/>
                      <w:divBdr>
                        <w:top w:val="none" w:sz="0" w:space="0" w:color="auto"/>
                        <w:left w:val="none" w:sz="0" w:space="0" w:color="auto"/>
                        <w:bottom w:val="none" w:sz="0" w:space="0" w:color="auto"/>
                        <w:right w:val="none" w:sz="0" w:space="0" w:color="auto"/>
                      </w:divBdr>
                    </w:div>
                  </w:divsChild>
                </w:div>
                <w:div w:id="1935624794">
                  <w:marLeft w:val="0"/>
                  <w:marRight w:val="0"/>
                  <w:marTop w:val="0"/>
                  <w:marBottom w:val="0"/>
                  <w:divBdr>
                    <w:top w:val="none" w:sz="0" w:space="0" w:color="auto"/>
                    <w:left w:val="none" w:sz="0" w:space="0" w:color="auto"/>
                    <w:bottom w:val="none" w:sz="0" w:space="0" w:color="auto"/>
                    <w:right w:val="none" w:sz="0" w:space="0" w:color="auto"/>
                  </w:divBdr>
                  <w:divsChild>
                    <w:div w:id="1642881207">
                      <w:marLeft w:val="0"/>
                      <w:marRight w:val="0"/>
                      <w:marTop w:val="0"/>
                      <w:marBottom w:val="0"/>
                      <w:divBdr>
                        <w:top w:val="none" w:sz="0" w:space="0" w:color="auto"/>
                        <w:left w:val="none" w:sz="0" w:space="0" w:color="auto"/>
                        <w:bottom w:val="none" w:sz="0" w:space="0" w:color="auto"/>
                        <w:right w:val="none" w:sz="0" w:space="0" w:color="auto"/>
                      </w:divBdr>
                    </w:div>
                  </w:divsChild>
                </w:div>
                <w:div w:id="1037243292">
                  <w:marLeft w:val="0"/>
                  <w:marRight w:val="0"/>
                  <w:marTop w:val="0"/>
                  <w:marBottom w:val="0"/>
                  <w:divBdr>
                    <w:top w:val="none" w:sz="0" w:space="0" w:color="auto"/>
                    <w:left w:val="none" w:sz="0" w:space="0" w:color="auto"/>
                    <w:bottom w:val="none" w:sz="0" w:space="0" w:color="auto"/>
                    <w:right w:val="none" w:sz="0" w:space="0" w:color="auto"/>
                  </w:divBdr>
                  <w:divsChild>
                    <w:div w:id="233515529">
                      <w:marLeft w:val="0"/>
                      <w:marRight w:val="0"/>
                      <w:marTop w:val="0"/>
                      <w:marBottom w:val="0"/>
                      <w:divBdr>
                        <w:top w:val="none" w:sz="0" w:space="0" w:color="auto"/>
                        <w:left w:val="none" w:sz="0" w:space="0" w:color="auto"/>
                        <w:bottom w:val="none" w:sz="0" w:space="0" w:color="auto"/>
                        <w:right w:val="none" w:sz="0" w:space="0" w:color="auto"/>
                      </w:divBdr>
                    </w:div>
                  </w:divsChild>
                </w:div>
                <w:div w:id="723915419">
                  <w:marLeft w:val="0"/>
                  <w:marRight w:val="0"/>
                  <w:marTop w:val="0"/>
                  <w:marBottom w:val="0"/>
                  <w:divBdr>
                    <w:top w:val="none" w:sz="0" w:space="0" w:color="auto"/>
                    <w:left w:val="none" w:sz="0" w:space="0" w:color="auto"/>
                    <w:bottom w:val="none" w:sz="0" w:space="0" w:color="auto"/>
                    <w:right w:val="none" w:sz="0" w:space="0" w:color="auto"/>
                  </w:divBdr>
                  <w:divsChild>
                    <w:div w:id="1350913274">
                      <w:marLeft w:val="0"/>
                      <w:marRight w:val="0"/>
                      <w:marTop w:val="0"/>
                      <w:marBottom w:val="0"/>
                      <w:divBdr>
                        <w:top w:val="none" w:sz="0" w:space="0" w:color="auto"/>
                        <w:left w:val="none" w:sz="0" w:space="0" w:color="auto"/>
                        <w:bottom w:val="none" w:sz="0" w:space="0" w:color="auto"/>
                        <w:right w:val="none" w:sz="0" w:space="0" w:color="auto"/>
                      </w:divBdr>
                    </w:div>
                  </w:divsChild>
                </w:div>
                <w:div w:id="1094281051">
                  <w:marLeft w:val="0"/>
                  <w:marRight w:val="0"/>
                  <w:marTop w:val="0"/>
                  <w:marBottom w:val="0"/>
                  <w:divBdr>
                    <w:top w:val="none" w:sz="0" w:space="0" w:color="auto"/>
                    <w:left w:val="none" w:sz="0" w:space="0" w:color="auto"/>
                    <w:bottom w:val="none" w:sz="0" w:space="0" w:color="auto"/>
                    <w:right w:val="none" w:sz="0" w:space="0" w:color="auto"/>
                  </w:divBdr>
                  <w:divsChild>
                    <w:div w:id="1688752349">
                      <w:marLeft w:val="0"/>
                      <w:marRight w:val="0"/>
                      <w:marTop w:val="0"/>
                      <w:marBottom w:val="0"/>
                      <w:divBdr>
                        <w:top w:val="none" w:sz="0" w:space="0" w:color="auto"/>
                        <w:left w:val="none" w:sz="0" w:space="0" w:color="auto"/>
                        <w:bottom w:val="none" w:sz="0" w:space="0" w:color="auto"/>
                        <w:right w:val="none" w:sz="0" w:space="0" w:color="auto"/>
                      </w:divBdr>
                    </w:div>
                  </w:divsChild>
                </w:div>
                <w:div w:id="1707637291">
                  <w:marLeft w:val="0"/>
                  <w:marRight w:val="0"/>
                  <w:marTop w:val="0"/>
                  <w:marBottom w:val="0"/>
                  <w:divBdr>
                    <w:top w:val="none" w:sz="0" w:space="0" w:color="auto"/>
                    <w:left w:val="none" w:sz="0" w:space="0" w:color="auto"/>
                    <w:bottom w:val="none" w:sz="0" w:space="0" w:color="auto"/>
                    <w:right w:val="none" w:sz="0" w:space="0" w:color="auto"/>
                  </w:divBdr>
                  <w:divsChild>
                    <w:div w:id="1081294988">
                      <w:marLeft w:val="0"/>
                      <w:marRight w:val="0"/>
                      <w:marTop w:val="0"/>
                      <w:marBottom w:val="0"/>
                      <w:divBdr>
                        <w:top w:val="none" w:sz="0" w:space="0" w:color="auto"/>
                        <w:left w:val="none" w:sz="0" w:space="0" w:color="auto"/>
                        <w:bottom w:val="none" w:sz="0" w:space="0" w:color="auto"/>
                        <w:right w:val="none" w:sz="0" w:space="0" w:color="auto"/>
                      </w:divBdr>
                    </w:div>
                  </w:divsChild>
                </w:div>
                <w:div w:id="1163860359">
                  <w:marLeft w:val="0"/>
                  <w:marRight w:val="0"/>
                  <w:marTop w:val="0"/>
                  <w:marBottom w:val="0"/>
                  <w:divBdr>
                    <w:top w:val="none" w:sz="0" w:space="0" w:color="auto"/>
                    <w:left w:val="none" w:sz="0" w:space="0" w:color="auto"/>
                    <w:bottom w:val="none" w:sz="0" w:space="0" w:color="auto"/>
                    <w:right w:val="none" w:sz="0" w:space="0" w:color="auto"/>
                  </w:divBdr>
                  <w:divsChild>
                    <w:div w:id="2063628715">
                      <w:marLeft w:val="0"/>
                      <w:marRight w:val="0"/>
                      <w:marTop w:val="0"/>
                      <w:marBottom w:val="0"/>
                      <w:divBdr>
                        <w:top w:val="none" w:sz="0" w:space="0" w:color="auto"/>
                        <w:left w:val="none" w:sz="0" w:space="0" w:color="auto"/>
                        <w:bottom w:val="none" w:sz="0" w:space="0" w:color="auto"/>
                        <w:right w:val="none" w:sz="0" w:space="0" w:color="auto"/>
                      </w:divBdr>
                    </w:div>
                  </w:divsChild>
                </w:div>
                <w:div w:id="1562061562">
                  <w:marLeft w:val="0"/>
                  <w:marRight w:val="0"/>
                  <w:marTop w:val="0"/>
                  <w:marBottom w:val="0"/>
                  <w:divBdr>
                    <w:top w:val="none" w:sz="0" w:space="0" w:color="auto"/>
                    <w:left w:val="none" w:sz="0" w:space="0" w:color="auto"/>
                    <w:bottom w:val="none" w:sz="0" w:space="0" w:color="auto"/>
                    <w:right w:val="none" w:sz="0" w:space="0" w:color="auto"/>
                  </w:divBdr>
                  <w:divsChild>
                    <w:div w:id="1432235661">
                      <w:marLeft w:val="0"/>
                      <w:marRight w:val="0"/>
                      <w:marTop w:val="0"/>
                      <w:marBottom w:val="0"/>
                      <w:divBdr>
                        <w:top w:val="none" w:sz="0" w:space="0" w:color="auto"/>
                        <w:left w:val="none" w:sz="0" w:space="0" w:color="auto"/>
                        <w:bottom w:val="none" w:sz="0" w:space="0" w:color="auto"/>
                        <w:right w:val="none" w:sz="0" w:space="0" w:color="auto"/>
                      </w:divBdr>
                    </w:div>
                  </w:divsChild>
                </w:div>
                <w:div w:id="740561430">
                  <w:marLeft w:val="0"/>
                  <w:marRight w:val="0"/>
                  <w:marTop w:val="0"/>
                  <w:marBottom w:val="0"/>
                  <w:divBdr>
                    <w:top w:val="none" w:sz="0" w:space="0" w:color="auto"/>
                    <w:left w:val="none" w:sz="0" w:space="0" w:color="auto"/>
                    <w:bottom w:val="none" w:sz="0" w:space="0" w:color="auto"/>
                    <w:right w:val="none" w:sz="0" w:space="0" w:color="auto"/>
                  </w:divBdr>
                  <w:divsChild>
                    <w:div w:id="1404989692">
                      <w:marLeft w:val="0"/>
                      <w:marRight w:val="0"/>
                      <w:marTop w:val="0"/>
                      <w:marBottom w:val="0"/>
                      <w:divBdr>
                        <w:top w:val="none" w:sz="0" w:space="0" w:color="auto"/>
                        <w:left w:val="none" w:sz="0" w:space="0" w:color="auto"/>
                        <w:bottom w:val="none" w:sz="0" w:space="0" w:color="auto"/>
                        <w:right w:val="none" w:sz="0" w:space="0" w:color="auto"/>
                      </w:divBdr>
                    </w:div>
                  </w:divsChild>
                </w:div>
                <w:div w:id="1254127954">
                  <w:marLeft w:val="0"/>
                  <w:marRight w:val="0"/>
                  <w:marTop w:val="0"/>
                  <w:marBottom w:val="0"/>
                  <w:divBdr>
                    <w:top w:val="none" w:sz="0" w:space="0" w:color="auto"/>
                    <w:left w:val="none" w:sz="0" w:space="0" w:color="auto"/>
                    <w:bottom w:val="none" w:sz="0" w:space="0" w:color="auto"/>
                    <w:right w:val="none" w:sz="0" w:space="0" w:color="auto"/>
                  </w:divBdr>
                  <w:divsChild>
                    <w:div w:id="14443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B90C8D5F072044B7ED2EA054332753" ma:contentTypeVersion="14" ma:contentTypeDescription="Create a new document." ma:contentTypeScope="" ma:versionID="be3eac330e8d7b6d9512b3f9be19f6d7">
  <xsd:schema xmlns:xsd="http://www.w3.org/2001/XMLSchema" xmlns:xs="http://www.w3.org/2001/XMLSchema" xmlns:p="http://schemas.microsoft.com/office/2006/metadata/properties" xmlns:ns1="http://schemas.microsoft.com/sharepoint/v3" xmlns:ns2="5447e546-c275-49b0-8404-9ddfedc96b6a" xmlns:ns3="b21a4b8d-99c1-4811-a562-fa22645d48eb" targetNamespace="http://schemas.microsoft.com/office/2006/metadata/properties" ma:root="true" ma:fieldsID="a110535d3a03f3168dc0d5aa9298febd" ns1:_="" ns2:_="" ns3:_="">
    <xsd:import namespace="http://schemas.microsoft.com/sharepoint/v3"/>
    <xsd:import namespace="5447e546-c275-49b0-8404-9ddfedc96b6a"/>
    <xsd:import namespace="b21a4b8d-99c1-4811-a562-fa22645d48e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Notes0"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7e546-c275-49b0-8404-9ddfedc96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s0" ma:index="14" nillable="true" ma:displayName="Notes" ma:format="Dropdown" ma:internalName="Notes0">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1a4b8d-99c1-4811-a562-fa22645d4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0 xmlns="5447e546-c275-49b0-8404-9ddfedc96b6a"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6DDF916-F204-4836-A014-3BB8A836F0A0}">
  <ds:schemaRefs>
    <ds:schemaRef ds:uri="http://schemas.microsoft.com/sharepoint/v3/contenttype/forms"/>
  </ds:schemaRefs>
</ds:datastoreItem>
</file>

<file path=customXml/itemProps2.xml><?xml version="1.0" encoding="utf-8"?>
<ds:datastoreItem xmlns:ds="http://schemas.openxmlformats.org/officeDocument/2006/customXml" ds:itemID="{120978B1-E452-4086-B6C5-A34963AEAD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47e546-c275-49b0-8404-9ddfedc96b6a"/>
    <ds:schemaRef ds:uri="b21a4b8d-99c1-4811-a562-fa22645d4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3E767B-7B2F-4BAD-99C1-563D4972D491}">
  <ds:schemaRefs>
    <ds:schemaRef ds:uri="http://schemas.microsoft.com/office/2006/metadata/properties"/>
    <ds:schemaRef ds:uri="http://schemas.microsoft.com/office/infopath/2007/PartnerControls"/>
    <ds:schemaRef ds:uri="http://schemas.microsoft.com/sharepoint/v3"/>
    <ds:schemaRef ds:uri="5447e546-c275-49b0-8404-9ddfedc96b6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353</Words>
  <Characters>2013</Characters>
  <Application>Microsoft Office Word</Application>
  <DocSecurity>0</DocSecurity>
  <Lines>16</Lines>
  <Paragraphs>4</Paragraphs>
  <ScaleCrop>false</ScaleCrop>
  <Company>ICF</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Avella, Ashley</dc:creator>
  <cp:keywords/>
  <dc:description/>
  <cp:lastModifiedBy>Zabsonre, Inoussa</cp:lastModifiedBy>
  <cp:revision>16</cp:revision>
  <dcterms:created xsi:type="dcterms:W3CDTF">2019-10-24T16:38:00Z</dcterms:created>
  <dcterms:modified xsi:type="dcterms:W3CDTF">2020-01-17T16:04:00Z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0x010100C0B90C8D5F072044B7ED2EA054332753</vt:lpwstr>
  </property>
</Properties>
</file>