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0E4A" w14:textId="09CCA3E3" w:rsidR="006A0741" w:rsidRDefault="006A0741" w:rsidP="0001689D"/>
    <w:p w14:paraId="20DD0EDC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  <w:b/>
          <w:bCs/>
          <w:sz w:val="24"/>
          <w:szCs w:val="24"/>
        </w:rPr>
        <w:t>Specimen referral checklist</w:t>
      </w:r>
      <w:r w:rsidRPr="0001689D">
        <w:rPr>
          <w:rFonts w:ascii="Calibri" w:eastAsia="Times New Roman" w:hAnsi="Calibri" w:cs="Calibri"/>
          <w:sz w:val="24"/>
          <w:szCs w:val="24"/>
        </w:rPr>
        <w:t> </w:t>
      </w:r>
    </w:p>
    <w:p w14:paraId="5B8FD98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The purpose of the checklist is to provide additional information on specimen referral and reporting of results for TB beyond what is already included in the TB-Net Tool verificatio</w:t>
      </w:r>
      <w:bookmarkStart w:id="0" w:name="_GoBack"/>
      <w:bookmarkEnd w:id="0"/>
      <w:r w:rsidRPr="0001689D">
        <w:rPr>
          <w:rFonts w:ascii="Calibri" w:eastAsia="Times New Roman" w:hAnsi="Calibri" w:cs="Calibri"/>
        </w:rPr>
        <w:t>n questions. A Referral Laboratory is one that receives any specimen for TB testing. A Referring Facility is one that collects specimens from presumptive or confirmed TB patients and sends to another laboratory for processing and testing.   </w:t>
      </w:r>
    </w:p>
    <w:p w14:paraId="3898CE1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5"/>
        <w:gridCol w:w="5220"/>
      </w:tblGrid>
      <w:tr w:rsidR="0001689D" w:rsidRPr="0001689D" w14:paraId="7D9021C9" w14:textId="77777777" w:rsidTr="007A4747">
        <w:trPr>
          <w:trHeight w:val="480"/>
        </w:trPr>
        <w:tc>
          <w:tcPr>
            <w:tcW w:w="4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6E4C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Name of laboratory 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2293E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C210604" w14:textId="77777777" w:rsidTr="007A4747">
        <w:trPr>
          <w:trHeight w:val="525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D105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Location of site (City/town, District, State)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77CF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1B9E5D0C" w14:textId="77777777" w:rsidTr="007A4747">
        <w:trPr>
          <w:trHeight w:val="84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080A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Laboratory Level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3444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___ National   </w:t>
            </w:r>
          </w:p>
          <w:p w14:paraId="48E0376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___ Intermediate (supervisory)  </w:t>
            </w:r>
          </w:p>
          <w:p w14:paraId="5CBB61A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___ Peripheral </w:t>
            </w:r>
          </w:p>
        </w:tc>
      </w:tr>
      <w:tr w:rsidR="0001689D" w:rsidRPr="0001689D" w14:paraId="77840CEB" w14:textId="77777777" w:rsidTr="007A4747"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4683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TB tests performed at this site  </w:t>
            </w:r>
          </w:p>
          <w:p w14:paraId="17FF753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(check all that apply)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10B1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___ Collect Specimens         ___ AFB Smear-microscopy  </w:t>
            </w:r>
          </w:p>
          <w:p w14:paraId="60531CBD" w14:textId="5A15D10F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___ </w:t>
            </w:r>
            <w:proofErr w:type="spellStart"/>
            <w:r w:rsidRPr="0001689D">
              <w:rPr>
                <w:rFonts w:ascii="Calibri" w:eastAsia="Times New Roman" w:hAnsi="Calibri" w:cs="Calibri"/>
              </w:rPr>
              <w:t>Xpert</w:t>
            </w:r>
            <w:proofErr w:type="spellEnd"/>
            <w:r w:rsidRPr="0001689D">
              <w:rPr>
                <w:rFonts w:ascii="Calibri" w:eastAsia="Times New Roman" w:hAnsi="Calibri" w:cs="Calibri"/>
              </w:rPr>
              <w:t> MTB/RIF </w:t>
            </w:r>
            <w:r w:rsidR="00C35003">
              <w:rPr>
                <w:rFonts w:cs="Calibri"/>
              </w:rPr>
              <w:t>(</w:t>
            </w:r>
            <w:proofErr w:type="gramStart"/>
            <w:r w:rsidR="00EC3F9A">
              <w:rPr>
                <w:rFonts w:cs="Calibri"/>
              </w:rPr>
              <w:t>Ultra)</w:t>
            </w:r>
            <w:r w:rsidR="00EC3F9A" w:rsidRPr="00904DF3">
              <w:rPr>
                <w:rFonts w:cs="Calibri"/>
              </w:rPr>
              <w:t xml:space="preserve">  </w:t>
            </w:r>
            <w:r w:rsidRPr="0001689D">
              <w:rPr>
                <w:rFonts w:ascii="Calibri" w:eastAsia="Times New Roman" w:hAnsi="Calibri" w:cs="Calibri"/>
              </w:rPr>
              <w:t> </w:t>
            </w:r>
            <w:proofErr w:type="gramEnd"/>
            <w:r w:rsidRPr="0001689D">
              <w:rPr>
                <w:rFonts w:ascii="Calibri" w:eastAsia="Times New Roman" w:hAnsi="Calibri" w:cs="Calibri"/>
              </w:rPr>
              <w:t>           ___ LPA </w:t>
            </w:r>
          </w:p>
          <w:p w14:paraId="73A2AF88" w14:textId="77777777" w:rsidR="0001288E" w:rsidRDefault="0001689D" w:rsidP="0001689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01689D">
              <w:rPr>
                <w:rFonts w:ascii="Calibri" w:eastAsia="Times New Roman" w:hAnsi="Calibri" w:cs="Calibri"/>
              </w:rPr>
              <w:t>___ Culture                            ___ DST </w:t>
            </w:r>
            <w:r w:rsidR="1D8AC387" w:rsidRPr="0001689D">
              <w:rPr>
                <w:rFonts w:ascii="Calibri" w:eastAsia="Times New Roman" w:hAnsi="Calibri" w:cs="Calibri"/>
              </w:rPr>
              <w:t xml:space="preserve"> </w:t>
            </w:r>
            <w:r w:rsidR="790086B8" w:rsidRPr="0001689D">
              <w:rPr>
                <w:rFonts w:ascii="Calibri" w:eastAsia="Times New Roman" w:hAnsi="Calibri" w:cs="Calibri"/>
              </w:rPr>
              <w:t xml:space="preserve">  </w:t>
            </w:r>
          </w:p>
          <w:p w14:paraId="6F825F04" w14:textId="1D9F78C6" w:rsidR="0001689D" w:rsidRPr="0001689D" w:rsidRDefault="00360953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="Calibri"/>
              </w:rPr>
              <w:t>___ LF- LAM                            ___ Other: ____________</w:t>
            </w:r>
            <w:r w:rsidR="790086B8" w:rsidRPr="0001689D">
              <w:rPr>
                <w:rFonts w:ascii="Calibri" w:eastAsia="Times New Roman" w:hAnsi="Calibri" w:cs="Calibri"/>
              </w:rPr>
              <w:t xml:space="preserve">     </w:t>
            </w:r>
          </w:p>
        </w:tc>
      </w:tr>
      <w:tr w:rsidR="0001689D" w:rsidRPr="0001689D" w14:paraId="1A4C8A10" w14:textId="77777777" w:rsidTr="007A4747">
        <w:trPr>
          <w:trHeight w:val="51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85F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Referral lab or referring facility or both?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F17A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5595A7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F021C1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Persons interviewed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5"/>
        <w:gridCol w:w="5220"/>
      </w:tblGrid>
      <w:tr w:rsidR="0001689D" w:rsidRPr="0001689D" w14:paraId="28A6759E" w14:textId="77777777" w:rsidTr="0001689D">
        <w:trPr>
          <w:trHeight w:val="270"/>
        </w:trPr>
        <w:tc>
          <w:tcPr>
            <w:tcW w:w="4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BCE7E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Name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3D8865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Position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C06E07D" w14:textId="77777777" w:rsidTr="0001689D">
        <w:trPr>
          <w:trHeight w:val="42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FAE99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032B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0EE47CBF" w14:textId="77777777" w:rsidTr="0001689D">
        <w:trPr>
          <w:trHeight w:val="42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EE9D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E7D9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2A8478D" w14:textId="77777777" w:rsidTr="0001689D">
        <w:trPr>
          <w:trHeight w:val="42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2670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767D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84CACD2" w14:textId="77777777" w:rsidTr="0001689D">
        <w:trPr>
          <w:trHeight w:val="42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DC3E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0D4B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06BB34FE" w14:textId="77777777" w:rsidTr="0001689D">
        <w:trPr>
          <w:trHeight w:val="420"/>
        </w:trPr>
        <w:tc>
          <w:tcPr>
            <w:tcW w:w="4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ECD4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6FB1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6EC9803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p w14:paraId="4D909D94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FA259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01689D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A80B7C4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  <w:b/>
          <w:bCs/>
        </w:rPr>
        <w:t>Referral Laboratory</w:t>
      </w:r>
      <w:r w:rsidRPr="0001689D">
        <w:rPr>
          <w:rFonts w:ascii="Calibri" w:eastAsia="Times New Roman" w:hAnsi="Calibri" w:cs="Calibri"/>
        </w:rPr>
        <w:t> </w:t>
      </w:r>
    </w:p>
    <w:p w14:paraId="3716D6F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p w14:paraId="02415F7B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  <w:b/>
          <w:bCs/>
        </w:rPr>
        <w:t>Reporting period: ______________ to_______________</w:t>
      </w:r>
      <w:r w:rsidRPr="0001689D">
        <w:rPr>
          <w:rFonts w:ascii="Calibri" w:eastAsia="Times New Roman" w:hAnsi="Calibri" w:cs="Calibri"/>
        </w:rPr>
        <w:t> </w:t>
      </w:r>
    </w:p>
    <w:p w14:paraId="20F8A96F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5"/>
        <w:gridCol w:w="4395"/>
      </w:tblGrid>
      <w:tr w:rsidR="0001689D" w:rsidRPr="0001689D" w14:paraId="084BD156" w14:textId="77777777" w:rsidTr="52449A1C"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8C032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Key Performance Indicator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229D6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Result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266D88A" w14:textId="77777777" w:rsidTr="52449A1C">
        <w:trPr>
          <w:trHeight w:val="390"/>
        </w:trPr>
        <w:tc>
          <w:tcPr>
            <w:tcW w:w="5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A748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Number of referred specimens tested at the referral laboratory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475C5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CEBF856" w14:textId="77777777" w:rsidTr="52449A1C">
        <w:trPr>
          <w:trHeight w:val="495"/>
        </w:trPr>
        <w:tc>
          <w:tcPr>
            <w:tcW w:w="5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DF50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shipments that arrive at the referral laboratory within the specified transport time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8AA34" w14:textId="77777777" w:rsidR="007A4747" w:rsidRDefault="52449A1C" w:rsidP="007A47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52449A1C">
              <w:rPr>
                <w:rFonts w:ascii="Calibri" w:eastAsia="Times New Roman" w:hAnsi="Calibri" w:cs="Calibri"/>
              </w:rPr>
              <w:t>Target time: _____</w:t>
            </w:r>
          </w:p>
          <w:p w14:paraId="26FE1803" w14:textId="754D295C" w:rsidR="0001689D" w:rsidRPr="0001689D" w:rsidRDefault="0001689D" w:rsidP="007A47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38BE61ED" w14:textId="77777777" w:rsidTr="52449A1C">
        <w:tc>
          <w:tcPr>
            <w:tcW w:w="5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305D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test results that were picked up by the transport service or transmitted electronically within the specified turnaround time after generation of the test result 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B9C8E" w14:textId="77777777" w:rsidR="007A4747" w:rsidRDefault="52449A1C" w:rsidP="007A47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52449A1C">
              <w:rPr>
                <w:rFonts w:ascii="Calibri" w:eastAsia="Times New Roman" w:hAnsi="Calibri" w:cs="Calibri"/>
              </w:rPr>
              <w:t>Target time: _____</w:t>
            </w:r>
          </w:p>
          <w:p w14:paraId="2024A443" w14:textId="6695CCC1" w:rsidR="0001689D" w:rsidRPr="0001689D" w:rsidRDefault="0001689D" w:rsidP="007A47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22A7847" w14:textId="77777777" w:rsidTr="52449A1C"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94C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specimens that were rejected because of factors related to inadequate or improper transport, packaging or documentation (disaggregated by referring site) 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C0577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25511A9" w14:textId="4B0CD926" w:rsidR="0001689D" w:rsidRDefault="0001689D" w:rsidP="000168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1689D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6F36CDB" w14:textId="03A3F68A" w:rsidR="0034589E" w:rsidRDefault="0034589E" w:rsidP="000168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4435AB9A" w14:textId="5A0517DF" w:rsidR="0034589E" w:rsidRDefault="0034589E" w:rsidP="000168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1071B98E" w14:textId="77777777" w:rsidR="0034589E" w:rsidRDefault="0034589E" w:rsidP="000168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5846245D" w14:textId="77777777" w:rsidR="0034589E" w:rsidRPr="0001689D" w:rsidRDefault="0034589E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170"/>
        <w:gridCol w:w="945"/>
        <w:gridCol w:w="885"/>
        <w:gridCol w:w="915"/>
        <w:gridCol w:w="915"/>
        <w:gridCol w:w="1020"/>
      </w:tblGrid>
      <w:tr w:rsidR="0001689D" w:rsidRPr="0001689D" w14:paraId="17E47C06" w14:textId="77777777" w:rsidTr="0034589E">
        <w:trPr>
          <w:trHeight w:val="135"/>
        </w:trPr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36061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Question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536DD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Microscopy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69D05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Xpert</w:t>
            </w:r>
            <w:proofErr w:type="spellEnd"/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MTB/RIF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28F66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LPA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419F0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Culture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3FCE1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DST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924C6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 ________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01689D" w:rsidRPr="0001689D" w14:paraId="659B2AF3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6BF9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Which services do you provide for referred specimens? (Check all that apply)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082F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CC3F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61E1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E1A6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7890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1BB4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3BDBCCCB" w14:textId="77777777" w:rsidTr="0034589E">
        <w:trPr>
          <w:trHeight w:val="360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CB8C0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many facilities refer their specimens to you?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8145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1ADC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50A3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5555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7CC6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8CD6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2543126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C575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By what means or modes of transportation do the specimens arrive?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EBAE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43EB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647A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67C8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F6E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6721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74F53D8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E799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often are the specimens delivered? Does this happen on set days? Please provide a schedule if there is one.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4AB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AF75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EB80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73AC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6309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3047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9C7D08D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0870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problems with the quality of specimens that you receive? If so, what challenges?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8BDD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7674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0D80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CF70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CFFD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F951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1DEDA85" w14:textId="77777777" w:rsidTr="0034589E">
        <w:trPr>
          <w:trHeight w:val="120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87D5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If so, what challenges?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DAE2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5C888340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1FDA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problems with the timeliness of specimens that you receive?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DD32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9677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2145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359F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E7AF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159A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2A184E8" w14:textId="77777777" w:rsidTr="0034589E">
        <w:trPr>
          <w:trHeight w:val="408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0219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If so, what challenges?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4800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81DDF9E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4A0C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Are there clearly defined policies and procedures for rejecting specimens or a shipment?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9E79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63CC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6B5F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EF75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3395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C9BB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0235A5D" w14:textId="77777777" w:rsidTr="0034589E">
        <w:trPr>
          <w:trHeight w:val="360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18961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Describe procedures for informing a referring site of issues with the quality or timeliness of specimen transport or rejection of specimens?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2437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32028E4E" w14:textId="77777777" w:rsidTr="0034589E">
        <w:trPr>
          <w:trHeight w:val="360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E80B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do you send results back? </w:t>
            </w:r>
          </w:p>
          <w:p w14:paraId="09ACF20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(e.g., by mail, email, SMS, etc.)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CDE1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FF38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D16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ADC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2256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0A04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887A707" w14:textId="77777777" w:rsidTr="0034589E">
        <w:trPr>
          <w:trHeight w:val="360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A022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long does it take for you to send back results?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083E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02B0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0632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9538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6DD2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E087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92DFA24" w14:textId="77777777" w:rsidTr="0034589E">
        <w:trPr>
          <w:trHeight w:val="555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FA3A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challenges with the results return?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68EB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03B90082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213F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monitor or track any key performance indicators? If yes, which ones?  </w:t>
            </w:r>
          </w:p>
          <w:p w14:paraId="1325B3B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List KPIs that are tracked and results from the reporting period only if different from the ones listed above. 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D49E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F0F6599" w14:textId="77777777" w:rsidTr="0034589E"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529A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What feedback have you received on performance related to your role in specimen referral and results reporting?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CE9B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34589E" w:rsidRPr="0001689D" w14:paraId="70DE6982" w14:textId="77777777" w:rsidTr="0034589E">
        <w:trPr>
          <w:trHeight w:val="462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9A768" w14:textId="77777777" w:rsidR="0034589E" w:rsidRPr="0034589E" w:rsidRDefault="0034589E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89E">
              <w:rPr>
                <w:rFonts w:ascii="Calibri" w:eastAsia="Times New Roman" w:hAnsi="Calibri" w:cs="Calibri"/>
                <w:sz w:val="20"/>
                <w:szCs w:val="20"/>
              </w:rPr>
              <w:t>Who pays for the specimen referral system?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A3633" w14:textId="4F536565" w:rsidR="0034589E" w:rsidRPr="0034589E" w:rsidRDefault="0034589E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2B173" w14:textId="3029DDAE" w:rsidR="0034589E" w:rsidRPr="0034589E" w:rsidRDefault="0034589E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89E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73D2B15" w14:textId="77777777" w:rsidTr="0034589E">
        <w:trPr>
          <w:trHeight w:val="444"/>
        </w:trPr>
        <w:tc>
          <w:tcPr>
            <w:tcW w:w="4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28D2D" w14:textId="77777777" w:rsidR="0001689D" w:rsidRPr="0034589E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89E">
              <w:rPr>
                <w:rFonts w:ascii="Calibri" w:eastAsia="Times New Roman" w:hAnsi="Calibri" w:cs="Calibri"/>
                <w:sz w:val="20"/>
                <w:szCs w:val="20"/>
              </w:rPr>
              <w:t>Do you have any other challenges with the specimen referral system?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EAF04" w14:textId="77777777" w:rsidR="0001689D" w:rsidRPr="0034589E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89E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0AA9D91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01689D">
        <w:rPr>
          <w:rFonts w:ascii="Calibri" w:eastAsia="Times New Roman" w:hAnsi="Calibri" w:cs="Calibri"/>
        </w:rPr>
        <w:t> </w:t>
      </w:r>
    </w:p>
    <w:p w14:paraId="5C6BB4D1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  <w:b/>
          <w:bCs/>
        </w:rPr>
        <w:t>Referring Facility</w:t>
      </w:r>
      <w:r w:rsidRPr="0001689D">
        <w:rPr>
          <w:rFonts w:ascii="Calibri" w:eastAsia="Times New Roman" w:hAnsi="Calibri" w:cs="Calibri"/>
        </w:rPr>
        <w:t> </w:t>
      </w:r>
    </w:p>
    <w:p w14:paraId="2B049A8E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p w14:paraId="6AAA1140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  <w:b/>
          <w:bCs/>
        </w:rPr>
        <w:t>Reporting period: ______________ to_______________</w:t>
      </w:r>
      <w:r w:rsidRPr="0001689D">
        <w:rPr>
          <w:rFonts w:ascii="Calibri" w:eastAsia="Times New Roman" w:hAnsi="Calibri" w:cs="Calibri"/>
        </w:rPr>
        <w:t> </w:t>
      </w:r>
    </w:p>
    <w:p w14:paraId="1964B206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5"/>
        <w:gridCol w:w="4935"/>
      </w:tblGrid>
      <w:tr w:rsidR="0001689D" w:rsidRPr="0001689D" w14:paraId="3EE69FFC" w14:textId="77777777" w:rsidTr="0034589E"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0E47A0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Key Performance Indicator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9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AEDA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Result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09BD194" w14:textId="77777777" w:rsidTr="0034589E">
        <w:trPr>
          <w:trHeight w:val="435"/>
        </w:trPr>
        <w:tc>
          <w:tcPr>
            <w:tcW w:w="5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468A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Number of specimens referred for testing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B969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0FBCA45E" w14:textId="77777777" w:rsidTr="0034589E">
        <w:tc>
          <w:tcPr>
            <w:tcW w:w="5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3EBD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referred specimens for which a result was returned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B5F1C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404A873" w14:textId="77777777" w:rsidTr="0034589E">
        <w:tc>
          <w:tcPr>
            <w:tcW w:w="511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FA72E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referred specimens for which a result was received within the target turnaround time 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6F011" w14:textId="387ED340" w:rsidR="0001689D" w:rsidRPr="0005767E" w:rsidRDefault="52449A1C" w:rsidP="0005767E">
            <w:pPr>
              <w:rPr>
                <w:rFonts w:ascii="Calibri" w:eastAsia="Times New Roman" w:hAnsi="Calibri" w:cs="Calibri"/>
              </w:rPr>
            </w:pPr>
            <w:r w:rsidRPr="52449A1C">
              <w:rPr>
                <w:rFonts w:ascii="Calibri" w:eastAsia="Times New Roman" w:hAnsi="Calibri" w:cs="Calibri"/>
              </w:rPr>
              <w:t>Target time: _____ </w:t>
            </w:r>
          </w:p>
        </w:tc>
      </w:tr>
      <w:tr w:rsidR="0001689D" w:rsidRPr="0001689D" w14:paraId="0E5EC574" w14:textId="77777777" w:rsidTr="0034589E"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F096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Proportion of specimens which were picked up by the transport service within the target turnaround time 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013C" w14:textId="77777777" w:rsidR="0005767E" w:rsidRDefault="52449A1C" w:rsidP="000576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52449A1C">
              <w:rPr>
                <w:rFonts w:ascii="Calibri" w:eastAsia="Times New Roman" w:hAnsi="Calibri" w:cs="Calibri"/>
              </w:rPr>
              <w:t>Target time: _____</w:t>
            </w:r>
          </w:p>
          <w:p w14:paraId="78D7EAFC" w14:textId="2DEB4379" w:rsidR="0001689D" w:rsidRPr="0001689D" w:rsidRDefault="52449A1C" w:rsidP="00057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449A1C">
              <w:rPr>
                <w:rFonts w:ascii="Calibri" w:eastAsia="Times New Roman" w:hAnsi="Calibri" w:cs="Calibri"/>
              </w:rPr>
              <w:t>  </w:t>
            </w:r>
          </w:p>
        </w:tc>
      </w:tr>
    </w:tbl>
    <w:p w14:paraId="64C9A903" w14:textId="77777777" w:rsidR="0001689D" w:rsidRPr="0001689D" w:rsidRDefault="0001689D" w:rsidP="000168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689D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1260"/>
        <w:gridCol w:w="1005"/>
        <w:gridCol w:w="810"/>
        <w:gridCol w:w="885"/>
        <w:gridCol w:w="750"/>
        <w:gridCol w:w="1140"/>
      </w:tblGrid>
      <w:tr w:rsidR="0001689D" w:rsidRPr="0001689D" w14:paraId="1348E787" w14:textId="77777777" w:rsidTr="007A4747">
        <w:trPr>
          <w:trHeight w:val="135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5C8EF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416F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Microscopy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CF32C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689D">
              <w:rPr>
                <w:rFonts w:ascii="Calibri" w:eastAsia="Times New Roman" w:hAnsi="Calibri" w:cs="Calibri"/>
                <w:b/>
                <w:bCs/>
              </w:rPr>
              <w:t>Xpert</w:t>
            </w:r>
            <w:proofErr w:type="spellEnd"/>
            <w:r w:rsidRPr="0001689D">
              <w:rPr>
                <w:rFonts w:ascii="Calibri" w:eastAsia="Times New Roman" w:hAnsi="Calibri" w:cs="Calibri"/>
                <w:b/>
                <w:bCs/>
              </w:rPr>
              <w:t xml:space="preserve"> MTB/RIF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9D37F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LPA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39A5C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Culture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5927D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DST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1A1CC" w14:textId="77777777" w:rsidR="0001689D" w:rsidRPr="0001689D" w:rsidRDefault="0001689D" w:rsidP="0001689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b/>
                <w:bCs/>
              </w:rPr>
              <w:t>Other ________</w:t>
            </w: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3ED4C4E7" w14:textId="77777777" w:rsidTr="007A4747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6E667" w14:textId="4E8BADAF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What types of specimens are referred (S=sputum, C= CSF, B=biopsy, I=isolates, Other:</w:t>
            </w:r>
            <w:r w:rsidR="6D0694D7" w:rsidRPr="0001689D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________)?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FEB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6ACA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8A05D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DEE8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4957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61F8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F4CCD65" w14:textId="77777777" w:rsidTr="007A4747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2AE9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To which laboratory(</w:t>
            </w:r>
            <w:proofErr w:type="spellStart"/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ies</w:t>
            </w:r>
            <w:proofErr w:type="spellEnd"/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) is your TB specimens referred?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13E3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D5A0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40E1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D8E1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15E0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1F40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35118F1" w14:textId="77777777" w:rsidTr="007A4747">
        <w:trPr>
          <w:trHeight w:val="36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095C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are your TB specimens transported or referred and who provides the service?  </w:t>
            </w:r>
          </w:p>
          <w:p w14:paraId="3A2DBC8B" w14:textId="3BCFC8D5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(e.g., courier, lab or clinic staff, program staff</w:t>
            </w:r>
            <w:r w:rsidR="00851378">
              <w:rPr>
                <w:rFonts w:ascii="Calibri" w:eastAsia="Times New Roman" w:hAnsi="Calibri" w:cs="Calibri"/>
                <w:sz w:val="20"/>
                <w:szCs w:val="20"/>
              </w:rPr>
              <w:t>, postal services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)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F98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EE85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40B9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DDD0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607D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7FEA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87DD675" w14:textId="77777777" w:rsidTr="007A4747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6D27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often are the specimens picked up? Does this happen on set days? Please provide a schedule if there is one.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4A47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6AB3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36772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4740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14D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1913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8DE811C" w14:textId="77777777" w:rsidTr="007A4747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925A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Are any other specimens picked up at the same time?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6C3E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7146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7251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5A8A1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3362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248C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043397D" w14:textId="77777777" w:rsidTr="007A4747"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BFD6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challenges with proper packaging materials or cold chain?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4C69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C81DFC8" w14:textId="77777777" w:rsidTr="007A4747">
        <w:trPr>
          <w:trHeight w:val="36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157CF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How do you receive results back? </w:t>
            </w:r>
          </w:p>
          <w:p w14:paraId="74929383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(e.g., by mail, email, SMS, etc.)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1F756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A63B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FB27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ED41B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BC4F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ED65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4A1A654A" w14:textId="77777777" w:rsidTr="007A4747">
        <w:trPr>
          <w:trHeight w:val="60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2F890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challenges with the results return? If so, what challenges?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67E5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72D19CD6" w14:textId="77777777" w:rsidTr="007A4747">
        <w:trPr>
          <w:trHeight w:val="36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A7D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monitor or track any key performance indicators? If yes, which ones?  </w:t>
            </w:r>
          </w:p>
          <w:p w14:paraId="07B0BD47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Assessor: list KPIs that are tracked and results from the reporting period only if different from the one listed above.</w:t>
            </w: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A072A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66DA8FEC" w14:textId="77777777" w:rsidTr="007A4747">
        <w:trPr>
          <w:trHeight w:val="36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AC1F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receive any feedback on performance related to your role in specimen referral? 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0F7AD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2442B9ED" w14:textId="77777777" w:rsidTr="007A4747">
        <w:trPr>
          <w:trHeight w:val="36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0361C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Who pays for the specimen referral system?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8C72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D347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227C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A468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BFCB9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B4854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  <w:tr w:rsidR="0001689D" w:rsidRPr="0001689D" w14:paraId="1D55121C" w14:textId="77777777" w:rsidTr="007A4747">
        <w:trPr>
          <w:trHeight w:val="552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372DE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  <w:sz w:val="20"/>
                <w:szCs w:val="20"/>
              </w:rPr>
              <w:t>Do you have any other challenges with the specimen referral system? </w:t>
            </w:r>
          </w:p>
        </w:tc>
        <w:tc>
          <w:tcPr>
            <w:tcW w:w="585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A8A35" w14:textId="77777777" w:rsidR="0001689D" w:rsidRPr="0001689D" w:rsidRDefault="0001689D" w:rsidP="000168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689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AB7FDC8" w14:textId="77777777" w:rsidR="0001689D" w:rsidRPr="0001689D" w:rsidRDefault="0001689D" w:rsidP="0001689D"/>
    <w:sectPr w:rsidR="0001689D" w:rsidRPr="0001689D" w:rsidSect="007A4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41"/>
    <w:rsid w:val="0001288E"/>
    <w:rsid w:val="0001689D"/>
    <w:rsid w:val="0005767E"/>
    <w:rsid w:val="0034589E"/>
    <w:rsid w:val="00360953"/>
    <w:rsid w:val="004C65C3"/>
    <w:rsid w:val="006A0741"/>
    <w:rsid w:val="007A4747"/>
    <w:rsid w:val="00851378"/>
    <w:rsid w:val="00853E27"/>
    <w:rsid w:val="009E0548"/>
    <w:rsid w:val="00A86B59"/>
    <w:rsid w:val="00A911A5"/>
    <w:rsid w:val="00C35003"/>
    <w:rsid w:val="00C70F60"/>
    <w:rsid w:val="00D254CD"/>
    <w:rsid w:val="00EC3F9A"/>
    <w:rsid w:val="00FA215C"/>
    <w:rsid w:val="1D8AC387"/>
    <w:rsid w:val="26B6B741"/>
    <w:rsid w:val="52449A1C"/>
    <w:rsid w:val="5B325DF9"/>
    <w:rsid w:val="6D0694D7"/>
    <w:rsid w:val="7900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31FF"/>
  <w15:chartTrackingRefBased/>
  <w15:docId w15:val="{CA618714-0C07-4788-AF3D-4C93B28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689D"/>
  </w:style>
  <w:style w:type="character" w:customStyle="1" w:styleId="eop">
    <w:name w:val="eop"/>
    <w:basedOn w:val="DefaultParagraphFont"/>
    <w:rsid w:val="0001689D"/>
  </w:style>
  <w:style w:type="character" w:customStyle="1" w:styleId="contextualspellingandgrammarerror">
    <w:name w:val="contextualspellingandgrammarerror"/>
    <w:basedOn w:val="DefaultParagraphFont"/>
    <w:rsid w:val="0001689D"/>
  </w:style>
  <w:style w:type="character" w:customStyle="1" w:styleId="pagebreaktextspan">
    <w:name w:val="pagebreaktextspan"/>
    <w:basedOn w:val="DefaultParagraphFont"/>
    <w:rsid w:val="0001689D"/>
  </w:style>
  <w:style w:type="character" w:customStyle="1" w:styleId="spellingerror">
    <w:name w:val="spellingerror"/>
    <w:basedOn w:val="DefaultParagraphFont"/>
    <w:rsid w:val="0001689D"/>
  </w:style>
  <w:style w:type="paragraph" w:styleId="BalloonText">
    <w:name w:val="Balloon Text"/>
    <w:basedOn w:val="Normal"/>
    <w:link w:val="BalloonTextChar"/>
    <w:uiPriority w:val="99"/>
    <w:semiHidden/>
    <w:unhideWhenUsed/>
    <w:rsid w:val="004C6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4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7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9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6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7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90C8D5F072044B7ED2EA054332753" ma:contentTypeVersion="14" ma:contentTypeDescription="Create a new document." ma:contentTypeScope="" ma:versionID="be3eac330e8d7b6d9512b3f9be19f6d7">
  <xsd:schema xmlns:xsd="http://www.w3.org/2001/XMLSchema" xmlns:xs="http://www.w3.org/2001/XMLSchema" xmlns:p="http://schemas.microsoft.com/office/2006/metadata/properties" xmlns:ns1="http://schemas.microsoft.com/sharepoint/v3" xmlns:ns2="5447e546-c275-49b0-8404-9ddfedc96b6a" xmlns:ns3="b21a4b8d-99c1-4811-a562-fa22645d48eb" targetNamespace="http://schemas.microsoft.com/office/2006/metadata/properties" ma:root="true" ma:fieldsID="a110535d3a03f3168dc0d5aa9298febd" ns1:_="" ns2:_="" ns3:_="">
    <xsd:import namespace="http://schemas.microsoft.com/sharepoint/v3"/>
    <xsd:import namespace="5447e546-c275-49b0-8404-9ddfedc96b6a"/>
    <xsd:import namespace="b21a4b8d-99c1-4811-a562-fa22645d4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Notes0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e546-c275-49b0-8404-9ddfedc96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0" ma:index="14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4b8d-99c1-4811-a562-fa22645d4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0 xmlns="5447e546-c275-49b0-8404-9ddfedc96b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2EAE2B8-EFC6-45A4-BEA0-5FA4DBEBE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3B60F4-B157-4E4D-B2B6-E46A20D4A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47e546-c275-49b0-8404-9ddfedc96b6a"/>
    <ds:schemaRef ds:uri="b21a4b8d-99c1-4811-a562-fa22645d4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D49418-FA4A-48F8-ACF8-5E22282FB9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47e546-c275-49b0-8404-9ddfedc96b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751</Words>
  <Characters>4283</Characters>
  <Application>Microsoft Office Word</Application>
  <DocSecurity>0</DocSecurity>
  <Lines>35</Lines>
  <Paragraphs>10</Paragraphs>
  <ScaleCrop>false</ScaleCrop>
  <Company>ICF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Avella, Ashley</dc:creator>
  <cp:keywords/>
  <dc:description/>
  <cp:lastModifiedBy>Zabsonre, Inoussa</cp:lastModifiedBy>
  <cp:revision>13</cp:revision>
  <dcterms:created xsi:type="dcterms:W3CDTF">2019-10-24T20:48:00Z</dcterms:created>
  <dcterms:modified xsi:type="dcterms:W3CDTF">2020-01-17T16:29:00Z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0x010100C0B90C8D5F072044B7ED2EA054332753</vt:lpwstr>
  </property>
</Properties>
</file>