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single"/>
          <w:shd w:fill="auto" w:val="clear"/>
          <w:vertAlign w:val="baseline"/>
          <w:rtl w:val="0"/>
        </w:rPr>
        <w:t xml:space="preserve">Intro text: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Our Partners have been incredibly supportive of the COVID-19 Playful Parenting Emergency Response Project!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With the leadership of our partners globally, we utilized quantitative and qualitative tools (including pre-post surveys, retrospective surveys, and in-depth qualitative interviews) to evaluate the impact of the parenting resources on outcomes of positive parenting, parenting stress, and physical and emotional abuse.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We completed close to 600 surveys in India, Zambia, Malawi, North Macedonia, Nepal, and Cameroon and currently have ongoing data collection in other countries, including Paraguay, Ghana, South Africa, and Sri Lanka.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We learned that the parenting tips are having a positive impact on families during this challenging time.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Check our Parenting Impact Briefs here.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single"/>
          <w:shd w:fill="auto" w:val="clear"/>
          <w:vertAlign w:val="baseline"/>
          <w:rtl w:val="0"/>
        </w:rPr>
        <w:t xml:space="preserve">ORGANIZATIONS texts: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Gabriel Project Mumbai (GPM)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GPM</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is an NGO promoting holistic development and empowerment for marginalized communities in the villages and slums in India. GPM places an emphasis on vulnerable children in slums and under-served rural villages of Maharashtra, India. GPM is a grassroots response to poverty, malnutrition, ill-health, hunger and child labor in India.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hyperlink r:id="rId7">
        <w:r w:rsidDel="00000000" w:rsidR="00000000" w:rsidRPr="00000000">
          <w:rPr>
            <w:rFonts w:ascii="Helvetica Neue" w:cs="Helvetica Neue" w:eastAsia="Helvetica Neue" w:hAnsi="Helvetica Neue"/>
            <w:b w:val="0"/>
            <w:i w:val="0"/>
            <w:smallCaps w:val="0"/>
            <w:strike w:val="0"/>
            <w:color w:val="e4ae0a"/>
            <w:sz w:val="26"/>
            <w:szCs w:val="26"/>
            <w:u w:val="none"/>
            <w:shd w:fill="auto" w:val="clear"/>
            <w:vertAlign w:val="baseline"/>
            <w:rtl w:val="0"/>
          </w:rPr>
          <w:t xml:space="preserve">https://www.gabrielprojectmumbai.org/</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RISE North Macedonia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The aim of the</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RISE project </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is to implement cost-effective parenting interventions for the prevention of child mental health problems in Low and middle income countries in Eastern Europe.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hyperlink r:id="rId8">
        <w:r w:rsidDel="00000000" w:rsidR="00000000" w:rsidRPr="00000000">
          <w:rPr>
            <w:rFonts w:ascii="Helvetica Neue" w:cs="Helvetica Neue" w:eastAsia="Helvetica Neue" w:hAnsi="Helvetica Neue"/>
            <w:b w:val="0"/>
            <w:i w:val="0"/>
            <w:smallCaps w:val="0"/>
            <w:strike w:val="0"/>
            <w:color w:val="e4ae0a"/>
            <w:sz w:val="26"/>
            <w:szCs w:val="26"/>
            <w:u w:val="none"/>
            <w:shd w:fill="auto" w:val="clear"/>
            <w:vertAlign w:val="baseline"/>
            <w:rtl w:val="0"/>
          </w:rPr>
          <w:t xml:space="preserve">https://rise-plh.eu/</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Forgotten Voices International, Malawi</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Listening to and partnering with local churches in Malawi to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empower orphaned and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vulnerable children, caregivers and families to meet their needs is the core work of </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Forgotten Voices International</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We believe that the local church, under trustworthy leadership and with committed community members, is the best-positioned entity to meaningfully and effectively serve the spiritual, emotional and physical needs of orphaned and vulnerable children in their communities.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hyperlink r:id="rId9">
        <w:r w:rsidDel="00000000" w:rsidR="00000000" w:rsidRPr="00000000">
          <w:rPr>
            <w:rFonts w:ascii="Helvetica Neue" w:cs="Helvetica Neue" w:eastAsia="Helvetica Neue" w:hAnsi="Helvetica Neue"/>
            <w:b w:val="0"/>
            <w:i w:val="0"/>
            <w:smallCaps w:val="0"/>
            <w:strike w:val="0"/>
            <w:color w:val="e4ae0a"/>
            <w:sz w:val="26"/>
            <w:szCs w:val="26"/>
            <w:u w:val="none"/>
            <w:shd w:fill="auto" w:val="clear"/>
            <w:vertAlign w:val="baseline"/>
            <w:rtl w:val="0"/>
          </w:rPr>
          <w:t xml:space="preserve">https://www.forgottenvoices.org/</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Forgotten Voices International, Zambia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Our teams work in 43 districts in nine provinces of Zambia, complementing the Government’s efforts to reach vulnerable children and communities in the country. Through Area Programmes, World Vision’s interventions have addressed issues of food insecurity, primarily through agriculture, water and sanitation, education, health, infrastructure development, livelihood and child protection in the process of transforming the lives of vulnerable children, women and families.Improving the well-being and the futures of children continues to be the focus of everything we do.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hyperlink r:id="rId10">
        <w:r w:rsidDel="00000000" w:rsidR="00000000" w:rsidRPr="00000000">
          <w:rPr>
            <w:rFonts w:ascii="Helvetica Neue" w:cs="Helvetica Neue" w:eastAsia="Helvetica Neue" w:hAnsi="Helvetica Neue"/>
            <w:b w:val="0"/>
            <w:i w:val="0"/>
            <w:smallCaps w:val="0"/>
            <w:strike w:val="0"/>
            <w:color w:val="e4ae0a"/>
            <w:sz w:val="26"/>
            <w:szCs w:val="26"/>
            <w:u w:val="none"/>
            <w:shd w:fill="auto" w:val="clear"/>
            <w:vertAlign w:val="baseline"/>
            <w:rtl w:val="0"/>
          </w:rPr>
          <w:t xml:space="preserve">https://www.forgottenvoices.org/</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Karkhana, Nepal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Karkhana</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based in Nepal, was created to nurture a spirit of innovating locally so as to make a global impact. Their aim is to empower people with the skills &amp; attitudes that will help them build their future and the future of their community.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hyperlink r:id="rId11">
        <w:r w:rsidDel="00000000" w:rsidR="00000000" w:rsidRPr="00000000">
          <w:rPr>
            <w:rFonts w:ascii="Helvetica Neue" w:cs="Helvetica Neue" w:eastAsia="Helvetica Neue" w:hAnsi="Helvetica Neue"/>
            <w:b w:val="0"/>
            <w:i w:val="0"/>
            <w:smallCaps w:val="0"/>
            <w:strike w:val="0"/>
            <w:color w:val="e4ae0a"/>
            <w:sz w:val="26"/>
            <w:szCs w:val="26"/>
            <w:u w:val="none"/>
            <w:shd w:fill="auto" w:val="clear"/>
            <w:vertAlign w:val="baseline"/>
            <w:rtl w:val="0"/>
          </w:rPr>
          <w:t xml:space="preserve">https://www.karkhana.asia/about/</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color="auto" w:fill="auto" w:val="clear"/>
      <w:suppressAutoHyphens w:val="0"/>
      <w:bidi w:val="0"/>
      <w:spacing w:after="0" w:before="16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pt-PT"/>
      <w14:textFill>
        <w14:solidFill>
          <w14:srgbClr w14:val="000000"/>
        </w14:solidFill>
      </w14:textFill>
      <w14:textOutline>
        <w14:noFill/>
      </w14:textOutline>
    </w:rPr>
  </w:style>
  <w:style w:type="character" w:styleId="Hyperlink.0">
    <w:name w:val="Hyperlink.0"/>
    <w:basedOn w:val="Hyperlink"/>
    <w:next w:val="Hyperlink.0"/>
    <w:rPr>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rkhana.asia/about/" TargetMode="External"/><Relationship Id="rId10" Type="http://schemas.openxmlformats.org/officeDocument/2006/relationships/hyperlink" Target="https://www.forgottenvoices.or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gottenvoices.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abrielprojectmumbai.org/" TargetMode="External"/><Relationship Id="rId8" Type="http://schemas.openxmlformats.org/officeDocument/2006/relationships/hyperlink" Target="https://rise-plh.e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bAN2kTisR5ZUqr1vyjD3lx5lUQ==">AMUW2mUE2qQqLkAs9XWxhrGkFvgyG2g79dDdH3lJIhS8N6jFEZePc3hmzJDOaJfyjp1NQa4Kh6ZdHBYlYaHydKHXERGho7iuBH4bO6CnF8f+9RcCiQfjHKA=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