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Bdr>
          <w:top w:space="0" w:sz="0" w:val="nil"/>
          <w:left w:space="0" w:sz="0" w:val="nil"/>
          <w:bottom w:space="0" w:sz="0" w:val="nil"/>
          <w:right w:space="0" w:sz="0" w:val="nil"/>
          <w:between w:space="0" w:sz="0" w:val="nil"/>
        </w:pBdr>
        <w:spacing w:line="240" w:lineRule="auto"/>
        <w:rPr>
          <w:rFonts w:ascii="Garamond" w:hAnsi="Garamond" w:cs="Garamond" w:eastAsia="Garamond"/>
          <w:b w:val="1"/>
          <w:bCs w:val="1"/>
          <w:color w:val="000000"/>
          <w:sz w:val="23"/>
          <w:szCs w:val="23"/>
        </w:rPr>
        <w:pStyle w:val="P68B1DB1-Normal1"/>
      </w:pPr>
      <w:r>
        <w:drawing>
          <wp:inline distB="0" distT="0" distL="0" distR="0">
            <wp:extent cx="754472" cy="754472"/>
            <wp:effectExtent b="0" l="0" r="0" t="0"/>
            <wp:docPr descr="Picture 2" id="6" name="image1.png"/>
            <a:graphic>
              <a:graphicData uri="http://schemas.openxmlformats.org/drawingml/2006/picture">
                <pic:pic>
                  <pic:nvPicPr>
                    <pic:cNvPr descr="Picture 2" id="0" name="image1.png"/>
                    <pic:cNvPicPr preferRelativeResize="0"/>
                  </pic:nvPicPr>
                  <pic:blipFill>
                    <a:blip r:embed="rId9"/>
                    <a:srcRect b="0" l="0" r="0" t="0"/>
                    <a:stretch>
                      <a:fillRect/>
                    </a:stretch>
                  </pic:blipFill>
                  <pic:spPr>
                    <a:xfrm>
                      <a:off x="0" y="0"/>
                      <a:ext cx="754472" cy="754472"/>
                    </a:xfrm>
                    <a:prstGeom prst="rect"/>
                    <a:ln/>
                  </pic:spPr>
                </pic:pic>
              </a:graphicData>
            </a:graphic>
          </wp:inline>
        </w:drawing>
      </w:r>
    </w:p>
    <w:p w14:paraId="00000002">
      <w:pPr>
        <w:pBdr>
          <w:top w:space="0" w:sz="0" w:val="nil"/>
          <w:left w:space="0" w:sz="0" w:val="nil"/>
          <w:bottom w:space="0" w:sz="0" w:val="nil"/>
          <w:right w:space="0" w:sz="0" w:val="nil"/>
          <w:between w:space="0" w:sz="0" w:val="nil"/>
        </w:pBdr>
        <w:spacing w:line="240" w:lineRule="auto"/>
        <w:rPr>
          <w:rFonts w:ascii="Garamond" w:hAnsi="Garamond" w:cs="Garamond" w:eastAsia="Garamond"/>
          <w:b w:val="1"/>
          <w:bCs w:val="1"/>
          <w:color w:val="000000"/>
          <w:sz w:val="23"/>
          <w:szCs w:val="23"/>
        </w:rPr>
      </w:pPr>
    </w:p>
    <w:p w14:paraId="00000003">
      <w:pPr>
        <w:pBdr>
          <w:top w:space="0" w:sz="0" w:val="nil"/>
          <w:left w:space="0" w:sz="0" w:val="nil"/>
          <w:bottom w:space="0" w:sz="0" w:val="nil"/>
          <w:right w:space="0" w:sz="0" w:val="nil"/>
          <w:between w:space="0" w:sz="0" w:val="nil"/>
        </w:pBdr>
        <w:spacing w:line="240" w:lineRule="auto"/>
        <w:rPr>
          <w:b w:val="1"/>
          <w:bCs w:val="1"/>
          <w:color w:val="000000"/>
        </w:rPr>
        <w:pStyle w:val="P68B1DB1-Normal2"/>
      </w:pPr>
      <w:bookmarkStart w:colFirst="0" w:colLast="0" w:name="_heading=h.61elbls3aapr" w:id="0"/>
      <w:bookmarkEnd w:id="0"/>
      <w:r>
        <w:t xml:space="preserve">Jamie Lachman: Profesor la Universitatea Oxford</w:t>
        <w:br w:type="textWrapping"/>
        <w:t>Jamie.lachman@spi.ox.ac.uk</w:t>
      </w:r>
    </w:p>
    <w:p w14:paraId="00000004">
      <w:pPr>
        <w:spacing w:after="200" w:line="240" w:lineRule="auto"/>
        <w:jc w:val="both"/>
      </w:pPr>
      <w:bookmarkStart w:colFirst="0" w:colLast="0" w:name="_heading=h.8orbmovy0113" w:id="1"/>
      <w:bookmarkEnd w:id="1"/>
    </w:p>
    <w:p w14:paraId="00000005">
      <w:pPr>
        <w:spacing w:after="200" w:line="240" w:lineRule="auto"/>
        <w:jc w:val="both"/>
      </w:pPr>
      <w:bookmarkStart w:colFirst="0" w:colLast="0" w:name="_heading=h.hckzsby85lt5" w:id="2"/>
      <w:bookmarkEnd w:id="2"/>
      <w:r>
        <w:t xml:space="preserve">You’re invited to participate in an evaluation study of Parenting in Crisis Chatbot: A chatbot developed by Parenting for Lifelong Health (PLH), World Vision (WV) and University of Oxford to strengthen parents, caregivers, and children. We’re doing this study to learn about your experience with Parenting in Crisis Chatbot to make sure the chatbot helps families like yours.</w:t>
      </w:r>
    </w:p>
    <w:p w14:paraId="00000006">
      <w:pPr>
        <w:spacing w:after="200" w:line="240" w:lineRule="auto"/>
        <w:jc w:val="both"/>
      </w:pPr>
      <w:r>
        <w:t xml:space="preserve">Înainte de a decide dacă dorești să participi, este important să știi de ce realizăm acest studiu și ce implică el. Poți citi această Fișă Informativă pentru Participanți. </w:t>
      </w:r>
    </w:p>
    <w:p w14:paraId="00000007">
      <w:pPr>
        <w:spacing w:after="200" w:line="240" w:lineRule="auto"/>
        <w:jc w:val="both"/>
        <w:rPr>
          <w:b w:val="1"/>
          <w:bCs w:val="1"/>
        </w:rPr>
      </w:pPr>
      <w:r>
        <w:t xml:space="preserve">Dacă ai întrebări despre chatbot sau dacă ceva nu este clar, te rugăm să trimiți un e-mail echipei de cercetare la </w:t>
      </w:r>
      <w:hyperlink r:id="rId10">
        <w:r>
          <w:rPr>
            <w:color w:val="1155cc"/>
            <w:u w:val="single"/>
          </w:rPr>
          <w:t>ParentText@globalparenting.org</w:t>
        </w:r>
      </w:hyperlink>
      <w:r>
        <w:t xml:space="preserve"> sau să ne trimiți un mesaj pe WhatsApp la +27 79 762 3598. Suntem aici să te ajutăm! </w:t>
      </w:r>
    </w:p>
    <w:p w14:paraId="00000008">
      <w:pPr>
        <w:spacing w:after="200" w:line="240" w:lineRule="auto"/>
        <w:jc w:val="both"/>
        <w:rPr>
          <w:b w:val="1"/>
          <w:bCs w:val="1"/>
        </w:rPr>
        <w:pStyle w:val="P68B1DB1-Normal3"/>
      </w:pPr>
      <w:r>
        <w:t xml:space="preserve">Cine poate participa?</w:t>
      </w:r>
    </w:p>
    <w:p w14:paraId="00000009">
      <w:pPr>
        <w:spacing w:after="200" w:line="240" w:lineRule="auto"/>
        <w:jc w:val="both"/>
      </w:pPr>
      <w:r>
        <w:t xml:space="preserve">Pentru a participa la studiu, trebuie să ai 18 ani sau mai mult, să fii părinte sau să ai în grijă un copil cu vârsta sub 18 ani și să locuiești într-o țară în care există un birou World Vision care participă la studiu. De asemenea, trebuie să fii de acord să participi la studiu. </w:t>
      </w:r>
    </w:p>
    <w:p w14:paraId="0000000A">
      <w:pPr>
        <w:spacing w:after="200" w:line="240" w:lineRule="auto"/>
        <w:pStyle w:val="P68B1DB1-Normal3"/>
      </w:pPr>
      <w:r>
        <w:t xml:space="preserve">Trebuie să particip?</w:t>
      </w:r>
    </w:p>
    <w:p w14:paraId="0000000B">
      <w:pPr>
        <w:spacing w:after="200" w:line="240" w:lineRule="auto"/>
        <w:jc w:val="both"/>
      </w:pPr>
      <w:r>
        <w:t xml:space="preserve">Nu, este decizia ta să participi sau nu. Dacă nu vrei să participi, nu e nicio problemă. Dacă alegi să participi, poți să renunți în orice moment. If you want to stop getting messages, you can type "STOP". În plus, dacă participi, dar nu dorești să răspunzi la anumite întrebări adresate de chatbot, poți pur și simplu să treci peste ele. Poți primi în continuare mesajele chatbotului chiar dacă nu răspunzi la întrebări.</w:t>
      </w:r>
    </w:p>
    <w:p w14:paraId="0000000C">
      <w:pPr>
        <w:spacing w:after="200" w:line="240" w:lineRule="auto"/>
      </w:pPr>
      <w:r>
        <w:rPr>
          <w:b w:val="1"/>
          <w:bCs w:val="1"/>
        </w:rPr>
        <w:t xml:space="preserve">Ce se întâmplă dacă particip?</w:t>
      </w:r>
      <w:r>
        <w:t xml:space="preserve"> </w:t>
      </w:r>
    </w:p>
    <w:p w14:paraId="0000000D">
      <w:pPr>
        <w:spacing w:after="200" w:line="240" w:lineRule="auto"/>
        <w:jc w:val="both"/>
      </w:pPr>
      <w:r>
        <w:t xml:space="preserve">If you decide to join, you’ll need to read the information and consent form below and answer “Yes” on</w:t>
      </w:r>
      <w:sdt>
        <w:sdtPr>
          <w:id w:val="2146973527"/>
          <w:tag w:val="goog_rdk_0"/>
        </w:sdtPr>
        <w:sdtContent/>
      </w:sdt>
      <w:r>
        <w:t xml:space="preserve"> WhatsApp</w:t>
      </w:r>
      <w:commentRangeEnd w:id="0"/>
      <w:r>
        <w:commentReference w:id="0"/>
        <w:t xml:space="preserve"> to the questions outlined below. After that:</w:t>
      </w:r>
    </w:p>
    <w:p w14:paraId="0000000E">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rPr>
        <w:pStyle w:val="P68B1DB1-Normal4"/>
      </w:pPr>
      <w:bookmarkStart w:colFirst="0" w:colLast="0" w:name="_heading=h.arwrrymrj6ik" w:id="3"/>
      <w:bookmarkEnd w:id="3"/>
      <w:r>
        <w:t xml:space="preserve">Echipa de cercetare va transmite apoi un chestionar prin WhatsApp cu aproximativ 8 întrebări. Chestionarul conține întrebări referitoare la parenting și la starea dumneavoastră de bine.</w:t>
      </w:r>
    </w:p>
    <w:p w14:paraId="0000000F">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rPr>
        <w:pStyle w:val="P68B1DB1-Normal4"/>
      </w:pPr>
      <w:r>
        <w:t xml:space="preserve">After this, we’ll begin the Parenting in Crisis Chatbot programme. This programme includes sessions with tips aiming to provide encouragement and actionable tips to:</w:t>
      </w:r>
    </w:p>
    <w:p w14:paraId="00000010">
      <w:pPr>
        <w:numPr>
          <w:ilvl w:val="1"/>
          <w:numId w:val="2"/>
        </w:numPr>
        <w:pBdr>
          <w:top w:space="0" w:sz="0" w:val="nil"/>
          <w:left w:space="0" w:sz="0" w:val="nil"/>
          <w:bottom w:space="0" w:sz="0" w:val="nil"/>
          <w:right w:space="0" w:sz="0" w:val="nil"/>
          <w:between w:space="0" w:sz="0" w:val="nil"/>
        </w:pBdr>
        <w:ind w:left="1440" w:hanging="360"/>
        <w:jc w:val="both"/>
        <w:rPr>
          <w:color w:val="000000"/>
        </w:rPr>
        <w:pStyle w:val="P68B1DB1-Normal4"/>
      </w:pPr>
      <w:r>
        <w:t xml:space="preserve">1) Ajutarea părinților să se recupereze după depresie, anxietate și traume; </w:t>
      </w:r>
    </w:p>
    <w:p w14:paraId="00000011">
      <w:pPr>
        <w:numPr>
          <w:ilvl w:val="1"/>
          <w:numId w:val="2"/>
        </w:numPr>
        <w:pBdr>
          <w:top w:space="0" w:sz="0" w:val="nil"/>
          <w:left w:space="0" w:sz="0" w:val="nil"/>
          <w:bottom w:space="0" w:sz="0" w:val="nil"/>
          <w:right w:space="0" w:sz="0" w:val="nil"/>
          <w:between w:space="0" w:sz="0" w:val="nil"/>
        </w:pBdr>
        <w:ind w:left="1440" w:hanging="360"/>
        <w:jc w:val="both"/>
        <w:rPr>
          <w:color w:val="000000"/>
        </w:rPr>
        <w:pStyle w:val="P68B1DB1-Normal4"/>
      </w:pPr>
      <w:r>
        <w:t xml:space="preserve">2) Îmbunătățirea practicilor parentale pentru a asigura siguranța și sănătatea copiilor în situații de criză. </w:t>
      </w:r>
    </w:p>
    <w:p w14:paraId="00000012">
      <w:pPr>
        <w:numPr>
          <w:ilvl w:val="0"/>
          <w:numId w:val="2"/>
        </w:numPr>
        <w:pBdr>
          <w:top w:space="0" w:sz="0" w:val="nil"/>
          <w:left w:space="0" w:sz="0" w:val="nil"/>
          <w:bottom w:space="0" w:sz="0" w:val="nil"/>
          <w:right w:space="0" w:sz="0" w:val="nil"/>
          <w:between w:space="0" w:sz="0" w:val="nil"/>
        </w:pBdr>
        <w:spacing w:after="200" w:line="240" w:lineRule="auto"/>
        <w:ind w:left="720" w:hanging="360"/>
        <w:jc w:val="both"/>
        <w:rPr>
          <w:color w:val="000000"/>
        </w:rPr>
        <w:pStyle w:val="P68B1DB1-Normal4"/>
      </w:pPr>
      <w:r>
        <w:t xml:space="preserve">We’ll send you a survey with questions again after you participate in Parenting in Crisis Chatbot, and again one month later.</w:t>
      </w:r>
    </w:p>
    <w:p w14:paraId="00000013">
      <w:pPr>
        <w:spacing w:after="200" w:line="240" w:lineRule="auto"/>
        <w:jc w:val="both"/>
        <w:rPr>
          <w:b w:val="1"/>
          <w:bCs w:val="1"/>
        </w:rPr>
        <w:pStyle w:val="P68B1DB1-Normal3"/>
      </w:pPr>
      <w:r>
        <w:t xml:space="preserve">Primesc ceva pentru participare? </w:t>
      </w:r>
    </w:p>
    <w:p w14:paraId="00000014">
      <w:pPr>
        <w:spacing w:after="200" w:line="240" w:lineRule="auto"/>
        <w:jc w:val="both"/>
      </w:pPr>
      <w:r>
        <w:t xml:space="preserve">We hope the Parenting in Crisis Chatbot programme will provide helpful tips to build strength, hope, and encouragement for you and your children!</w:t>
      </w:r>
    </w:p>
    <w:p w14:paraId="00000015">
      <w:pPr>
        <w:spacing w:after="200" w:line="240" w:lineRule="auto"/>
        <w:jc w:val="both"/>
      </w:pPr>
      <w:r>
        <w:rPr>
          <w:b w:val="1"/>
          <w:bCs w:val="1"/>
        </w:rPr>
        <w:t xml:space="preserve">Ce se întâmplă cu informațiile mele dacă particip?</w:t>
      </w:r>
      <w:r>
        <w:t xml:space="preserve"> </w:t>
      </w:r>
    </w:p>
    <w:p w14:paraId="00000016">
      <w:pPr>
        <w:spacing w:after="200" w:line="240" w:lineRule="auto"/>
        <w:jc w:val="both"/>
      </w:pPr>
      <w:r>
        <w:t xml:space="preserve">We only collect the information needed to deliver and evaluate the programme and we store it securely. We will never ask for your name or other identifying information such as date of birth. Your phone number is only used to send you messages through WhatsApp or Telegram. After your participation begins, your phone number is replaced by a random code (“a unique ID”) in our internal systems so that most staff cannot identify you. This is called </w:t>
      </w:r>
      <w:r>
        <w:rPr>
          <w:i w:val="1"/>
          <w:iCs w:val="1"/>
        </w:rPr>
        <w:t>pseudonymisation</w:t>
      </w:r>
      <w:r>
        <w:t>.´</w:t>
      </w:r>
    </w:p>
    <w:p w14:paraId="00000017">
      <w:pPr>
        <w:spacing w:after="200" w:line="240" w:lineRule="auto"/>
        <w:jc w:val="both"/>
      </w:pPr>
      <w:r>
        <w:t xml:space="preserve">We only collect a small amount of basic demographics (age, sex, number of children, city/ locality and country) and the information you provide through the chatbot (for example, your responses to questions and whether you engage with certain activities). </w:t>
      </w:r>
    </w:p>
    <w:p w14:paraId="00000018">
      <w:pPr>
        <w:spacing w:after="200" w:line="240" w:lineRule="auto"/>
        <w:jc w:val="both"/>
      </w:pPr>
      <w:r>
        <w:t xml:space="preserve">Your information, including the answers you give during the surveys and data on how much of the program you complete, will be kept safe on secure servers. Only a small number of authorised technical staff can access your phone number, and only when necessary to operate or stop the messaging service (for example, if you send “STOP”). Teams working on programme improvement or research do not see your phone number—they only work with the data under the unique ID.</w:t>
      </w:r>
    </w:p>
    <w:p w14:paraId="00000019">
      <w:pPr>
        <w:spacing w:after="200" w:line="240" w:lineRule="auto"/>
        <w:jc w:val="both"/>
      </w:pPr>
      <w:r>
        <w:t xml:space="preserve">Once your phone number is no longer needed for messages delivery, it will be removed from use. It is never visible to PLH, WVI, or Oxford staff and is only handled securely within the chatbot system to send and receive messages. Any information used for research or reporting is handled in a combined and de-identified form together with information from many other participants. At that stage, it is not possible to know who provided which responses. </w:t>
      </w:r>
    </w:p>
    <w:p w14:paraId="0000001A">
      <w:pPr>
        <w:spacing w:after="200" w:line="240" w:lineRule="auto"/>
        <w:jc w:val="both"/>
      </w:pPr>
      <w:r>
        <w:t xml:space="preserve">Ethics committees and monitors may review the de-identified data to ensure the programme has been carried out correctly. De-identified datasets may also be shared with approved researchers, but it will never be possible to know who took part.</w:t>
      </w:r>
    </w:p>
    <w:p w14:paraId="0000001B">
      <w:pPr>
        <w:spacing w:after="200" w:line="240" w:lineRule="auto"/>
        <w:jc w:val="both"/>
      </w:pPr>
      <w:r>
        <w:t xml:space="preserve">We cannot remove or change your information, even if you stop participating. While your data is still linked to a unique ID (pseudonymised), it is used only to deliver the messaging service (therefore, we won’t know which information is yours to remove or make changes). When your phone number and the link to the unique ID are no longer needed, they are deleted, and the remaining data is anonymous. Anonymous data will be kept for at least five years. Anonymous data may be shared with other researchers, but it will never be possible to know who took part. </w:t>
      </w:r>
    </w:p>
    <w:p w14:paraId="0000001C">
      <w:pPr>
        <w:spacing w:after="200" w:line="240" w:lineRule="auto"/>
        <w:jc w:val="both"/>
        <w:rPr>
          <w:b w:val="1"/>
          <w:bCs w:val="1"/>
        </w:rPr>
        <w:pStyle w:val="P68B1DB1-Normal3"/>
      </w:pPr>
      <w:r>
        <w:t xml:space="preserve">Protecția datelor</w:t>
      </w:r>
    </w:p>
    <w:p w14:paraId="0000001D">
      <w:pPr>
        <w:spacing w:after="200" w:line="240" w:lineRule="auto"/>
        <w:jc w:val="both"/>
      </w:pPr>
      <w:r>
        <w:t xml:space="preserve">WV, PLH, and the University of Oxford make sure your information is used safely and correctly, just for research to learn how to strengthen families in crisis as further described in the privacy policy attached to this document and </w:t>
      </w:r>
      <w:sdt>
        <w:sdtPr>
          <w:id w:val="796697023"/>
          <w:tag w:val="goog_rdk_1"/>
        </w:sdtPr>
        <w:sdtContent/>
      </w:sdt>
      <w:r>
        <w:t xml:space="preserve">also available [here]</w:t>
      </w:r>
      <w:commentRangeEnd w:id="1"/>
      <w:r>
        <w:commentReference w:id="1"/>
        <w:t xml:space="preserve">. The study follows data protection laws like GDPR (General Data Protection Regulation). You can learn more about your rights regarding your data also following this link: </w:t>
      </w:r>
      <w:hyperlink r:id="rId11">
        <w:r>
          <w:rPr>
            <w:color w:val="1155cc"/>
            <w:u w:val="single"/>
          </w:rPr>
          <w:t>https://compliance.admin.ox.ac.uk/individual-rights</w:t>
        </w:r>
      </w:hyperlink>
      <w:r>
        <w:t xml:space="preserve"> </w:t>
      </w:r>
    </w:p>
    <w:p w14:paraId="0000001E">
      <w:pPr>
        <w:spacing w:after="200" w:line="240" w:lineRule="auto"/>
        <w:jc w:val="both"/>
      </w:pPr>
      <w:r>
        <w:rPr>
          <w:b w:val="1"/>
          <w:bCs w:val="1"/>
        </w:rPr>
        <w:t xml:space="preserve">Ce se întâmplă cu rezultatele cercetării?</w:t>
      </w:r>
      <w:r>
        <w:t xml:space="preserve"> </w:t>
      </w:r>
    </w:p>
    <w:p w14:paraId="0000001F">
      <w:pPr>
        <w:spacing w:after="200" w:line="240" w:lineRule="auto"/>
        <w:jc w:val="both"/>
      </w:pPr>
      <w:bookmarkStart w:colFirst="0" w:colLast="0" w:name="_heading=h.c4edyiswn346" w:id="4"/>
      <w:bookmarkEnd w:id="4"/>
      <w:r>
        <w:t xml:space="preserve">Participarea ta și informațiile pe care ni le furnizezi ne vor ajuta să înțelegem cum putem sprijini familii ca a ta. We plan to share the anonymized and aggregated results in journals, policy briefs and conferences so others can learn from this study too. Când rezultatele vor fi comunicate, nu va fi posibil să se afle cine a participat. </w:t>
      </w:r>
    </w:p>
    <w:p w14:paraId="00000020">
      <w:pPr>
        <w:spacing w:after="200" w:line="240" w:lineRule="auto"/>
        <w:jc w:val="both"/>
      </w:pPr>
      <w:r>
        <w:rPr>
          <w:b w:val="1"/>
          <w:bCs w:val="1"/>
        </w:rPr>
        <w:t xml:space="preserve">Cine face parte din echipa de cercetare?</w:t>
      </w:r>
      <w:r>
        <w:t xml:space="preserve"> </w:t>
      </w:r>
    </w:p>
    <w:p w14:paraId="00000021">
      <w:pPr>
        <w:spacing w:after="200" w:line="240" w:lineRule="auto"/>
        <w:jc w:val="both"/>
      </w:pPr>
      <w:bookmarkStart w:colFirst="0" w:colLast="0" w:name="_heading=h.30fxeslrv69l" w:id="5"/>
      <w:bookmarkEnd w:id="5"/>
      <w:r>
        <w:t xml:space="preserve">Cercetătorii acestui studiu sunt dr. Jamie Lachman (Universitățile din Cape Town și Oxford) și Sydney Tucker (Universitatea Oxford).</w:t>
      </w:r>
      <w:r>
        <w:rPr>
          <w:highlight w:val="white"/>
        </w:rPr>
        <w:t xml:space="preserve"> </w:t>
      </w:r>
    </w:p>
    <w:p w14:paraId="00000022">
      <w:pPr>
        <w:spacing w:after="200" w:line="240" w:lineRule="auto"/>
        <w:jc w:val="both"/>
        <w:rPr>
          <w:b w:val="1"/>
          <w:bCs w:val="1"/>
        </w:rPr>
        <w:pStyle w:val="P68B1DB1-Normal3"/>
      </w:pPr>
      <w:r>
        <w:t xml:space="preserve">Există riscuri în ceea ce privește participarea?</w:t>
      </w:r>
    </w:p>
    <w:p w14:paraId="00000023">
      <w:pPr>
        <w:spacing w:after="200" w:line="240" w:lineRule="auto"/>
        <w:jc w:val="both"/>
      </w:pPr>
      <w:r>
        <w:t xml:space="preserve">Nu anticipăm niciun risc pentru tine dacă participi la acest studiu. We hope the Parenting in Crisis Chatbot programme will provide helpful tips to build strength, hope, and encouragement for you and your children!</w:t>
      </w:r>
    </w:p>
    <w:p w14:paraId="00000024">
      <w:pPr>
        <w:spacing w:after="200" w:lineRule="auto"/>
        <w:jc w:val="both"/>
      </w:pPr>
      <w:r>
        <w:t xml:space="preserve">Dacă anumite întrebări te fac să te simți incomod, nu trebuie să răspunzi la ele. Dacă te neliniștește utilizarea programului, poți tasta „AJUTOR” pentru a primi mesaje de asistență tehnică, inclusiv resurse din zona ta.</w:t>
      </w:r>
    </w:p>
    <w:p w14:paraId="00000025">
      <w:pPr>
        <w:spacing w:after="200" w:lineRule="auto"/>
        <w:jc w:val="both"/>
      </w:pPr>
      <w:r>
        <w:t xml:space="preserve">De asemenea, ține minte că poți renunța la participare oricând, fără a oferi justificări. </w:t>
      </w:r>
    </w:p>
    <w:p w14:paraId="00000026">
      <w:pPr>
        <w:spacing w:after="200" w:line="259" w:lineRule="auto"/>
        <w:jc w:val="both"/>
        <w:rPr>
          <w:b w:val="1"/>
          <w:bCs w:val="1"/>
        </w:rPr>
        <w:pStyle w:val="P68B1DB1-Normal3"/>
      </w:pPr>
      <w:r>
        <w:t xml:space="preserve">Cine plătește pentru studiu?</w:t>
      </w:r>
    </w:p>
    <w:p w14:paraId="00000027">
      <w:pPr>
        <w:spacing w:after="200" w:line="259" w:lineRule="auto"/>
        <w:jc w:val="both"/>
      </w:pPr>
      <w:r>
        <w:t xml:space="preserve">Acest studiu este finanțat prin Parenting for Lifelong Health, World Vision și Global Parenting Initiative, finanțate de Fundația LEGO (CVR00940), Fundația Oak, Fundația World Childhood (16191), The Human Safety Net și Fondul de cercetare pentru provocări globale al UK Research and Innovation (ES/S008101/1). </w:t>
      </w:r>
    </w:p>
    <w:p w14:paraId="00000028">
      <w:pPr>
        <w:spacing w:after="200" w:before="200" w:lineRule="auto"/>
        <w:jc w:val="both"/>
        <w:rPr>
          <w:b w:val="1"/>
          <w:bCs w:val="1"/>
          <w:highlight w:val="white"/>
        </w:rPr>
        <w:pStyle w:val="P68B1DB1-Normal5"/>
      </w:pPr>
      <w:r>
        <w:t xml:space="preserve">Cine a aprobat acest studiu?</w:t>
      </w:r>
    </w:p>
    <w:p w14:paraId="00000029">
      <w:pPr>
        <w:spacing w:after="200" w:lineRule="auto"/>
        <w:jc w:val="both"/>
      </w:pPr>
      <w:r>
        <w:t xml:space="preserve">Acest studiu a primit aprobarea Comitetului de etică în cercetare interdivizional al Facultății de Științe Sociale și Umaniste a Universității Oxford.</w:t>
      </w:r>
    </w:p>
    <w:p w14:paraId="0000002A">
      <w:pPr>
        <w:spacing w:after="200" w:before="200" w:line="240" w:lineRule="auto"/>
        <w:jc w:val="both"/>
        <w:pStyle w:val="P68B1DB1-Normal3"/>
      </w:pPr>
      <w:r>
        <w:t xml:space="preserve">Pe cine pot contacta dacă am întrebări sau nelămuriri?</w:t>
      </w:r>
    </w:p>
    <w:p w14:paraId="0000002B">
      <w:pPr>
        <w:spacing w:after="200" w:line="240" w:lineRule="auto"/>
        <w:jc w:val="both"/>
      </w:pPr>
      <w:r>
        <w:t xml:space="preserve">Dacă ai întrebări sau nelămuriri cu privire la drepturile tale ca participant la studiu, poți contacta echipa de studiu la adresa </w:t>
      </w:r>
      <w:hyperlink r:id="rId12">
        <w:r>
          <w:rPr>
            <w:color w:val="1155cc"/>
            <w:u w:val="single"/>
          </w:rPr>
          <w:t>ParentText@globalparenting.org</w:t>
        </w:r>
      </w:hyperlink>
      <w:r>
        <w:t xml:space="preserve"> sau pe WhatsApp la numărul +27 79 762 3598 (numai mesaje). </w:t>
      </w:r>
    </w:p>
    <w:p w14:paraId="0000002C">
      <w:pPr>
        <w:spacing w:line="240" w:lineRule="auto"/>
        <w:jc w:val="both"/>
      </w:pPr>
      <w:r>
        <w:t xml:space="preserve">Dacă ai mai multe întrebări sau nelămuriri cu privire la drepturile tale, poți contacta comisia de etică menționată:</w:t>
      </w:r>
    </w:p>
    <w:p w14:paraId="0000002D">
      <w:pPr>
        <w:spacing w:line="240" w:lineRule="auto"/>
        <w:jc w:val="both"/>
        <w:rPr>
          <w:sz w:val="4"/>
          <w:szCs w:val="4"/>
        </w:rPr>
      </w:pP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000"/>
        <w:gridCol w:w="2880"/>
        <w:gridCol w:w="312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14:paraId="0000002E">
            <w:pPr>
              <w:spacing w:line="240" w:lineRule="auto"/>
              <w:jc w:val="both"/>
            </w:pPr>
            <w:r>
              <w:rPr>
                <w:b w:val="1"/>
                <w:bCs w:val="1"/>
              </w:rPr>
              <w:t>Nume</w:t>
            </w:r>
          </w:p>
        </w:tc>
        <w:tc>
          <w:tcPr>
            <w:tcBorders>
              <w:top w:color="000000" w:space="0" w:sz="6" w:val="single"/>
              <w:left w:color="000000" w:space="0" w:sz="6" w:val="single"/>
              <w:bottom w:color="000000" w:space="0" w:sz="6" w:val="single"/>
              <w:right w:color="000000" w:space="0" w:sz="6" w:val="single"/>
            </w:tcBorders>
          </w:tcPr>
          <w:p w14:paraId="0000002F">
            <w:pPr>
              <w:spacing w:line="240" w:lineRule="auto"/>
              <w:jc w:val="both"/>
            </w:pPr>
            <w:r>
              <w:rPr>
                <w:b w:val="1"/>
                <w:bCs w:val="1"/>
              </w:rPr>
              <w:t>Telefon</w:t>
            </w:r>
            <w:r>
              <w:t xml:space="preserve"> </w:t>
            </w:r>
          </w:p>
        </w:tc>
        <w:tc>
          <w:tcPr>
            <w:tcBorders>
              <w:top w:color="000000" w:space="0" w:sz="6" w:val="single"/>
              <w:left w:color="000000" w:space="0" w:sz="6" w:val="single"/>
              <w:bottom w:color="000000" w:space="0" w:sz="6" w:val="single"/>
              <w:right w:color="000000" w:space="0" w:sz="6" w:val="single"/>
            </w:tcBorders>
          </w:tcPr>
          <w:p w14:paraId="00000030">
            <w:pPr>
              <w:spacing w:line="240" w:lineRule="auto"/>
              <w:jc w:val="both"/>
            </w:pPr>
            <w:r>
              <w:rPr>
                <w:b w:val="1"/>
                <w:bCs w:val="1"/>
              </w:rPr>
              <w:t>Email</w:t>
            </w:r>
            <w:r>
              <w:t xml:space="preserve">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Pr>
          <w:p w14:paraId="00000031">
            <w:pPr>
              <w:spacing w:line="240" w:lineRule="auto"/>
              <w:jc w:val="both"/>
            </w:pPr>
            <w:r>
              <w:t xml:space="preserve">Universitatea din Oxford </w:t>
            </w:r>
          </w:p>
        </w:tc>
        <w:tc>
          <w:tcPr>
            <w:tcBorders>
              <w:top w:color="000000" w:space="0" w:sz="6" w:val="single"/>
              <w:left w:color="000000" w:space="0" w:sz="6" w:val="single"/>
              <w:bottom w:color="000000" w:space="0" w:sz="6" w:val="single"/>
              <w:right w:color="000000" w:space="0" w:sz="6" w:val="single"/>
            </w:tcBorders>
          </w:tcPr>
          <w:p w14:paraId="00000032">
            <w:pPr>
              <w:spacing w:line="240" w:lineRule="auto"/>
              <w:jc w:val="both"/>
            </w:pPr>
            <w:r>
              <w:t xml:space="preserve">+44 1865616578 </w:t>
            </w:r>
          </w:p>
        </w:tc>
        <w:tc>
          <w:tcPr>
            <w:tcBorders>
              <w:top w:color="000000" w:space="0" w:sz="6" w:val="single"/>
              <w:left w:color="000000" w:space="0" w:sz="6" w:val="single"/>
              <w:bottom w:color="000000" w:space="0" w:sz="6" w:val="single"/>
              <w:right w:color="000000" w:space="0" w:sz="6" w:val="single"/>
            </w:tcBorders>
          </w:tcPr>
          <w:p w14:paraId="00000033">
            <w:pPr>
              <w:spacing w:line="240" w:lineRule="auto"/>
              <w:jc w:val="both"/>
            </w:pPr>
            <w:hyperlink r:id="rId13">
              <w:r>
                <w:rPr>
                  <w:color w:val="1155cc"/>
                  <w:u w:val="single"/>
                </w:rPr>
                <w:t>ethics@socsci.ox.ac.uk</w:t>
              </w:r>
            </w:hyperlink>
            <w:r>
              <w:t xml:space="preserve"> </w:t>
            </w:r>
          </w:p>
        </w:tc>
      </w:tr>
    </w:tbl>
    <w:p w14:paraId="00000034">
      <w:pPr>
        <w:spacing w:after="200" w:lineRule="auto"/>
        <w:jc w:val="both"/>
        <w:rPr>
          <w:b w:val="1"/>
          <w:bCs w:val="1"/>
        </w:rPr>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sectPr>
      </w:pPr>
    </w:p>
    <w:p w14:paraId="00000035">
      <w:pPr>
        <w:spacing w:after="200" w:lineRule="auto"/>
        <w:jc w:val="both"/>
        <w:pStyle w:val="P68B1DB1-Normal3"/>
      </w:pPr>
      <w:r>
        <w:t xml:space="preserve">Information and Consent to Take Part in the Study</w:t>
      </w:r>
    </w:p>
    <w:p w14:paraId="00000036">
      <w:pPr>
        <w:spacing w:after="200" w:lineRule="auto"/>
        <w:jc w:val="both"/>
      </w:pPr>
      <w:r>
        <w:t xml:space="preserve">Te rugăm să citești cu atenție aceste informații: </w:t>
      </w:r>
    </w:p>
    <w:p w14:paraId="00000037">
      <w:pPr>
        <w:numPr>
          <w:ilvl w:val="0"/>
          <w:numId w:val="1"/>
        </w:numPr>
        <w:ind w:left="720" w:hanging="360"/>
        <w:jc w:val="both"/>
      </w:pPr>
      <w:r>
        <w:t xml:space="preserve">I have read the information above and I am ready to participate in Parenting in Crisis Chatbot.</w:t>
      </w:r>
    </w:p>
    <w:p w14:paraId="00000038">
      <w:pPr>
        <w:numPr>
          <w:ilvl w:val="0"/>
          <w:numId w:val="1"/>
        </w:numPr>
        <w:ind w:left="720" w:hanging="360"/>
        <w:jc w:val="both"/>
      </w:pPr>
      <w:r>
        <w:t xml:space="preserve">Am avut timp să mă gândesc la informații, să pun întrebări și să primesc răspunsuri la toate întrebările mele.</w:t>
      </w:r>
    </w:p>
    <w:p w14:paraId="00000039">
      <w:pPr>
        <w:numPr>
          <w:ilvl w:val="0"/>
          <w:numId w:val="1"/>
        </w:numPr>
        <w:ind w:left="720" w:hanging="360"/>
        <w:jc w:val="both"/>
      </w:pPr>
      <w:r>
        <w:t xml:space="preserve">Știu că pot accepta sau refuza participarea. Even if I say yes, I know I can stop using Parenting in Crisis Chatbot anytime, and nothing bad will happen.</w:t>
      </w:r>
    </w:p>
    <w:p w14:paraId="0000003A">
      <w:pPr>
        <w:numPr>
          <w:ilvl w:val="0"/>
          <w:numId w:val="1"/>
        </w:numPr>
        <w:ind w:left="720" w:hanging="360"/>
        <w:jc w:val="both"/>
      </w:pPr>
      <w:r>
        <w:t xml:space="preserve">I know my name will not be collected at any point during participation in Parenting in Crisis Chatbot, and I understand how my personal data will be processed as described in this document and the privacy policy attached to this document </w:t>
      </w:r>
      <w:sdt>
        <w:sdtPr>
          <w:id w:val="1481278584"/>
          <w:tag w:val="goog_rdk_2"/>
        </w:sdtPr>
        <w:sdtContent/>
      </w:sdt>
      <w:r>
        <w:t xml:space="preserve">and also available here.</w:t>
      </w:r>
      <w:commentRangeEnd w:id="2"/>
      <w:r>
        <w:commentReference w:id="2"/>
      </w:r>
    </w:p>
    <w:p w14:paraId="0000003B">
      <w:pPr>
        <w:numPr>
          <w:ilvl w:val="0"/>
          <w:numId w:val="1"/>
        </w:numPr>
        <w:ind w:left="720" w:hanging="360"/>
        <w:jc w:val="both"/>
      </w:pPr>
      <w:r>
        <w:t xml:space="preserve">I know who to tell if I have a problem while participating in Parenting in Crisis Chatbot.</w:t>
      </w:r>
    </w:p>
    <w:p w14:paraId="0000003C">
      <w:pPr>
        <w:spacing w:line="240" w:lineRule="auto"/>
      </w:pPr>
      <w:bookmarkStart w:colFirst="0" w:colLast="0" w:name="_heading=h.8927gj1nhdtn" w:id="6"/>
      <w:bookmarkEnd w:id="6"/>
      <w:r>
        <w:br w:type="textWrapping"/>
      </w:r>
      <w:r>
        <w:rPr>
          <w:b w:val="1"/>
          <w:bCs w:val="1"/>
          <w:i w:val="1"/>
          <w:iCs w:val="1"/>
        </w:rPr>
        <w:t xml:space="preserve">If you have read and understand how Parenting in Crisis works </w:t>
      </w:r>
      <w:r>
        <w:rPr>
          <w:b w:val="1"/>
          <w:bCs w:val="1"/>
        </w:rPr>
        <w:t xml:space="preserve">and how your personal data will be processed (see our Privacy Policy) and</w:t>
      </w:r>
      <w:r>
        <w:rPr>
          <w:b w:val="1"/>
          <w:bCs w:val="1"/>
          <w:i w:val="1"/>
          <w:iCs w:val="1"/>
        </w:rPr>
        <w:t xml:space="preserve"> consent to participate, press “Yes” in WhatsApp. Tastează „EXIT” în WhatsApp dacă nu dorești să participi.</w:t>
      </w:r>
    </w:p>
    <w:sectPr>
      <w:footerReference r:id="rId20" w:type="default"/>
      <w:footerReference r:id="rId21" w:type="first"/>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epali Barapatre" w:id="2" w:date="2025-11-17T08:45:00Z">
    <w:p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Style w:val="P68B1DB1-Normal6"/>
      </w:pPr>
      <w:r>
        <w:t xml:space="preserve">Add link to privacy policy</w:t>
      </w:r>
    </w:p>
  </w:comment>
  <w:comment w:author="Deepali Barapatre" w:id="0" w:date="2025-11-17T08:43:00Z">
    <w:p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Style w:val="P68B1DB1-Normal6"/>
      </w:pPr>
      <w:r>
        <w:t xml:space="preserve">For Ukraine &amp; Georgia, change this to Telegram.</w:t>
      </w:r>
    </w:p>
  </w:comment>
  <w:comment w:author="Deepali Barapatre" w:id="1" w:date="2025-11-20T11:51:03Z">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Style w:val="P68B1DB1-Normal6"/>
      </w:pPr>
      <w:r>
        <w:t xml:space="preserve">Update link here to privacy policy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B" w15:done="0"/>
  <w15:commentEx w15:paraId="0000004C" w15:done="0"/>
  <w15:commentEx w15:paraId="0000004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Pr>
  </w:p>
  <w:p w14:paraId="00000042"/>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p>
  <w:p w14:paraId="0000004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Style w:val="P68B1DB1-Normal4"/>
    </w:pPr>
    <w:r>
      <w:t xml:space="preserve">\\1093074 4133-7161-9426 v6</w:t>
      <w:tab/>
      <w:tab/>
      <w:t xml:space="preserve">Hogan Lovells</w:t>
    </w:r>
  </w:p>
  <w:p w14:paraId="0000004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Pr>
  </w:p>
  <w:p w14:paraId="00000047"/>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8">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p>
  <w:p w14:paraId="0000004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Style w:val="P68B1DB1-Normal4"/>
    </w:pPr>
    <w:r>
      <w:t xml:space="preserve">\\1093074 4133-7161-9426 v6</w:t>
      <w:tab/>
      <w:tab/>
      <w:t xml:space="preserve">Hogan Lovells</w:t>
    </w:r>
  </w:p>
  <w:p w14:paraId="0000004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3E">
    <w:pPr>
      <w:pStyle w:val="Heading1"/>
      <w:jc w:val="center"/>
    </w:pPr>
    <w:r>
      <w:t xml:space="preserve">Parenting in Crisis Chatbot Participant Information Sheets and Consent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0.0" w:type="dxa"/>
        <w:left w:w="0.0" w:type="dxa"/>
        <w:bottom w:w="0.0" w:type="dxa"/>
        <w:right w:w="0.0" w:type="dxa"/>
      </w:tblCellMar>
    </w:tblPr>
  </w:style>
  <w:style w:type="table" w:styleId="a" w:customStyle="1">
    <w:basedOn w:val="TableNormal2"/>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8E34D5"/>
    <w:pPr>
      <w:tabs>
        <w:tab w:val="center" w:pos="4680"/>
        <w:tab w:val="right" w:pos="9360"/>
      </w:tabs>
      <w:spacing w:line="240" w:lineRule="auto"/>
    </w:pPr>
  </w:style>
  <w:style w:type="character" w:styleId="HeaderChar" w:customStyle="1">
    <w:name w:val="Header Char"/>
    <w:basedOn w:val="DefaultParagraphFont"/>
    <w:link w:val="Header"/>
    <w:uiPriority w:val="99"/>
    <w:rsid w:val="008E34D5"/>
  </w:style>
  <w:style w:type="paragraph" w:styleId="Footer">
    <w:name w:val="footer"/>
    <w:basedOn w:val="Normal"/>
    <w:link w:val="FooterChar"/>
    <w:unhideWhenUsed w:val="1"/>
    <w:rsid w:val="008E34D5"/>
    <w:pPr>
      <w:tabs>
        <w:tab w:val="center" w:pos="4680"/>
        <w:tab w:val="right" w:pos="9360"/>
      </w:tabs>
      <w:spacing w:line="240" w:lineRule="auto"/>
    </w:pPr>
  </w:style>
  <w:style w:type="character" w:styleId="FooterChar" w:customStyle="1">
    <w:name w:val="Footer Char"/>
    <w:basedOn w:val="DefaultParagraphFont"/>
    <w:link w:val="Footer"/>
    <w:rsid w:val="008E34D5"/>
  </w:style>
  <w:style w:type="paragraph" w:styleId="Body" w:customStyle="1">
    <w:name w:val="Body"/>
    <w:rsid w:val="008E34D5"/>
    <w:pPr>
      <w:pBdr>
        <w:top w:space="0" w:sz="0" w:val="nil"/>
        <w:left w:space="0" w:sz="0" w:val="nil"/>
        <w:bottom w:space="0" w:sz="0" w:val="nil"/>
        <w:right w:space="0" w:sz="0" w:val="nil"/>
        <w:between w:space="0" w:sz="0" w:val="nil"/>
        <w:bar w:space="0" w:sz="0" w:val="nil"/>
      </w:pBdr>
      <w:spacing w:line="240" w:lineRule="auto"/>
    </w:pPr>
    <w:rPr>
      <w:rFonts w:ascii="Calibri" w:hAnsi="Calibri" w:cs="Arial Unicode MS" w:eastAsia="Arial Unicode MS"/>
      <w:color w:val="000000"/>
      <w:sz w:val="24"/>
      <w:szCs w:val="24"/>
      <w:u w:color="000000"/>
      <w:bdr w:space="0" w:sz="0" w:val="nil"/>
      <w14:textOutline w14:cap="flat" w14:cmpd="sng" w14:algn="ctr">
        <w14:noFill/>
        <w14:prstDash w14:val="solid"/>
        <w14:bevel/>
      </w14:textOutline>
    </w:rPr>
  </w:style>
  <w:style w:type="character" w:styleId="Hyperlink">
    <w:name w:val="Hyperlink"/>
    <w:basedOn w:val="DefaultParagraphFont"/>
    <w:uiPriority w:val="99"/>
    <w:unhideWhenUsed w:val="1"/>
    <w:rsid w:val="008E34D5"/>
    <w:rPr>
      <w:color w:val="0000ff" w:themeColor="hyperlink"/>
      <w:u w:val="single"/>
    </w:rPr>
  </w:style>
  <w:style w:type="paragraph" w:styleId="ListParagraph">
    <w:name w:val="List Paragraph"/>
    <w:basedOn w:val="Normal"/>
    <w:uiPriority w:val="34"/>
    <w:qFormat w:val="1"/>
    <w:rsid w:val="00E67E3B"/>
    <w:pPr>
      <w:ind w:left="720"/>
      <w:contextualSpacing w:val="1"/>
    </w:pPr>
  </w:style>
  <w:style w:type="paragraph" w:styleId="Revision">
    <w:name w:val="Revision"/>
    <w:hidden w:val="1"/>
    <w:uiPriority w:val="99"/>
    <w:semiHidden w:val="1"/>
    <w:rsid w:val="00371B10"/>
    <w:pPr>
      <w:spacing w:line="240" w:lineRule="auto"/>
    </w:pPr>
  </w:style>
  <w:style w:type="character" w:styleId="CommentReference">
    <w:name w:val="annotation reference"/>
    <w:basedOn w:val="DefaultParagraphFont"/>
    <w:uiPriority w:val="99"/>
    <w:semiHidden w:val="1"/>
    <w:unhideWhenUsed w:val="1"/>
    <w:rsid w:val="00371B10"/>
    <w:rPr>
      <w:sz w:val="16"/>
      <w:szCs w:val="16"/>
    </w:rPr>
  </w:style>
  <w:style w:type="paragraph" w:styleId="CommentText">
    <w:name w:val="annotation text"/>
    <w:basedOn w:val="Normal"/>
    <w:link w:val="CommentTextChar"/>
    <w:uiPriority w:val="99"/>
    <w:unhideWhenUsed w:val="1"/>
    <w:rsid w:val="00371B10"/>
    <w:pPr>
      <w:spacing w:line="240" w:lineRule="auto"/>
    </w:pPr>
    <w:rPr>
      <w:sz w:val="20"/>
      <w:szCs w:val="20"/>
    </w:rPr>
  </w:style>
  <w:style w:type="character" w:styleId="CommentTextChar" w:customStyle="1">
    <w:name w:val="Comment Text Char"/>
    <w:basedOn w:val="DefaultParagraphFont"/>
    <w:link w:val="CommentText"/>
    <w:uiPriority w:val="99"/>
    <w:rsid w:val="00371B10"/>
    <w:rPr>
      <w:sz w:val="20"/>
      <w:szCs w:val="20"/>
    </w:rPr>
  </w:style>
  <w:style w:type="paragraph" w:styleId="CommentSubject">
    <w:name w:val="annotation subject"/>
    <w:basedOn w:val="CommentText"/>
    <w:next w:val="CommentText"/>
    <w:link w:val="CommentSubjectChar"/>
    <w:uiPriority w:val="99"/>
    <w:semiHidden w:val="1"/>
    <w:unhideWhenUsed w:val="1"/>
    <w:rsid w:val="00371B10"/>
    <w:rPr>
      <w:b w:val="1"/>
      <w:bCs w:val="1"/>
    </w:rPr>
  </w:style>
  <w:style w:type="character" w:styleId="CommentSubjectChar" w:customStyle="1">
    <w:name w:val="Comment Subject Char"/>
    <w:basedOn w:val="CommentTextChar"/>
    <w:link w:val="CommentSubject"/>
    <w:uiPriority w:val="99"/>
    <w:semiHidden w:val="1"/>
    <w:rsid w:val="00371B10"/>
    <w:rPr>
      <w:b w:val="1"/>
      <w:bCs w:val="1"/>
      <w:sz w:val="20"/>
      <w:szCs w:val="20"/>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BalloonText">
    <w:name w:val="Balloon Text"/>
    <w:basedOn w:val="Normal"/>
    <w:link w:val="BalloonTextChar"/>
    <w:uiPriority w:val="99"/>
    <w:semiHidden w:val="1"/>
    <w:unhideWhenUsed w:val="1"/>
    <w:rsid w:val="003F78BF"/>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val="1"/>
    <w:rsid w:val="003F78BF"/>
    <w:rPr>
      <w:rFonts w:ascii="Segoe UI" w:hAnsi="Segoe UI" w:cs="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P68B1DB1-Normal1">
    <w:name w:val="P68B1DB1-Normal1"/>
    <w:basedOn w:val="Normal"/>
    <w:rPr>
      <w:rFonts w:ascii="Garamond" w:hAnsi="Garamond" w:cs="Garamond" w:eastAsia="Garamond"/>
      <w:b w:val="1"/>
      <w:bCs w:val="1"/>
      <w:color w:val="000000"/>
      <w:sz w:val="23"/>
      <w:szCs w:val="23"/>
    </w:rPr>
  </w:style>
  <w:style w:type="paragraph" w:styleId="P68B1DB1-Normal2">
    <w:name w:val="P68B1DB1-Normal2"/>
    <w:basedOn w:val="Normal"/>
    <w:rPr>
      <w:b w:val="1"/>
      <w:bCs w:val="1"/>
      <w:color w:val="000000"/>
    </w:rPr>
  </w:style>
  <w:style w:type="paragraph" w:styleId="P68B1DB1-Normal3">
    <w:name w:val="P68B1DB1-Normal3"/>
    <w:basedOn w:val="Normal"/>
    <w:rPr>
      <w:b w:val="1"/>
      <w:bCs w:val="1"/>
    </w:rPr>
  </w:style>
  <w:style w:type="paragraph" w:styleId="P68B1DB1-Normal4">
    <w:name w:val="P68B1DB1-Normal4"/>
    <w:basedOn w:val="Normal"/>
    <w:rPr>
      <w:color w:val="000000"/>
    </w:rPr>
  </w:style>
  <w:style w:type="paragraph" w:styleId="P68B1DB1-Normal5">
    <w:name w:val="P68B1DB1-Normal5"/>
    <w:basedOn w:val="Normal"/>
    <w:rPr>
      <w:b w:val="1"/>
      <w:bCs w:val="1"/>
      <w:highlight w:val="white"/>
    </w:rPr>
  </w:style>
  <w:style w:type="paragraph" w:styleId="P68B1DB1-Normal6">
    <w:name w:val="P68B1DB1-Normal6"/>
    <w:basedOn w:val="Normal"/>
    <w:rPr>
      <w:color w:val="000000"/>
      <w:shd w:fill="auto" w:val="clear"/>
    </w:r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yperlink" Target="https://compliance.admin.ox.ac.uk/individual-rights" TargetMode="External"/><Relationship Id="rId10" Type="http://schemas.openxmlformats.org/officeDocument/2006/relationships/hyperlink" Target="mailto:jabuchat@globalparenting.org" TargetMode="External"/><Relationship Id="rId21" Type="http://schemas.openxmlformats.org/officeDocument/2006/relationships/footer" Target="footer5.xml"/><Relationship Id="rId13" Type="http://schemas.openxmlformats.org/officeDocument/2006/relationships/hyperlink" Target="mailto:ethics@socsci.ox.ac.uk" TargetMode="External"/><Relationship Id="rId12" Type="http://schemas.openxmlformats.org/officeDocument/2006/relationships/hyperlink" Target="mailto:jabuchat@globalparenting.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footer" Target="footer3.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n1edPx0ZlGk9FiSS0a9dJRYzcA==">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2025-11-19T16:39:00Z</dcterms:created>
  <dc:creator>Lazaro, Clara</dc:creator>
</cp:coreProperties>
</file>