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demonstrá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Final di Rosea</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edukadónan huntu pa siña i kompartí eksperenshanan komun di edukashon familiar ku otro. Ta importante pa e grupo pone reglanan básiko tokante kon nan lo sòru pa nan tempu i eksperenshanan huntu ta fruktífero. Mester desaroyá e reglanan aki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despues den e seshon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yudansa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duna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ku a pasa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 PA ABO KU YU DEN UN 'ROLLENSPEL' DEN E GRUPO GRANDI</w:t>
      </w:r>
    </w:p>
    <w:p w14:paraId="0000011C">
      <w:pPr>
        <w:spacing w:after="0" w:line="360" w:lineRule="auto"/>
        <w:jc w:val="left"/>
      </w:pPr>
      <w:r>
        <w:t xml:space="preserve">Invitá partisipantenan pa hasi un 'rollenspel' di e </w:t>
      </w:r>
      <w:r>
        <w:rPr>
          <w:b w:val="1"/>
        </w:rPr>
        <w:t xml:space="preserve"> Historia riba Vidio 1</w:t>
      </w:r>
      <w:r>
        <w:t xml:space="preserve"> ku nan a kaba di papia di dje. Esaki lo permití nan pa praktiká e komponente básiko di pasa Tempu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para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'script' pa Vidio 1 manera a dun'é ariba. E tata mester kontinuá sigui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 PA ABO KU BO YU DEN UN 'ROLLENSPEL' DEN E GRUPO GRANDI</w:t>
      </w:r>
    </w:p>
    <w:p w14:paraId="0000014E">
      <w:pPr>
        <w:spacing w:after="0" w:line="360" w:lineRule="auto"/>
        <w:jc w:val="left"/>
      </w:pPr>
      <w:r>
        <w:t xml:space="preserve">Invitá partisipantenan hunga un 'rollenspel' di e </w:t>
      </w:r>
      <w:r>
        <w:rPr>
          <w:b w:val="1"/>
        </w:rPr>
        <w:t xml:space="preserve">Historia riba Vidio 2</w:t>
      </w:r>
      <w:r>
        <w:t xml:space="preserve"> ku nan a kaba di diskutí ariba.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para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pa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 por duna otro motibunan tambe pakiko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lo ta pa e aktividatnan akí no enserá un pantaya, manera un telefòn, 'tablet'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 TEMPU HUNTU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ku ta enkurashá i ta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DI KAS &amp; KLOUSURA (15 min) </w:t>
      </w:r>
    </w:p>
    <w:p w14:paraId="000001AD">
      <w:pPr>
        <w:pStyle w:val="Heading2"/>
        <w:widowControl w:val="0"/>
        <w:spacing w:after="200" w:lineRule="auto"/>
      </w:pPr>
      <w:bookmarkStart w:colFirst="0" w:colLast="0" w:name="_fdnxd5b28pb" w:id="45"/>
      <w:bookmarkEnd w:id="45"/>
      <w:r>
        <w:t xml:space="preserve">TAREANAN DI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di Kas pa famianan por praktiká durante siman. </w:t>
      </w:r>
    </w:p>
    <w:p w14:paraId="000001B0">
      <w:pPr>
        <w:widowControl w:val="0"/>
        <w:spacing w:after="120" w:line="360" w:lineRule="auto"/>
      </w:pPr>
      <w:r>
        <w:t xml:space="preserve">Sòru pa kada famia a identifiká un meta spesífiko pa nan mes pa e Tarea di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di Kas?</w:t>
      </w:r>
    </w:p>
    <w:p w14:paraId="000001B3">
      <w:pPr>
        <w:widowControl w:val="0"/>
        <w:numPr>
          <w:ilvl w:val="0"/>
          <w:numId w:val="12"/>
        </w:numPr>
        <w:spacing w:after="0" w:line="360" w:lineRule="auto"/>
        <w:ind w:left="720" w:hanging="360"/>
      </w:pPr>
      <w:r>
        <w:t xml:space="preserve">Ki dia nan lo hasi e Tarea di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