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Title"/>
        <w:keepNext w:val="1"/>
        <w:keepLines w:val="1"/>
        <w:spacing w:after="60" w:line="276" w:lineRule="auto"/>
        <w:bidi/>
      </w:pPr>
      <w:commentRangeStart w:id="0"/>
      <w:r>
        <w:fldChar w:fldCharType="begin"/>
        <w:instrText xml:space="preserve"> DOCPROPERTY "Product Name"</w:instrText>
        <w:fldChar w:fldCharType="separate"/>
      </w:r>
      <w:r>
        <w:rPr/>
        <w:t xml:space="preserve">Parenting in Crisis Chatbot</w:t>
      </w:r>
      <w:r>
        <w:fldChar w:fldCharType="end"/>
      </w:r>
      <w:r>
        <w:rPr>
          <w:rtl/>
        </w:rPr>
        <w:t xml:space="preserve"> </w:t>
      </w:r>
      <w:commentRangeEnd w:id="0"/>
      <w:r>
        <w:rPr>
          <w:rtl/>
        </w:rPr>
        <w:commentReference w:id="0"/>
        <w:t xml:space="preserve">شرایط و ضوابط</w:t>
      </w:r>
    </w:p>
    <w:p w14:paraId="00000002">
      <w:pPr>
        <w:bidi/>
      </w:pPr>
      <w:r>
        <w:rPr>
          <w:b w:val="1"/>
          <w:bCs w:val="1"/>
          <w:rtl/>
        </w:rPr>
        <w:t xml:space="preserve">آخرین به‌روزرسانی:</w:t>
      </w:r>
      <w:r>
        <w:rPr>
          <w:rtl/>
        </w:rPr>
        <w:t xml:space="preserve"> ۲۰ نوامبر ۲۰۲۵</w:t>
      </w:r>
    </w:p>
    <w:p w14:paraId="00000003">
      <w:pPr>
        <w:pStyle w:val="Heading1"/>
        <w:tabs>
          <w:tab w:val="center" w:leader="none" w:pos="4514"/>
          <w:tab w:val="left" w:leader="none" w:pos="7056"/>
        </w:tabs>
        <w:spacing w:after="120" w:before="400" w:line="276" w:lineRule="auto"/>
        <w:jc w:val="left"/>
        <w:bidi/>
      </w:pPr>
      <w:bookmarkStart w:colFirst="0" w:colLast="0" w:name="_955sv2408o6l" w:id="0"/>
      <w:bookmarkEnd w:id="0"/>
      <w:r>
        <w:rPr>
          <w:rtl/>
        </w:rPr>
        <w:tab/>
        <w:t xml:space="preserve">توافق‌نامه کاربر</w:t>
        <w:tab/>
      </w:r>
    </w:p>
    <w:p w14:paraId="00000004">
      <w:pPr>
        <w:widowControl w:val="0"/>
        <w:spacing w:line="276" w:lineRule="auto"/>
        <w:rPr>
          <w:sz w:val="22"/>
          <w:szCs w:val="22"/>
        </w:rPr>
        <w:bidi/>
      </w:pPr>
      <w:r>
        <w:rPr>
          <w:sz w:val="22"/>
          <w:szCs w:val="22"/>
          <w:rtl/>
        </w:rPr>
        <w:t xml:space="preserve">این شرایط و ضوابط (“</w:t>
      </w:r>
      <w:r>
        <w:rPr>
          <w:b w:val="1"/>
          <w:bCs w:val="1"/>
          <w:sz w:val="22"/>
          <w:szCs w:val="22"/>
          <w:rtl/>
        </w:rPr>
        <w:t>Terms</w:t>
      </w:r>
      <w:r>
        <w:rPr>
          <w:sz w:val="22"/>
          <w:szCs w:val="22"/>
          <w:rtl/>
        </w:rPr>
        <w:t xml:space="preserve">”) یک توافق‌نامه بین هر فرد یا نهادی است که چت‌بات Parenting in Crisis را دانلود و/یا به هر نحوی استفاده می‌کند (از این پس، “</w:t>
      </w:r>
      <w:r>
        <w:rPr>
          <w:b w:val="1"/>
          <w:bCs w:val="1"/>
          <w:sz w:val="22"/>
          <w:szCs w:val="22"/>
          <w:rtl/>
        </w:rPr>
        <w:t>you</w:t>
      </w:r>
      <w:r>
        <w:rPr>
          <w:sz w:val="22"/>
          <w:szCs w:val="22"/>
          <w:rtl/>
        </w:rPr>
        <w:t xml:space="preserve">”، “</w:t>
      </w:r>
      <w:r>
        <w:rPr>
          <w:b w:val="1"/>
          <w:bCs w:val="1"/>
          <w:sz w:val="22"/>
          <w:szCs w:val="22"/>
          <w:rtl/>
        </w:rPr>
        <w:t>your</w:t>
      </w:r>
      <w:r>
        <w:rPr>
          <w:sz w:val="22"/>
          <w:szCs w:val="22"/>
          <w:rtl/>
        </w:rPr>
        <w:t xml:space="preserve">” یا “</w:t>
      </w:r>
      <w:r>
        <w:rPr>
          <w:b w:val="1"/>
          <w:bCs w:val="1"/>
          <w:sz w:val="22"/>
          <w:szCs w:val="22"/>
          <w:rtl/>
        </w:rPr>
        <w:t>yourself</w:t>
      </w:r>
      <w:r>
        <w:rPr>
          <w:sz w:val="22"/>
          <w:szCs w:val="22"/>
          <w:rtl/>
        </w:rPr>
        <w:t xml:space="preserve">”) و</w:t>
      </w:r>
      <w:r>
        <w:rPr>
          <w:rtl/>
        </w:rPr>
        <w:t xml:space="preserve"> تیم “</w:t>
      </w:r>
      <w:r>
        <w:fldChar w:fldCharType="begin"/>
        <w:instrText xml:space="preserve"> DOCPROPERTY "Product Name"</w:instrText>
        <w:fldChar w:fldCharType="separate"/>
      </w:r>
      <w:r>
        <w:rPr/>
        <w:t xml:space="preserve">Parenting in Crisis Chatbot</w:t>
      </w:r>
      <w:r>
        <w:fldChar w:fldCharType="end"/>
      </w:r>
      <w:r>
        <w:rPr>
          <w:b w:val="1"/>
          <w:bCs w:val="1"/>
          <w:sz w:val="22"/>
          <w:szCs w:val="22"/>
          <w:rtl/>
        </w:rPr>
        <w:t>team</w:t>
      </w:r>
      <w:r>
        <w:rPr>
          <w:sz w:val="22"/>
          <w:szCs w:val="22"/>
          <w:rtl/>
        </w:rPr>
        <w:t xml:space="preserve">” (همان‌طور که در زیر تعریف شده است) (همچنین، “</w:t>
      </w:r>
      <w:r>
        <w:rPr>
          <w:b w:val="1"/>
          <w:bCs w:val="1"/>
          <w:sz w:val="22"/>
          <w:szCs w:val="22"/>
          <w:rtl/>
        </w:rPr>
        <w:t>we</w:t>
      </w:r>
      <w:r>
        <w:rPr>
          <w:sz w:val="22"/>
          <w:szCs w:val="22"/>
          <w:rtl/>
        </w:rPr>
        <w:t>”</w:t>
      </w:r>
      <w:r>
        <w:rPr>
          <w:b w:val="1"/>
          <w:bCs w:val="1"/>
          <w:sz w:val="22"/>
          <w:szCs w:val="22"/>
          <w:rtl/>
        </w:rPr>
        <w:t xml:space="preserve"> </w:t>
      </w:r>
      <w:r>
        <w:rPr>
          <w:sz w:val="22"/>
          <w:szCs w:val="22"/>
          <w:rtl/>
        </w:rPr>
        <w:t xml:space="preserve"> یا “</w:t>
      </w:r>
      <w:r>
        <w:rPr>
          <w:b w:val="1"/>
          <w:bCs w:val="1"/>
          <w:sz w:val="22"/>
          <w:szCs w:val="22"/>
          <w:rtl/>
        </w:rPr>
        <w:t>us</w:t>
      </w:r>
      <w:r>
        <w:rPr>
          <w:sz w:val="22"/>
          <w:szCs w:val="22"/>
          <w:rtl/>
        </w:rPr>
        <w:t xml:space="preserve">”)، که علاوه بر این، قواعد استفاده شما از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(یا “</w:t>
      </w:r>
      <w:r>
        <w:fldChar w:fldCharType="begin"/>
        <w:instrText xml:space="preserve"> DOCPROPERTY "Product Type (App or Chatbot)"</w:instrText>
        <w:fldChar w:fldCharType="separate"/>
      </w:r>
      <w:r>
        <w:rPr>
          <w:b w:val="1"/>
          <w:bCs w:val="1"/>
          <w:sz w:val="22"/>
          <w:szCs w:val="22"/>
        </w:rPr>
        <w:t xml:space="preserve">Chatbot</w:t>
      </w:r>
      <w:r>
        <w:fldChar w:fldCharType="end"/>
      </w:r>
      <w:r>
        <w:rPr>
          <w:sz w:val="22"/>
          <w:szCs w:val="22"/>
          <w:rtl/>
        </w:rPr>
        <w:t xml:space="preserve">”) را مشخص می‌کند.</w:t>
      </w:r>
    </w:p>
    <w:p w14:paraId="00000005">
      <w:pPr>
        <w:widowControl w:val="0"/>
        <w:spacing w:line="276" w:lineRule="auto"/>
        <w:rPr>
          <w:sz w:val="22"/>
          <w:szCs w:val="22"/>
        </w:rPr>
        <w:bidi/>
      </w:pPr>
    </w:p>
    <w:p w14:paraId="00000006">
      <w:pPr>
        <w:rPr>
          <w:sz w:val="22"/>
          <w:szCs w:val="22"/>
        </w:rPr>
        <w:bidi/>
      </w:pP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نسخهٔ رایگان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از ۱۷ نکتهٔ والدگری در بحران است که به‌طور مشترک توسط یونیسف، UNHCR، Parenting for Lifelong Health و ابتکار جهانی حمایت از والدین توسعه یافته است.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توسط همکاری شرکا ارائه می‌شود، از جمله </w:t>
      </w:r>
      <w:r>
        <w:rPr>
          <w:b w:val="1"/>
          <w:bCs w:val="1"/>
          <w:sz w:val="22"/>
          <w:szCs w:val="22"/>
          <w:rtl/>
        </w:rPr>
        <w:t xml:space="preserve">والدگری برای صحت مادام‌العمر (PLH)</w:t>
      </w:r>
      <w:r>
        <w:rPr>
          <w:sz w:val="22"/>
          <w:szCs w:val="22"/>
          <w:rtl/>
        </w:rPr>
        <w:t xml:space="preserve">، یک شرکت خصوصی محدود با ضمانت که مطابق قوانین انگلستان و ویلز ثبت و فعال است (VAT: 0143077072)، </w:t>
      </w:r>
      <w:r>
        <w:rPr>
          <w:b w:val="1"/>
          <w:bCs w:val="1"/>
          <w:sz w:val="22"/>
          <w:szCs w:val="22"/>
          <w:rtl/>
        </w:rPr>
        <w:t xml:space="preserve">ورلدویژن، از طریق شعبه آن در قبرس،</w:t>
      </w:r>
      <w:r>
        <w:rPr>
          <w:sz w:val="22"/>
          <w:szCs w:val="22"/>
          <w:rtl/>
        </w:rPr>
        <w:t xml:space="preserve"> یک نهاد ثبت‌شده و فعال تحت قوانین ایالت کالیفورنیا، ایالات متحده امریکا و </w:t>
      </w:r>
      <w:r>
        <w:rPr>
          <w:b w:val="1"/>
          <w:bCs w:val="1"/>
          <w:sz w:val="22"/>
          <w:szCs w:val="22"/>
          <w:rtl/>
        </w:rPr>
        <w:t xml:space="preserve">دانشگاه آکسفورد</w:t>
      </w:r>
      <w:r>
        <w:rPr>
          <w:sz w:val="22"/>
          <w:szCs w:val="22"/>
          <w:rtl/>
        </w:rPr>
        <w:t xml:space="preserve"> (‘</w:t>
      </w:r>
      <w:r>
        <w:fldChar w:fldCharType="begin"/>
        <w:instrText xml:space="preserve"> DOCPROPERTY "Product Name"</w:instrText>
        <w:fldChar w:fldCharType="separate"/>
      </w:r>
      <w:r>
        <w:rPr>
          <w:sz w:val="22"/>
          <w:szCs w:val="22"/>
        </w:rPr>
        <w:t xml:space="preserve">Parenting in Crisis Chatbot</w:t>
      </w:r>
      <w:r>
        <w:fldChar w:fldCharType="end"/>
      </w:r>
      <w:r>
        <w:rPr>
          <w:b w:val="1"/>
          <w:bCs w:val="1"/>
          <w:sz w:val="22"/>
          <w:szCs w:val="22"/>
          <w:rtl/>
        </w:rPr>
        <w:t>team’</w:t>
      </w:r>
      <w:r>
        <w:rPr>
          <w:sz w:val="22"/>
          <w:szCs w:val="22"/>
          <w:rtl/>
        </w:rPr>
        <w:t>).</w:t>
      </w:r>
    </w:p>
    <w:p w14:paraId="00000007">
      <w:pPr>
        <w:bidi/>
      </w:pPr>
    </w:p>
    <w:p w14:paraId="00000008">
      <w:pPr>
        <w:pStyle w:val="P68B1DB1-Normal1"/>
        <w:bidi/>
      </w:pPr>
      <w:r>
        <w:rPr>
          <w:rtl/>
        </w:rPr>
        <w:t xml:space="preserve">به‌منظور حفاظت از داده‌ها، تمام نهادهای تحت تیم چت بات والدین در بحران همچنین به‌عنوان کنترل‌کننده‌های مشترک داده‌هایی که از طریق این چت‌بات پردازش می‌شوند عمل خواهند کرد، مطابق با مقررات (EU) 2016/679 (GDPR).</w:t>
      </w:r>
    </w:p>
    <w:p w14:paraId="00000009">
      <w:pPr>
        <w:widowControl w:val="0"/>
        <w:spacing w:line="276" w:lineRule="auto"/>
        <w:rPr>
          <w:sz w:val="22"/>
          <w:szCs w:val="22"/>
        </w:rPr>
        <w:bidi/>
      </w:pPr>
    </w:p>
    <w:p w14:paraId="0000000A">
      <w:pPr>
        <w:widowControl w:val="0"/>
        <w:spacing w:line="276" w:lineRule="auto"/>
        <w:rPr>
          <w:sz w:val="22"/>
          <w:szCs w:val="22"/>
        </w:rPr>
        <w:pStyle w:val="P68B1DB1-Normal1"/>
        <w:bidi/>
      </w:pPr>
      <w:bookmarkStart w:colFirst="0" w:colLast="0" w:name="_9w3ns32h0202" w:id="1"/>
      <w:bookmarkEnd w:id="1"/>
      <w:r>
        <w:rPr>
          <w:rtl/>
        </w:rPr>
        <w:t xml:space="preserve">لطفاً این شرایط و ضوابط را با دقت مطالعه کنید. با کلیک یا تایپ “بلی” در چت‌بات، شما با این شرایط و ضوابط موافقت می‌کنید و قبول می‌کنید که از هرگونه مجوز یا شرایط خاص، تکمیلی یا مربوط به شخص ثالث که در ادامه برای استفاده از چت‌بات ذکر شده است، پیروی کرده و به آن متعهد باشید. ما تأییدیهٔ پذیرش شما از این شرایط و ضوابط و یک نسخه از آن را از طریق روش‌های تعریف‌شده در زیر ارائه خواهیم داد. علاوه بر این، این شرایط و ضوابط به‌طور دائمی در </w:t>
      </w:r>
      <w:r>
        <w:rPr>
          <w:highlight w:val="yellow"/>
          <w:rtl/>
        </w:rPr>
        <w:t>[XX]</w:t>
      </w:r>
      <w:r>
        <w:rPr>
          <w:rtl/>
        </w:rPr>
        <w:t xml:space="preserve"> در دسترس خواهند بود</w:t>
      </w:r>
    </w:p>
    <w:p w14:paraId="0000000B">
      <w:pPr>
        <w:widowControl w:val="0"/>
        <w:spacing w:line="276" w:lineRule="auto"/>
        <w:rPr>
          <w:sz w:val="22"/>
          <w:szCs w:val="22"/>
        </w:rPr>
        <w:bidi/>
      </w:pPr>
    </w:p>
    <w:p w14:paraId="0000000C">
      <w:pPr>
        <w:widowControl w:val="0"/>
        <w:spacing w:line="276" w:lineRule="auto"/>
        <w:rPr>
          <w:sz w:val="22"/>
          <w:szCs w:val="22"/>
        </w:rPr>
        <w:bidi/>
      </w:pPr>
    </w:p>
    <w:p w14:paraId="0000000D">
      <w:pPr>
        <w:widowControl w:val="0"/>
        <w:spacing w:line="276" w:lineRule="auto"/>
        <w:rPr>
          <w:sz w:val="22"/>
          <w:szCs w:val="22"/>
        </w:rPr>
        <w:bidi/>
      </w:pPr>
      <w:r>
        <w:rPr>
          <w:sz w:val="22"/>
          <w:szCs w:val="22"/>
          <w:rtl/>
        </w:rPr>
        <w:t xml:space="preserve">حریم خصوصی شما برای ما مهم است – لطفاً سیاست حفظ حریم خصوصی ما را نیز مطالعه کنید، </w:t>
      </w:r>
      <w:commentRangeStart w:id="1"/>
      <w:r>
        <w:rPr>
          <w:sz w:val="22"/>
          <w:szCs w:val="22"/>
          <w:rtl/>
        </w:rPr>
        <w:t xml:space="preserve"> موجود در [XX]</w:t>
      </w:r>
      <w:commentRangeEnd w:id="1"/>
      <w:r>
        <w:commentReference w:id="1"/>
      </w:r>
      <w:r>
        <w:rPr>
          <w:sz w:val="22"/>
          <w:szCs w:val="22"/>
          <w:rtl/>
        </w:rPr>
        <w:t xml:space="preserve">، که جزئیات نحوهٔ جمع‌آوری، ذخیره‌سازی و استفاده از اطلاعاتی که در اختیار ما قرار می‌دهید را مشخص می‌کند. </w:t>
      </w:r>
    </w:p>
    <w:p w14:paraId="0000000E">
      <w:pPr>
        <w:widowControl w:val="0"/>
        <w:spacing w:line="276" w:lineRule="auto"/>
        <w:rPr>
          <w:sz w:val="22"/>
          <w:szCs w:val="22"/>
        </w:rPr>
        <w:bidi/>
      </w:pPr>
    </w:p>
    <w:p w14:paraId="0000000F">
      <w:pPr>
        <w:widowControl w:val="0"/>
        <w:spacing w:line="276" w:lineRule="auto"/>
        <w:rPr>
          <w:sz w:val="22"/>
          <w:szCs w:val="22"/>
        </w:rPr>
        <w:pStyle w:val="P68B1DB1-Normal1"/>
        <w:bidi/>
      </w:pPr>
      <w:r>
        <w:rPr>
          <w:rtl/>
        </w:rPr>
        <w:t xml:space="preserve">این شرایط و ضوابط می‌توانند به زبان‌های مختلف (از جمله انگلیسی) رسمی شوند و در اصل به زبان انگلیسی تهیه شده‌اند. در صورت وجود هرگونه تناقض بین نسخهٔ انگلیسی این شرایط و ضوابط و نسخه‌ای که به زبان دیگری ترجمه شده است، نسخهٔ محلی شما ارجح خواهد بود. هرگونه خطای ترجمه نباید به نحوی تفسیر شود که به ضرر کاربر باشد.</w:t>
      </w:r>
    </w:p>
    <w:p w14:paraId="00000010">
      <w:pPr>
        <w:widowControl w:val="0"/>
        <w:spacing w:line="276" w:lineRule="auto"/>
        <w:rPr>
          <w:sz w:val="22"/>
          <w:szCs w:val="22"/>
        </w:rPr>
        <w:bidi/>
      </w:pPr>
    </w:p>
    <w:p w14:paraId="00000011">
      <w:pPr>
        <w:widowControl w:val="0"/>
        <w:spacing w:line="276" w:lineRule="auto"/>
        <w:rPr>
          <w:sz w:val="22"/>
          <w:szCs w:val="22"/>
        </w:rPr>
        <w:pStyle w:val="P68B1DB1-Normal1"/>
        <w:bidi/>
      </w:pPr>
      <w:r>
        <w:rPr>
          <w:rtl/>
        </w:rPr>
        <w:t xml:space="preserve">ما می‌توانیم هر اطلاعیه‌ای که در این شرایط و ضوابط لازم یا ذکر شده است را از طریق (الف) ایمیل، (ب) ارسال اطلاعیه از طریق چت‌بات یا وب‌سایت ما، یا (ج) سایر روش‌های قانونی معتبر به شما ارائه دهیم. اطلاعیه‌های ارسال‌شده از طریق ایمیل زمانی مؤثر خواهند بود که ما ایمیل را به آدرسی که در اختیار ما قرار داده‌اید ارسال کنیم، و اطلاعیه‌هایی که از طریق چت‌بات یا وب‌سایت ما منتشر می‌شوند، بلافاصله پس از انتشار مؤثر خواهند بود (که شما موافقت می‌کنید قبل از استفاده از چت‌بات آن‌ها را مرور کنید). تحویل الکترونیکی یک اطلاعیه همان اثر حقوقی را خواهد داشت که اگر نسخهٔ فیزیکی آن را در اختیار شما قرار می‌دادیم.</w:t>
      </w:r>
    </w:p>
    <w:p w14:paraId="00000012">
      <w:pPr>
        <w:widowControl w:val="0"/>
        <w:spacing w:line="276" w:lineRule="auto"/>
        <w:rPr>
          <w:sz w:val="22"/>
          <w:szCs w:val="22"/>
        </w:rPr>
        <w:bidi/>
      </w:pPr>
    </w:p>
    <w:p w14:paraId="00000013">
      <w:pPr>
        <w:pStyle w:val="Heading1"/>
        <w:spacing w:after="120" w:before="400" w:line="276" w:lineRule="auto"/>
        <w:bidi/>
      </w:pPr>
      <w:bookmarkStart w:colFirst="0" w:colLast="0" w:name="_35kvgbwhewu2" w:id="2"/>
      <w:bookmarkEnd w:id="2"/>
      <w:r>
        <w:rPr>
          <w:rtl/>
        </w:rPr>
        <w:t xml:space="preserve">چت بات والدین در بحران چیست</w:t>
      </w:r>
    </w:p>
    <w:p w14:paraId="00000014">
      <w:pPr>
        <w:keepNext w:val="1"/>
        <w:keepLines w:val="1"/>
        <w:spacing w:before="400" w:line="240" w:lineRule="auto"/>
        <w:rPr>
          <w:sz w:val="22"/>
          <w:szCs w:val="22"/>
        </w:rPr>
        <w:pStyle w:val="P68B1DB1-Normal1"/>
        <w:bidi/>
      </w:pPr>
      <w:bookmarkStart w:colFirst="0" w:colLast="0" w:name="_s4kqfngpjgvh" w:id="3"/>
      <w:bookmarkEnd w:id="3"/>
      <w:r>
        <w:rPr>
          <w:rtl/>
        </w:rPr>
        <w:t xml:space="preserve">چت‌بات والدگری در بحران یک چت‌بات است که برای ارائه درس‌های کوتاه والدگری مبتنی بر شواهد و حمایت‌های روانی-اجتماعی از طریق پلتفرم‌هایی مانند واتس‌اپ و/یا تلگرام طراحی شده است. مگر اینکه خلاف آن ذکر شده باشد، تعاملات به‌صورت خودکار ایجاد می‌شوند و هیچ انسانی در گفتگو دخیل نیست. چَت‌باکس اطلاعات مربوط به فرزندپروری را از اشتراک‌کنندگان از طریق پرسش‌نامه‌ها که مرتبط با فرزندپروری و سلامتی روانی و رفاه شما می‌باشند، جمع‌آوری خواهد کرد. </w:t>
      </w:r>
    </w:p>
    <w:p w14:paraId="00000015">
      <w:pPr>
        <w:spacing w:after="240" w:before="400" w:line="240" w:lineRule="auto"/>
        <w:rPr>
          <w:sz w:val="22"/>
          <w:szCs w:val="22"/>
        </w:rPr>
        <w:pStyle w:val="P68B1DB1-Normal1"/>
        <w:bidi/>
      </w:pPr>
      <w:r>
        <w:rPr>
          <w:rtl/>
        </w:rPr>
        <w:t xml:space="preserve">چَت‌باکس والدین در بحران به‌صورت مشترک توسط PLH و دفتر ورلدویژن از طریق منطقهٔ خاورمیانه و اروپای شرقی (MEER) و دفاتر کشور‌های مشارکت‌کننده و همچنین با همکاری دانشگاه آکسفورد تطبیق و اجرا می‌گردد. هدف این چَت‌باکس آن است که محتوای حمایت از فرزندپروری مبتنی بر شواهد و سلامت روانی و اجتماعی را به‌گونه‌ای قابل دسترس برای مراقبانیی که تحت تأثیر بحران‌ها، بی‌جاشدگی و فشارهای اقتصادی قرار گرفته‌اند، فراهم سازد.</w:t>
      </w:r>
    </w:p>
    <w:p w14:paraId="00000016">
      <w:pPr>
        <w:spacing w:after="240" w:before="400" w:line="240" w:lineRule="auto"/>
        <w:rPr>
          <w:sz w:val="22"/>
          <w:szCs w:val="22"/>
        </w:rPr>
        <w:pStyle w:val="P68B1DB1-Normal1"/>
        <w:bidi/>
      </w:pPr>
      <w:r>
        <w:rPr>
          <w:rtl/>
        </w:rPr>
        <w:t xml:space="preserve">این چَت‌باکس، درس‌های کوتاه فرزندپروری، تمرین‌های تعاملی و پرسش‌نامه‌ها را ارائه می‌نماید تا روش‌های مثبت فرزندپروری، توانمندی مقابله‌ای مراقبان و سلامت و رفاه کودکان را تقویت و ترویج کند. این سامانه برای استفاده در محیط‌های با سطح پایین اتصال به اینترنت و سطح پایین سواد طراحی گردیده و می‌تواند از طریق اپلیکیشن‌های تحت وب مانندواتساپ یا تلگرام فعالیت و ارائهٔ خدمات نماید.</w:t>
      </w:r>
    </w:p>
    <w:p w14:paraId="00000017">
      <w:pPr>
        <w:spacing w:after="240" w:before="400" w:line="240" w:lineRule="auto"/>
        <w:rPr>
          <w:sz w:val="22"/>
          <w:szCs w:val="22"/>
        </w:rPr>
        <w:pStyle w:val="P68B1DB1-Normal1"/>
        <w:bidi/>
      </w:pPr>
      <w:r>
        <w:rPr>
          <w:rtl/>
        </w:rPr>
        <w:t xml:space="preserve">تیم مسئول چت‌باکس فرزندپروری در بحران، به‌صورت مشترک بر طراحی، بومی‌سازی و استفادهٔ اخلاقی از محتوای آن نظارت می‌نمایند و اطمینان حاصل می‌کنند که تمامی فعالیت‌ها مطابق با اصول حفاظت از داده‌ها و معیارهای حمایت از کودکان انجام می‌گیرد. دفاتر محلی سازمان ورلد ویژن در رومانی، گرجستان، اوکراین و افغانستان، در تطبیق متناسب با بافت فرهنگی، ترجمه و ایجاد تعامل با مراقبان مطابق با نیازهای محلی همکاری می‌نمایند.(با این حال، همان‌گونه که در سیاست حفظ حریم خصوصی توضیح داده شده است، آنان به اطلاعات شخصی گردآوری‌شده از طریق این چت‌باکس) دسترسی ندارند. </w:t>
      </w:r>
    </w:p>
    <w:p w14:paraId="00000018">
      <w:pPr>
        <w:spacing w:after="240" w:before="400" w:line="240" w:lineRule="auto"/>
        <w:rPr>
          <w:sz w:val="22"/>
          <w:szCs w:val="22"/>
        </w:rPr>
        <w:pStyle w:val="P68B1DB1-Normal1"/>
        <w:bidi/>
      </w:pPr>
      <w:r>
        <w:rPr>
          <w:rtl/>
        </w:rPr>
        <w:t xml:space="preserve">هدف کلی این خدمت، کمک به والدین و مراقبان است تا در شرایط بحران یا فشار روانی، به راهنمایی‌های ساده و قابل اعتماد فرزندپروری دسترسی پیدا کنند؛ و در عین حال، به سازمان‌های بشردوستانه یاری می‌رساند تا دریابند که پشتیبانی دیجیتالی از فرزندپروری چگونه می‌تواند تاب‌آوری خانواده‌ها را در بافت‌های ناپایدار و بشردوستانه تقویت نماید.</w:t>
      </w:r>
    </w:p>
    <w:p w14:paraId="00000019">
      <w:pPr>
        <w:widowControl w:val="0"/>
        <w:spacing w:after="240" w:line="276" w:lineRule="auto"/>
        <w:rPr>
          <w:sz w:val="22"/>
          <w:szCs w:val="22"/>
        </w:rPr>
        <w:pStyle w:val="P68B1DB1-Normal1"/>
        <w:bidi/>
      </w:pPr>
      <w:bookmarkStart w:colFirst="0" w:colLast="0" w:name="_piz8g421hw0d" w:id="4"/>
      <w:bookmarkEnd w:id="4"/>
      <w:r>
        <w:rPr>
          <w:rtl/>
        </w:rPr>
        <w:t xml:space="preserve">براساس چنین اطلاعاتی، راهنمای عمومی و غیرشخصی فرزندپروری برای کاربران تولید خواهد شد (</w:t>
      </w:r>
      <w:r>
        <w:rPr>
          <w:b w:val="1"/>
          <w:bCs w:val="1"/>
          <w:rtl/>
        </w:rPr>
        <w:t xml:space="preserve">محتوای فرزندپروری</w:t>
      </w:r>
      <w:r>
        <w:rPr>
          <w:rtl/>
        </w:rPr>
        <w:t xml:space="preserve">) و همچنین برای کمک به ما در درک چگونگی حمایت از خانواده‌هایی مانند خانوادهٔ شما مورد استفاده قرار خواهد گرفت. ما قصد داریم نتایج بدون هویت را در ژورنال‌ها، یادداشت‌های پالیسی و کنفرانس‌ها به اشتراک بگذاریم تا دیگران نیز بتوانند از این مطالعه بهره‌مند گردند. وقتی نتایج منتشر شود، شناسایی افراد اشتراک‌کننده ممکن نخواهد بود. در هر صورت، توجه داشته باشید که استفاده از این چت‌باکس کاملاً داوطلبانه است. </w:t>
      </w:r>
    </w:p>
    <w:p w14:paraId="0000001A">
      <w:pPr>
        <w:widowControl w:val="0"/>
        <w:spacing w:after="240" w:line="276" w:lineRule="auto"/>
        <w:rPr>
          <w:sz w:val="22"/>
          <w:szCs w:val="22"/>
        </w:rPr>
        <w:pStyle w:val="P68B1DB1-Normal1"/>
        <w:bidi/>
      </w:pPr>
      <w:r>
        <w:rPr>
          <w:rtl/>
        </w:rPr>
        <w:t xml:space="preserve">چت‌باکس هیچ نوع مشاورهٔ مستقیم و شخصی‌سازی‌شده‌ای در رابطه با سوالات شما ارائه نخواهد داد. پس از ارزیابی پاسخ‌های شما همراه با اطلاعات سایر کاربران، ممکن است محتوای عمومی فرزندپروری ارائه شود که برای شما مفید باشد. با این حال، ما تضمین نمی‌کنیم که چنین راهنمایی‌هایی مسائل خاص را حل کرده یا با شرایط شخصی ویژه‌ای سازگار باشد. </w:t>
      </w:r>
    </w:p>
    <w:p w14:paraId="0000001B">
      <w:pPr>
        <w:widowControl w:val="0"/>
        <w:spacing w:after="240" w:line="276" w:lineRule="auto"/>
        <w:rPr>
          <w:sz w:val="22"/>
          <w:szCs w:val="22"/>
        </w:rPr>
        <w:pStyle w:val="P68B1DB1-Normal1"/>
        <w:bidi/>
      </w:pPr>
      <w:r>
        <w:rPr>
          <w:rtl/>
        </w:rPr>
        <w:t xml:space="preserve">چت‌باکس برای هیچ‌گونه مقاصد پزشکی طراحی نشده و دستگاه یا درمان پزشکی محسوب نمی‌شود. بنابراین، این چت‌باکس هیچ‌گونه فرآیند ارزیابی انطباق به‌عنوان یک دستگاه پزشکی را طی نکرده و توسط هیچ مرجع نظارتی در هیچ حوزه قضایی به‌عنوان دستگاه پزشکی تأیید یا مجاز نشده است.</w:t>
      </w:r>
    </w:p>
    <w:p w14:paraId="0000001C">
      <w:pPr>
        <w:pStyle w:val="Heading1"/>
        <w:spacing w:after="120" w:before="400" w:line="276" w:lineRule="auto"/>
        <w:bidi/>
      </w:pPr>
      <w:bookmarkStart w:colFirst="0" w:colLast="0" w:name="_i2r1bwnwua6" w:id="5"/>
      <w:bookmarkEnd w:id="5"/>
      <w:r>
        <w:rPr>
          <w:rtl/>
        </w:rPr>
        <w:t xml:space="preserve">قوانین استفاده</w:t>
      </w:r>
    </w:p>
    <w:p w14:paraId="0000001D">
      <w:pPr>
        <w:bidi/>
      </w:pPr>
    </w:p>
    <w:p w14:paraId="0000001E">
      <w:pPr>
        <w:rPr>
          <w:sz w:val="22"/>
          <w:szCs w:val="22"/>
        </w:rPr>
        <w:bidi/>
      </w:pPr>
      <w:bookmarkStart w:colFirst="0" w:colLast="0" w:name="_rzy3mhio7c3x" w:id="6"/>
      <w:bookmarkEnd w:id="6"/>
      <w:r>
        <w:fldChar w:fldCharType="begin"/>
        <w:instrText xml:space="preserve"> DOCPROPERTY "Product Name"</w:instrText>
        <w:fldChar w:fldCharType="separate"/>
      </w:r>
      <w:r>
        <w:rPr/>
        <w:t xml:space="preserve">Parenting in Crisis Chatbot</w:t>
      </w:r>
      <w:r>
        <w:fldChar w:fldCharType="end"/>
      </w:r>
      <w:r>
        <w:rPr>
          <w:sz w:val="22"/>
          <w:szCs w:val="22"/>
          <w:rtl/>
        </w:rPr>
        <w:t xml:space="preserve"> اپلیکیشن فرزندپروری در آفریقای جنوبی منبع‌باز است. پایهٔ کد آن در «</w:t>
      </w:r>
      <w:hyperlink r:id="rId7">
        <w:r>
          <w:rPr>
            <w:color w:val="1155cc"/>
            <w:sz w:val="22"/>
            <w:szCs w:val="22"/>
            <w:u w:val="single"/>
            <w:rtl/>
          </w:rPr>
          <w:t>GitHub</w:t>
        </w:r>
      </w:hyperlink>
      <w:r>
        <w:rPr>
          <w:sz w:val="22"/>
          <w:szCs w:val="22"/>
          <w:rtl/>
        </w:rPr>
        <w:t xml:space="preserve">» برای جامعهٔ گستردهٔ توسعه‌دهندگان نرم‌افزار در دسترس است. با این حال، با اینکه کد منبع‌باز است، مطابق با این شرایط، شما متعهد می‌شوید که برنامه موجود یا محتوای آن را تغییر ندهید یا استفاده نکنید و همچنین هیچ علائم تجاری، لوگو یا برند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را بدون کسب مجوز کتبی از PLH تکثیر نکنید (استفاده از چت‌باکس فرزندپروری در بحران مطابق با شرایط، به‌عنوان استفادهٔ مجاز محسوب خواهد شد). با اینکه منبع‌باز است، شما متعهد می‌شوید که نرم‌افزار چت‌باکس فرزندپروری در بحران را به زبان‌های برنامه‌نویسی دیگر ترجمه نکنید و نسخه‌های جایگزین ایجاد نکنید مگر اینکه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به‌طور واضح مورد تقدیر قرار گیرد. ارائهٔ اطلاعات نادرست دربارهٔ خود یا دیگران هنگام استفاده از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پذیرفتنی نیست و شما متعهد می‌شوید که این کار را انجام ندهید، همچنین ادعاهای بی‌پایه دربارهٔ وابستگی به دیگران مطرح نکرده و رفتار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را به‌طور نادرست گزارش نکنید. شما متعهد می‌شوید و مسئولیت دارید که اطمینان حاصل کنید استفادهٔ شما از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مطابق با تمامی قوانین و مقررات محلی قابل اجرا باشد. برای استفاده از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شما باید حداقل ۱۸ سال سن داشته باشید (مگر اینکه سن قانونی بالغ بودن در کشور محل سکونت شما بالاتر باشد، که در این صورت باید حداقل به همان سن بالاتر رسیده باشید). اگر کمتر از آن سن هستید، نباید به چت‌باکس دسترسی یافته و از آن استفاده کنید.</w:t>
      </w:r>
    </w:p>
    <w:p w14:paraId="0000001F">
      <w:pPr>
        <w:rPr>
          <w:sz w:val="22"/>
          <w:szCs w:val="22"/>
        </w:rPr>
        <w:bidi/>
      </w:pPr>
    </w:p>
    <w:p w14:paraId="00000020">
      <w:pPr>
        <w:rPr>
          <w:sz w:val="22"/>
          <w:szCs w:val="22"/>
        </w:rPr>
        <w:pStyle w:val="P68B1DB1-Normal1"/>
        <w:bidi/>
      </w:pPr>
      <w:r>
        <w:rPr>
          <w:rtl/>
        </w:rPr>
        <w:t xml:space="preserve">مطابق با موارد فوق، شما موافقت می‌کنید که خودتان و هیچ شخص دیگری که با استفاده از حساب یا دستگاه شما به چت‌باکس دسترسی پیدا می‌کند، هیچ فعالیت غیرقانونی، مضر یا سوءاستفاده‌آمیز انجام ندهد و به‌ویژه هیچ یک از اقدامات زیر را انجام ندهد:</w:t>
      </w:r>
    </w:p>
    <w:p w14:paraId="00000021">
      <w:pPr>
        <w:jc w:val="both"/>
        <w:rPr>
          <w:sz w:val="22"/>
          <w:szCs w:val="22"/>
        </w:rPr>
        <w:bidi/>
      </w:pPr>
    </w:p>
    <w:p w14:paraId="00000022">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استفاده از چت‌باکس به هر نحوی که با این شرایط مغایرت داشته باشد و/یا مجاز نباشد و همچنین با تمامی قوانین و مقررات قابل اجرا مطابقت نداشته باشد.</w:t>
      </w:r>
    </w:p>
    <w:p w14:paraId="00000023">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استفاده از چت‌باکس به هر نحوی که حقوق دیگران را نقض، سوءاستفاده یا تعدی نماید </w:t>
      </w:r>
    </w:p>
    <w:p w14:paraId="00000024">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حذف، پاک‌سازی، تغییر یا پوشاندن هرگونه علامت تجاری، حق چاپ، پتنت یا سایر حقوق مالکیت فکری یا صنعتی از چت‌باکس یا محتوای فرزندپروری، از جمله هر یک از اجزای آن </w:t>
      </w:r>
    </w:p>
    <w:p w14:paraId="00000025">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استفاده از پاسخ‌های چت‌باکس یا محتوای فرزندپروری برای آزار و اذیت، تشویق به خودآسیبی یا نشر محتوای نامناسب.</w:t>
      </w:r>
    </w:p>
    <w:p w14:paraId="00000026">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3"/>
        <w:bidi/>
      </w:pPr>
      <w:r>
        <w:rPr>
          <w:sz w:val="22"/>
          <w:szCs w:val="22"/>
          <w:rtl/>
        </w:rPr>
        <w:t xml:space="preserve">تغییر، تطبیق یا به هر نحو ایجاد آثار مشتق یا بهبودها، کپی‌برداری، اجاره، فروش یا توزیع چت‌باکس یا محتوای فرزندپروری، و همچنین قاب‌بندی، آینه‌سازی، نمایش، ادغام یا ترکیب چت‌باکس در هر برنامه، سایت، سرویس یا محصول دیگر،</w:t>
      </w:r>
      <w:r>
        <w:rPr>
          <w:rtl/>
        </w:rPr>
        <w:t xml:space="preserve"> </w:t>
      </w:r>
      <w:r>
        <w:rPr>
          <w:sz w:val="22"/>
          <w:szCs w:val="22"/>
          <w:rtl/>
        </w:rPr>
        <w:t xml:space="preserve">مگر در حدی که به‌طور صریح طبق شرایط و مجوز منبع‌باز قابل اجرا مجاز باشد (در صورت وجود تعارض، شرایط بر مجوز منبع‌باز اولویت دارد).</w:t>
      </w:r>
    </w:p>
    <w:p w14:paraId="00000027">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جمع‌آوری، استخراج یا برداشت هرگونه اطلاعات یا داده از سیستم‌های چت‌باکس، یا تلاش برای رمزگشایی هرگونه انتقال به یا از سرورهای اجراکنندهٔ چت‌باکس، مهندسی معکوس، دیکامپایل یا کشف کُد منبع یا اجزای زیرساختی چت‌باکس.</w:t>
      </w:r>
    </w:p>
    <w:p w14:paraId="00000028">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دور زدن، مداخله یا اخلال در عملکرد چت‌باکس، از جمله دور زدن محدودیت‌ها یا قیود تعیین‌شده، یا عبور از هرگونه تدابیر امنیتی یا اقدامات حفاظتی، همچنان انجام هرگونه اقدام متقلبانه یا مخرب — برای مثال، هک کردن، یا وارد کردن کُد مخرب مانند ویروس‌ها یا داده‌های زیان‌بار به چت‌باکس یا هر سیستم عامل دیگر، مگر در مواردی که قانون اجازه دهد؛</w:t>
      </w:r>
    </w:p>
    <w:p w14:paraId="00000029">
      <w:pPr>
        <w:numPr>
          <w:ilvl w:val="0"/>
          <w:numId w:val="3"/>
        </w:numPr>
        <w:pBdr>
          <w:top w:space="0" w:sz="0" w:val="nil"/>
          <w:left w:space="0" w:sz="0" w:val="nil"/>
          <w:bottom w:space="0" w:sz="0" w:val="nil"/>
          <w:right w:space="0" w:sz="0" w:val="nil"/>
          <w:between w:space="0" w:sz="0" w:val="nil"/>
        </w:pBdr>
        <w:spacing w:after="160" w:line="278.00000000000006" w:lineRule="auto"/>
        <w:ind w:left="720" w:hanging="360"/>
        <w:jc w:val="both"/>
        <w:rPr>
          <w:color w:val="000000"/>
          <w:sz w:val="22"/>
          <w:szCs w:val="22"/>
        </w:rPr>
        <w:pStyle w:val="P68B1DB1-Normal2"/>
        <w:bidi/>
      </w:pPr>
      <w:r>
        <w:rPr>
          <w:rtl/>
        </w:rPr>
        <w:t xml:space="preserve">استفاده از چت‌باکس به نحوی که موجب مداخله، تضعیف یا اخلال در یکپارچگی یا عملکرد هر یک از شبکه‌ها، فناوری‌ها، محصولات یا خدمات ما گردد.</w:t>
      </w:r>
    </w:p>
    <w:p w14:paraId="0000002A">
      <w:pPr>
        <w:pStyle w:val="P68B1DB1-Heading14"/>
        <w:spacing w:after="120" w:before="400" w:line="276" w:lineRule="auto"/>
        <w:rPr>
          <w:sz w:val="22"/>
          <w:szCs w:val="22"/>
        </w:rPr>
        <w:bidi/>
      </w:pPr>
      <w:bookmarkStart w:colFirst="0" w:colLast="0" w:name="_rv9w5dcjr636" w:id="7"/>
      <w:bookmarkEnd w:id="7"/>
      <w:r>
        <w:rPr>
          <w:rtl/>
        </w:rPr>
        <w:t xml:space="preserve">تغییرات محتوا</w:t>
      </w:r>
    </w:p>
    <w:p w14:paraId="0000002B">
      <w:pPr>
        <w:widowControl w:val="0"/>
        <w:spacing w:line="276" w:lineRule="auto"/>
        <w:rPr>
          <w:sz w:val="22"/>
          <w:szCs w:val="22"/>
        </w:rPr>
        <w:bidi/>
      </w:pPr>
      <w:r>
        <w:rPr>
          <w:sz w:val="22"/>
          <w:szCs w:val="22"/>
          <w:rtl/>
        </w:rPr>
        <w:t xml:space="preserve">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متعهد است که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را تا حد امکان کاربردی و کاربرپسند نگه دارد. به همین دلیل، ما حق داریم تغییراتی در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ایجاد کنیم که از طریق به‌روزرسانی‌ها ارائه خواهند شد. در حال حاضر،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رایگان است و هدف ما این است که به همین صورت باقی بماند.</w:t>
      </w:r>
    </w:p>
    <w:p w14:paraId="0000002C">
      <w:pPr>
        <w:widowControl w:val="0"/>
        <w:spacing w:line="276" w:lineRule="auto"/>
        <w:rPr>
          <w:sz w:val="22"/>
          <w:szCs w:val="22"/>
        </w:rPr>
        <w:bidi/>
      </w:pPr>
    </w:p>
    <w:p w14:paraId="0000002D">
      <w:pPr>
        <w:widowControl w:val="0"/>
        <w:spacing w:line="276" w:lineRule="auto"/>
        <w:rPr>
          <w:sz w:val="22"/>
          <w:szCs w:val="22"/>
        </w:rPr>
        <w:pStyle w:val="P68B1DB1-Normal1"/>
        <w:bidi/>
      </w:pPr>
      <w:r>
        <w:rPr>
          <w:rtl/>
        </w:rPr>
        <w:t xml:space="preserve">ما شما را پیشاپیش از هر تغییر قابل توجه مطلع خواهیم کرد. در صورتی که این تغییرات بر استفادهٔ شما از چت‌باکس تأثیر منفی بگذارد، می‌توانید قرارداد خود با ما را خاتمه دهید.</w:t>
      </w:r>
    </w:p>
    <w:p w14:paraId="0000002E">
      <w:pPr>
        <w:widowControl w:val="0"/>
        <w:spacing w:line="276" w:lineRule="auto"/>
        <w:rPr>
          <w:sz w:val="22"/>
          <w:szCs w:val="22"/>
        </w:rPr>
        <w:bidi/>
      </w:pPr>
    </w:p>
    <w:p w14:paraId="0000002F">
      <w:pPr>
        <w:widowControl w:val="0"/>
        <w:spacing w:line="276" w:lineRule="auto"/>
        <w:rPr>
          <w:sz w:val="22"/>
          <w:szCs w:val="22"/>
        </w:rPr>
        <w:bidi/>
      </w:pPr>
      <w:r>
        <w:rPr>
          <w:sz w:val="22"/>
          <w:szCs w:val="22"/>
          <w:rtl/>
        </w:rPr>
        <w:t xml:space="preserve">در آینده ممکن است برخی خدمات ارائه شوند که هزینه‌ای در بر داشته باشند. ما هرگز برای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یا خدمات آن بدون اطلاع واضح از هرگونه هزینه دسترسی قابل اجرا و دریافت پذیرش قبلی شما، از شما هزینه‌ای دریافت نخواهیم کرد.</w:t>
      </w:r>
    </w:p>
    <w:p w14:paraId="00000030">
      <w:pPr>
        <w:pStyle w:val="P68B1DB1-Heading14"/>
        <w:spacing w:after="120" w:before="400" w:line="276" w:lineRule="auto"/>
        <w:rPr>
          <w:sz w:val="22"/>
          <w:szCs w:val="22"/>
        </w:rPr>
        <w:bidi/>
      </w:pPr>
      <w:bookmarkStart w:colFirst="0" w:colLast="0" w:name="_winszjru112s" w:id="8"/>
      <w:bookmarkEnd w:id="8"/>
      <w:r>
        <w:rPr>
          <w:rtl/>
        </w:rPr>
        <w:t xml:space="preserve">مالکیت فکری</w:t>
      </w:r>
    </w:p>
    <w:p w14:paraId="00000031">
      <w:pPr>
        <w:widowControl w:val="0"/>
        <w:spacing w:line="276" w:lineRule="auto"/>
        <w:rPr>
          <w:sz w:val="22"/>
          <w:szCs w:val="22"/>
        </w:rPr>
        <w:bidi/>
      </w:pPr>
      <w:r>
        <w:rPr>
          <w:sz w:val="22"/>
          <w:szCs w:val="22"/>
          <w:rtl/>
        </w:rPr>
        <w:t xml:space="preserve">کد منبع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تحت </w:t>
      </w:r>
      <w:hyperlink r:id="rId8">
        <w:r>
          <w:rPr>
            <w:color w:val="1155cc"/>
            <w:sz w:val="22"/>
            <w:szCs w:val="22"/>
            <w:u w:val="single"/>
            <w:rtl/>
          </w:rPr>
          <w:t xml:space="preserve">مجوز عمومی همگانی گنو نسخه ۳.۰ (GPL-3.0)</w:t>
        </w:r>
      </w:hyperlink>
      <w:r>
        <w:rPr>
          <w:sz w:val="22"/>
          <w:szCs w:val="22"/>
          <w:rtl/>
        </w:rPr>
        <w:t xml:space="preserve"> در دسترس قرار دارد، در حالی که محتوا تحت </w:t>
      </w:r>
      <w:hyperlink r:id="rId9">
        <w:r>
          <w:rPr>
            <w:color w:val="1155cc"/>
            <w:sz w:val="22"/>
            <w:szCs w:val="22"/>
            <w:u w:val="single"/>
            <w:rtl/>
          </w:rPr>
          <w:t xml:space="preserve">مجوز کرییتیو کامنز با انتساب (CC BY)</w:t>
        </w:r>
      </w:hyperlink>
      <w:r>
        <w:rPr>
          <w:sz w:val="22"/>
          <w:szCs w:val="22"/>
          <w:rtl/>
        </w:rPr>
        <w:t xml:space="preserve"> منتشر شده است خود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علائم تجاری، حق چاپ، حقوق پایگاه داده و سایر حقوق مالکیت فکری مرتبط با آن، متعلق به یا تحت مجوز همکاران مختلف قابل اجرا در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است (با این توضیح که کد تحت GPL 3 و محتوا تحت مجوز CC BY پوشش داده شده است). استفاده از نام‌ها و نشان‌ها/لوگوهای مؤسسات همکار، مالکیت انحصاری آن مؤسسات است و تحت قوانین بین‌المللی و ملی محافظت می‌شود. استفادهٔ غیرمجاز ممنوع است. لوگوها بدون کسب اجازهٔ کتبی قبلی از آن مؤسسه، به هیچ نحو قابل کپی یا بازتولید نیستند.</w:t>
      </w:r>
    </w:p>
    <w:p w14:paraId="00000032">
      <w:pPr>
        <w:pStyle w:val="P68B1DB1-Heading14"/>
        <w:spacing w:after="120" w:before="400" w:line="276" w:lineRule="auto"/>
        <w:rPr>
          <w:b w:val="0"/>
          <w:bCs w:val="0"/>
          <w:sz w:val="22"/>
          <w:szCs w:val="22"/>
        </w:rPr>
        <w:bidi/>
      </w:pPr>
      <w:r>
        <w:rPr>
          <w:rtl/>
        </w:rPr>
        <w:t xml:space="preserve">مجوز استفادهٔ نهایی</w:t>
      </w:r>
    </w:p>
    <w:p w14:paraId="00000033">
      <w:pPr>
        <w:pStyle w:val="P68B1DB1-Heading14"/>
        <w:spacing w:after="120" w:before="400" w:line="276" w:lineRule="auto"/>
        <w:rPr>
          <w:sz w:val="22"/>
          <w:szCs w:val="22"/>
        </w:rPr>
        <w:bidi/>
      </w:pPr>
      <w:bookmarkStart w:colFirst="0" w:colLast="0" w:name="_eksugak5p6q" w:id="9"/>
      <w:bookmarkEnd w:id="9"/>
      <w:r>
        <w:rPr>
          <w:rtl/>
        </w:rPr>
        <w:t xml:space="preserve">با رعایت این شرایط و تا حد قابل اجرا، بدین وسیله به شما تنها برای اهداف شخصی، قانونی و غیرتجاری، یک مجوز محدود، قابل لغو، غیرقابل انتقال، غیرقابل صدور مجدد، و غیرانحصاری برای استفاده از چت‌باکس به‌عنوان یک سرویس فعال، طی مدت این توافق‌نامه و در قلمرو محل سکونت شما، اعطا می‌شود.</w:t>
      </w:r>
    </w:p>
    <w:p w14:paraId="00000034">
      <w:pPr>
        <w:pStyle w:val="P68B1DB1-Heading14"/>
        <w:spacing w:after="120" w:before="400" w:line="276" w:lineRule="auto"/>
        <w:rPr>
          <w:sz w:val="22"/>
          <w:szCs w:val="22"/>
        </w:rPr>
        <w:bidi/>
      </w:pPr>
      <w:r>
        <w:rPr>
          <w:rtl/>
        </w:rPr>
        <w:t>ارسال‌ها</w:t>
      </w:r>
    </w:p>
    <w:p w14:paraId="00000035">
      <w:pPr>
        <w:widowControl w:val="0"/>
        <w:spacing w:line="276" w:lineRule="auto"/>
        <w:rPr>
          <w:sz w:val="22"/>
          <w:szCs w:val="22"/>
        </w:rPr>
        <w:pStyle w:val="P68B1DB1-Normal1"/>
        <w:bidi/>
      </w:pPr>
      <w:r>
        <w:rPr>
          <w:rtl/>
        </w:rPr>
        <w:t xml:space="preserve">بازخورد شما دربارهٔ چت‌باکس ارزشمند است. به‌منظور بهبود خدمات، شما موافقت می‌کنید که هرگونه نظر شما مطابق با سیاست حفظ حریم خصوصی ما مورد استفاده قرار گیرد و به‌عنوان اطلاعات محرمانه محسوب نخواهد شد. زمانی که این بازخورد تجمیع و/یا ناشناس‌سازی شد، شما قبول می‌کنید که ممکن است برای اهداف قانونی بعدی بدون نیاز به تأیید یا جبران اضافی مورد استفاده قرار گیرد. با ارائهٔ بازخورد، شما به ما یک مجوز جهانی، بدون حق امتیاز و غیرانحصاری اعطا می‌کنید تا از این بازخورد ناشناس‌شده استفاده، تطبیق، تغییر و در تحقیقات و بهبودهای خود ادغام کنیم. این موضوع حقوق شما در داده‌های شخصی‌تان را تحت تأثیر قرار نمی‌دهد و این داده‌ها طبق قوانین حفاظت از داده‌های قابل اجرا مدیریت خواهند شد. تنها برای اهداف روشن‌سازی، بازخورد شما هرگز با نام کامل شما به اشتراک گذاشته نخواهد شد.</w:t>
      </w:r>
    </w:p>
    <w:p w14:paraId="00000036">
      <w:pPr>
        <w:pStyle w:val="P68B1DB1-Heading14"/>
        <w:spacing w:after="120" w:before="400" w:line="276" w:lineRule="auto"/>
        <w:rPr>
          <w:sz w:val="22"/>
          <w:szCs w:val="22"/>
        </w:rPr>
        <w:bidi/>
      </w:pPr>
      <w:bookmarkStart w:colFirst="0" w:colLast="0" w:name="_xg8fbqnprqm7" w:id="10"/>
      <w:bookmarkEnd w:id="10"/>
      <w:r>
        <w:rPr>
          <w:rtl/>
        </w:rPr>
        <w:t>امنیت</w:t>
      </w:r>
    </w:p>
    <w:p w14:paraId="00000037">
      <w:pPr>
        <w:widowControl w:val="0"/>
        <w:spacing w:after="120" w:line="276" w:lineRule="auto"/>
        <w:rPr>
          <w:sz w:val="22"/>
          <w:szCs w:val="22"/>
        </w:rPr>
        <w:bidi/>
      </w:pPr>
      <w:r>
        <w:rPr>
          <w:sz w:val="22"/>
          <w:szCs w:val="22"/>
          <w:rtl/>
        </w:rPr>
        <w:t xml:space="preserve">شما موافقت می‌کنید که چت‌باکس ما داده‌های شخصی ارائه‌شده توسط شما را ذخیره و پردازش کند تا خدمات خود را ارائه دهد. شما متعهد می‌شوید که گوشی و دسترسی خود به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را امن نگه دارید. شما تصدیق می‌کنید که حذف محدودیت‌ها و قیود نرم‌افزاری اعمال‌شده توسط سیستم عامل رسمی دستگاه شما توصیه نمی‌شود. انجام این کار می‌تواند گوشی شما را در معرض بدافزارها، ویروس‌ها و برنامه‌های مخرب قرار دهد، همچنین ویژگی‌های امنیتی گوشی را به خطر انداخته و ممکن است باعث شود اپلیکیشن به‌درستی یا اصلاً کار نکند.</w:t>
      </w:r>
    </w:p>
    <w:p w14:paraId="00000038">
      <w:pPr>
        <w:widowControl w:val="0"/>
        <w:spacing w:after="120" w:line="276" w:lineRule="auto"/>
        <w:rPr>
          <w:sz w:val="22"/>
          <w:szCs w:val="22"/>
        </w:rPr>
        <w:pStyle w:val="P68B1DB1-Normal1"/>
        <w:bidi/>
      </w:pPr>
      <w:r>
        <w:rPr>
          <w:rtl/>
        </w:rPr>
        <w:t xml:space="preserve">تمام داده‌های جمع‌آوری‌شده توسط تیم چت‌باکس فرزندپروری در بحران با استفاده از پروتکل‌های رمزگذاری به‌طور ایمن ذخیره می‌شوند و تنها برای کارکنان مجاز قابل دسترسی هستند. تمام تبادل‌های داده از طریق کانال‌های رمزگذاری‌شده سرتاسر ارائه‌شده توسط WhatsApp Business API (360Dialog) و سرورهای RapidPro میزبانی‌شده توسط IDEMS در داخل EEA یا بریتانیا انجام می‌شود.</w:t>
      </w:r>
    </w:p>
    <w:p w14:paraId="00000039">
      <w:pPr>
        <w:widowControl w:val="0"/>
        <w:spacing w:after="120" w:line="276" w:lineRule="auto"/>
        <w:rPr>
          <w:sz w:val="22"/>
          <w:szCs w:val="22"/>
        </w:rPr>
        <w:pStyle w:val="P68B1DB1-Normal1"/>
        <w:bidi/>
      </w:pPr>
      <w:r>
        <w:rPr>
          <w:rtl/>
        </w:rPr>
        <w:t xml:space="preserve">برای مشاهدهٔ نحوهٔ مدیریت داده‌های شخصی شما، لطفاً سیاست حفظ حریم خصوصی ما را ملاحظه کنید </w:t>
      </w:r>
    </w:p>
    <w:p w14:paraId="0000003A">
      <w:pPr>
        <w:pStyle w:val="P68B1DB1-Heading14"/>
        <w:spacing w:after="120" w:before="400" w:line="276" w:lineRule="auto"/>
        <w:rPr>
          <w:sz w:val="22"/>
          <w:szCs w:val="22"/>
        </w:rPr>
        <w:bidi/>
      </w:pPr>
      <w:bookmarkStart w:colFirst="0" w:colLast="0" w:name="_r3d65t7wbqe6" w:id="11"/>
      <w:bookmarkEnd w:id="11"/>
      <w:r>
        <w:rPr>
          <w:rtl/>
        </w:rPr>
        <w:t xml:space="preserve">پیوندها و منابع خارجی</w:t>
      </w:r>
    </w:p>
    <w:p w14:paraId="0000003B">
      <w:pPr>
        <w:widowControl w:val="0"/>
        <w:spacing w:line="276" w:lineRule="auto"/>
        <w:rPr>
          <w:sz w:val="22"/>
          <w:szCs w:val="22"/>
        </w:rPr>
        <w:bidi/>
      </w:pPr>
      <w:r>
        <w:rPr>
          <w:sz w:val="22"/>
          <w:szCs w:val="22"/>
          <w:rtl/>
        </w:rPr>
        <w:t>چت‌باکس</w:t>
      </w:r>
      <w:r>
        <w:rPr>
          <w:rtl/>
        </w:rPr>
        <w:t xml:space="preserve"> </w:t>
      </w:r>
      <w:r>
        <w:rPr>
          <w:sz w:val="22"/>
          <w:szCs w:val="22"/>
          <w:rtl/>
        </w:rPr>
        <w:t xml:space="preserve">از خدمات شخص ثالث استفاده می‌کند که شرایط و ضوابط خود را اعلام می‌نمایند و ممکن است به وب‌سایت‌ها و منابع دیگری لینک دهند که تحت کنترل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نیستند.</w:t>
      </w:r>
    </w:p>
    <w:p w14:paraId="0000003C">
      <w:pPr>
        <w:widowControl w:val="0"/>
        <w:spacing w:line="276" w:lineRule="auto"/>
        <w:rPr>
          <w:sz w:val="22"/>
          <w:szCs w:val="22"/>
        </w:rPr>
        <w:bidi/>
      </w:pPr>
    </w:p>
    <w:p w14:paraId="0000003D">
      <w:pPr>
        <w:widowControl w:val="0"/>
        <w:spacing w:line="276" w:lineRule="auto"/>
        <w:rPr>
          <w:sz w:val="22"/>
          <w:szCs w:val="22"/>
        </w:rPr>
        <w:bidi/>
      </w:pPr>
      <w:r>
        <w:rPr>
          <w:sz w:val="22"/>
          <w:szCs w:val="22"/>
          <w:rtl/>
        </w:rPr>
        <w:t xml:space="preserve">پیوندهای مربوط به شرایط و ضوابط ارائه‌دهندگان خدمات شخص ثالث که توسط چت‌باکس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استفاده می‌شود، شامل موارد زیر است:</w:t>
      </w:r>
    </w:p>
    <w:p w14:paraId="0000003E">
      <w:pPr>
        <w:widowControl w:val="0"/>
        <w:spacing w:line="276" w:lineRule="auto"/>
        <w:rPr>
          <w:sz w:val="22"/>
          <w:szCs w:val="22"/>
        </w:rPr>
        <w:bidi/>
      </w:pPr>
    </w:p>
    <w:p w14:paraId="0000003F">
      <w:pPr>
        <w:widowControl w:val="0"/>
        <w:numPr>
          <w:ilvl w:val="0"/>
          <w:numId w:val="1"/>
        </w:numPr>
        <w:spacing w:line="276" w:lineRule="auto"/>
        <w:ind w:left="720" w:hanging="360"/>
        <w:rPr>
          <w:sz w:val="22"/>
          <w:szCs w:val="22"/>
        </w:rPr>
        <w:pStyle w:val="P68B1DB1-Normal1"/>
        <w:bidi/>
      </w:pPr>
      <w:r>
        <w:rPr>
          <w:rtl/>
        </w:rPr>
        <w:t>[واتساپ](</w:t>
      </w:r>
      <w:hyperlink r:id="rId10">
        <w:r>
          <w:rPr>
            <w:color w:val="1155cc"/>
            <w:u w:val="single"/>
            <w:rtl/>
          </w:rPr>
          <w:t>https://www.whatsapp.com/legal/terms-of-service</w:t>
        </w:r>
      </w:hyperlink>
      <w:r>
        <w:rPr>
          <w:rtl/>
        </w:rPr>
        <w:t>)</w:t>
      </w:r>
    </w:p>
    <w:p w14:paraId="00000040">
      <w:pPr>
        <w:widowControl w:val="0"/>
        <w:numPr>
          <w:ilvl w:val="0"/>
          <w:numId w:val="1"/>
        </w:numPr>
        <w:spacing w:line="276" w:lineRule="auto"/>
        <w:ind w:left="720" w:hanging="360"/>
        <w:bidi/>
      </w:pPr>
      <w:r>
        <w:rPr>
          <w:sz w:val="22"/>
          <w:szCs w:val="22"/>
          <w:rtl/>
        </w:rPr>
        <w:t>[تلگرام](</w:t>
      </w:r>
      <w:r>
        <w:rPr>
          <w:rtl/>
        </w:rPr>
        <w:t xml:space="preserve"> </w:t>
      </w:r>
      <w:r>
        <w:rPr>
          <w:sz w:val="22"/>
          <w:szCs w:val="22"/>
          <w:rtl/>
        </w:rPr>
        <w:t>https://telegram.org/tos/eu)</w:t>
      </w:r>
    </w:p>
    <w:p w14:paraId="00000041">
      <w:pPr>
        <w:widowControl w:val="0"/>
        <w:numPr>
          <w:ilvl w:val="0"/>
          <w:numId w:val="1"/>
        </w:numPr>
        <w:spacing w:line="276" w:lineRule="auto"/>
        <w:ind w:left="720" w:hanging="360"/>
        <w:rPr>
          <w:sz w:val="22"/>
          <w:szCs w:val="22"/>
        </w:rPr>
        <w:pStyle w:val="P68B1DB1-Normal1"/>
        <w:bidi/>
      </w:pPr>
      <w:r>
        <w:rPr>
          <w:rtl/>
        </w:rPr>
        <w:t>[360دیالوگ](</w:t>
      </w:r>
      <w:hyperlink r:id="rId11">
        <w:r>
          <w:rPr>
            <w:color w:val="1155cc"/>
            <w:u w:val="single"/>
            <w:rtl/>
          </w:rPr>
          <w:t>https://hub.360dialog.com/lp/consent/360dialog-terms-of-service</w:t>
        </w:r>
      </w:hyperlink>
      <w:r>
        <w:rPr>
          <w:rtl/>
        </w:rPr>
        <w:t>)</w:t>
      </w:r>
    </w:p>
    <w:p w14:paraId="00000042">
      <w:pPr>
        <w:widowControl w:val="0"/>
        <w:spacing w:line="276" w:lineRule="auto"/>
        <w:ind w:left="720" w:firstLine="0"/>
        <w:rPr>
          <w:sz w:val="22"/>
          <w:szCs w:val="22"/>
        </w:rPr>
        <w:bidi/>
      </w:pPr>
    </w:p>
    <w:p w14:paraId="00000043">
      <w:pPr>
        <w:widowControl w:val="0"/>
        <w:spacing w:line="276" w:lineRule="auto"/>
        <w:rPr>
          <w:sz w:val="22"/>
          <w:szCs w:val="22"/>
        </w:rPr>
        <w:bidi/>
      </w:pPr>
      <w:r>
        <w:rPr>
          <w:sz w:val="22"/>
          <w:szCs w:val="22"/>
          <w:rtl/>
        </w:rPr>
        <w:t xml:space="preserve">شما تصدیق و تأیید می‌نمایید که درج چنین پیوندهایی به هیچ‌وجه دلالت بر تأیید یا تصویب هرگونه وب‌سایت، محصول یا خدمت از سوی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ندارد. به‌همین ترتیب، شما می‌پذیرید که توسعه‌دهندگان و همکاران وابسته به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هیچ‌گونه مسئولیت یا تعهدی در قبال آن وب‌سایت‌ها، محصولات یا خدمات بر عهده نمی‌گیرند؛ از جمله، به‌طور مثال، مسئولیت یا تعهد در قبال صحت یا قابل اتکا بودن هرگونه اطلاعات، داده‌ها، دیدگاه‌ها، مشوره‌ها یا اظهارات ارائه‌شده در آن وب‌سایت‌ها.</w:t>
      </w:r>
    </w:p>
    <w:p w14:paraId="00000044">
      <w:pPr>
        <w:pStyle w:val="P68B1DB1-Heading14"/>
        <w:spacing w:after="120" w:before="400" w:line="276" w:lineRule="auto"/>
        <w:rPr>
          <w:sz w:val="22"/>
          <w:szCs w:val="22"/>
        </w:rPr>
        <w:bidi/>
      </w:pPr>
      <w:bookmarkStart w:colFirst="0" w:colLast="0" w:name="_jreqoy1obfmk" w:id="12"/>
      <w:bookmarkEnd w:id="12"/>
      <w:r>
        <w:rPr>
          <w:rtl/>
        </w:rPr>
        <w:t xml:space="preserve">سلب مسئولیت و محدودیت‌های مسئولیت</w:t>
      </w:r>
    </w:p>
    <w:p w14:paraId="00000045">
      <w:pPr>
        <w:widowControl w:val="0"/>
        <w:spacing w:line="276" w:lineRule="auto"/>
        <w:rPr>
          <w:sz w:val="22"/>
          <w:szCs w:val="22"/>
        </w:rPr>
        <w:bidi/>
      </w:pPr>
      <w:r>
        <w:rPr>
          <w:sz w:val="22"/>
          <w:szCs w:val="22"/>
          <w:rtl/>
        </w:rPr>
        <w:t xml:space="preserve">شما صراحتاً تأیید و موافقت می‌نمایید که استفاده‌ٔ شما از چت باکس کاملاً بر اساس مسئولیت و خطر شخصی‌تان می‌باشد. شما همچنان می‌پذیرید</w:t>
      </w:r>
      <w:r>
        <w:rPr>
          <w:sz w:val="20"/>
          <w:szCs w:val="20"/>
          <w:rtl/>
        </w:rPr>
        <w:t xml:space="preserve"> </w:t>
      </w:r>
      <w:r>
        <w:rPr>
          <w:sz w:val="22"/>
          <w:szCs w:val="22"/>
          <w:rtl/>
        </w:rPr>
        <w:t xml:space="preserve">که به‌استثنای موارد «سوءرفتار عمدی»، «غفلت فاحش» یا مواردی که مسئولیت طبق قوانین قابل تطبیق قابل محدود شدن نیست،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هیچ‌گونه مسئولیت در قبال خسارات مستقیم یا غیرمستقیم مربوط به Chatbot یا استفاده از آن نخواهد داشت، از جمله در حالات ذیل (در میان سایر موارد):</w:t>
      </w:r>
    </w:p>
    <w:p w14:paraId="00000046">
      <w:pPr>
        <w:widowControl w:val="0"/>
        <w:spacing w:line="276" w:lineRule="auto"/>
        <w:rPr>
          <w:sz w:val="22"/>
          <w:szCs w:val="22"/>
        </w:rPr>
        <w:bidi/>
      </w:pPr>
    </w:p>
    <w:p w14:paraId="00000047">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بعضی از عملکردهای </w:t>
      </w:r>
      <w:r>
        <w:rPr>
          <w:rtl/>
        </w:rPr>
        <w:t xml:space="preserve">Chatbot </w:t>
      </w:r>
      <w:r>
        <w:rPr>
          <w:color w:val="000000"/>
          <w:sz w:val="22"/>
          <w:szCs w:val="22"/>
          <w:rtl/>
        </w:rPr>
        <w:t xml:space="preserve">ایجاب می‌کند که </w:t>
      </w:r>
      <w:r>
        <w:rPr>
          <w:rtl/>
        </w:rPr>
        <w:t xml:space="preserve">Chatbot </w:t>
      </w:r>
      <w:r>
        <w:rPr>
          <w:color w:val="000000"/>
          <w:sz w:val="22"/>
          <w:szCs w:val="22"/>
          <w:rtl/>
        </w:rPr>
        <w:t xml:space="preserve">ارتباط فعال انترنتی داشته باشد. تیم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هیچ مسئولیتی در قبال عملکرد ناقص یا عدم کارکرد کامل چت باکس</w:t>
      </w:r>
      <w:r>
        <w:rPr>
          <w:rtl/>
        </w:rPr>
        <w:t xml:space="preserve"> نخواهد داشت، </w:t>
      </w:r>
      <w:r>
        <w:rPr>
          <w:color w:val="000000"/>
          <w:sz w:val="22"/>
          <w:szCs w:val="22"/>
          <w:rtl/>
        </w:rPr>
        <w:t xml:space="preserve">اگر شما به وای‌فای دسترسی نداشته باشید یا بستهٔ انترنتی‌تان تمام شده باشد.</w:t>
      </w:r>
    </w:p>
    <w:p w14:paraId="00000048">
      <w:pPr>
        <w:widowControl w:val="0"/>
        <w:spacing w:line="276" w:lineRule="auto"/>
        <w:rPr>
          <w:sz w:val="22"/>
          <w:szCs w:val="22"/>
        </w:rPr>
        <w:bidi/>
      </w:pPr>
    </w:p>
    <w:p w14:paraId="00000049">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rtl/>
        </w:rPr>
        <w:t xml:space="preserve">استفاده از </w:t>
      </w:r>
      <w:r>
        <w:rPr>
          <w:color w:val="000000"/>
          <w:sz w:val="22"/>
          <w:szCs w:val="22"/>
          <w:rtl/>
        </w:rPr>
        <w:t xml:space="preserve">چت باکس</w:t>
      </w:r>
      <w:r>
        <w:rPr>
          <w:rtl/>
        </w:rPr>
        <w:t xml:space="preserve"> در خارج از محدودهٔ وای‌فای به این معنا است که شرایط توافق شما با ارائه‌دهندهٔ شبکهٔ موبایل‌تان همچنان قابل تطبیق خواهد بود.</w:t>
      </w:r>
      <w:r>
        <w:rPr>
          <w:color w:val="000000"/>
          <w:sz w:val="22"/>
          <w:szCs w:val="22"/>
          <w:rtl/>
        </w:rPr>
        <w:t xml:space="preserve">. در نتیجه، ممکن است ارائه‌دهندهٔ خدمات موبایل برای هزینهٔ مصرف دیتا در مدت زمانی که به چت باکس</w:t>
      </w:r>
      <w:r>
        <w:rPr>
          <w:rtl/>
        </w:rPr>
        <w:t xml:space="preserve"> دسترسی دارید، </w:t>
      </w:r>
      <w:r>
        <w:rPr>
          <w:color w:val="000000"/>
          <w:sz w:val="22"/>
          <w:szCs w:val="22"/>
          <w:rtl/>
        </w:rPr>
        <w:t xml:space="preserve">یا سایر هزینه‌های مربوط به اشخاص ثالث، از شما مبلغی دریافت کند. در هنگام استفاده ازچت باکس</w:t>
      </w:r>
      <w:r>
        <w:rPr>
          <w:rtl/>
        </w:rPr>
        <w:t xml:space="preserve">، </w:t>
      </w:r>
      <w:r>
        <w:rPr>
          <w:color w:val="000000"/>
          <w:sz w:val="22"/>
          <w:szCs w:val="22"/>
          <w:rtl/>
        </w:rPr>
        <w:t xml:space="preserve">شما مسئولیت هرگونه هزینهٔ مربوطه را می‌پذیرید، شامل هزینه‌های دیتای رومینگ در صورتی که اپلیکیشن را خارج از قلمرو اصلی خود (یعنی منطقه یا کشور) بدون خاموش کردن دیتای رومینگ استفاده نمایید. اگر شما پرداخت‌کنندهٔ بلِ دستگاهی که از آن برای استفاده از چت باکس</w:t>
      </w:r>
      <w:r>
        <w:rPr>
          <w:rtl/>
        </w:rPr>
        <w:t xml:space="preserve"> استفاده می‌کنید نیستید،</w:t>
      </w:r>
      <w:r>
        <w:rPr>
          <w:color w:val="000000"/>
          <w:sz w:val="22"/>
          <w:szCs w:val="22"/>
          <w:rtl/>
        </w:rPr>
        <w:t xml:space="preserve">لطفاً آگاه باشید که ما فرض می‌کنیم شما اجازهٔ لازم را از پرداخت‌کنندهٔ بل برای استفاده از این اپلیکیشن دریافتکرده‌اید.</w:t>
      </w:r>
    </w:p>
    <w:p w14:paraId="0000004A">
      <w:pPr>
        <w:widowControl w:val="0"/>
        <w:spacing w:line="276" w:lineRule="auto"/>
        <w:rPr>
          <w:sz w:val="22"/>
          <w:szCs w:val="22"/>
        </w:rPr>
        <w:bidi/>
      </w:pPr>
    </w:p>
    <w:p w14:paraId="0000004B">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rtl/>
        </w:rPr>
        <w:t xml:space="preserve">با آن‌که ما کوشش می‌کنیم تا </w:t>
      </w:r>
      <w:r>
        <w:rPr>
          <w:color w:val="000000"/>
          <w:sz w:val="22"/>
          <w:szCs w:val="22"/>
          <w:rtl/>
        </w:rPr>
        <w:t xml:space="preserve">چت باکس</w:t>
      </w:r>
      <w:r>
        <w:rPr>
          <w:rtl/>
        </w:rPr>
        <w:t xml:space="preserve"> همواره به‌روز بوده و محتوای آن </w:t>
      </w:r>
      <w:r>
        <w:rPr>
          <w:color w:val="000000"/>
          <w:sz w:val="22"/>
          <w:szCs w:val="22"/>
          <w:rtl/>
        </w:rPr>
        <w:t xml:space="preserve">دقیق باشد، اما ما برای دریافت اطلاعات به اشخاص و منابع ثالث اتکا می‌کنیم تا بتوانیم آن را در دسترس شما قرار دهیم. ما تضمین نمی‌کنیم که تمام محتوای مربوط به امور والدینی همواره کاملاً دقیق یا قابل اعتماد باشد.</w:t>
      </w:r>
    </w:p>
    <w:p w14:paraId="0000004C">
      <w:pPr>
        <w:widowControl w:val="0"/>
        <w:spacing w:line="276" w:lineRule="auto"/>
        <w:rPr>
          <w:sz w:val="22"/>
          <w:szCs w:val="22"/>
        </w:rPr>
        <w:bidi/>
      </w:pPr>
    </w:p>
    <w:p w14:paraId="0000004D">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rtl/>
        </w:rPr>
        <w:t>«</w:t>
      </w:r>
      <w:r>
        <w:rPr>
          <w:color w:val="000000"/>
          <w:sz w:val="22"/>
          <w:szCs w:val="22"/>
          <w:rtl/>
        </w:rPr>
        <w:t xml:space="preserve">تیم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هیچ‌گونه مسئولیتی در قبال هرگونه خسارت یا زیان مستقیم یا غیرمستقیمی که شما در نتیجهٔ استفاده از </w:t>
      </w:r>
      <w:r>
        <w:rPr>
          <w:rtl/>
        </w:rPr>
        <w:t xml:space="preserve">چت باکس</w:t>
      </w:r>
      <w:r>
        <w:rPr>
          <w:color w:val="000000"/>
          <w:sz w:val="22"/>
          <w:szCs w:val="22"/>
          <w:rtl/>
        </w:rPr>
        <w:t xml:space="preserve"> متحمل شوید، یا ناشی از هرگونه اتکایی که ممکن است بر مشوره، محتوای والدینی یا اطلاعات ارائه‌شده از طریق این اپلیکیشن داشته باشید، نمی‌پذیرد.» شما باید همواره با در نظر گرفتن شرایط خود، از قضاوت و تشخیص شخصی خود استفاده کنید در رابطه با هرگونه مشوره، محتوای والدینی یا اطلاعات ارائه‌شده از طریق چت باکس</w:t>
      </w:r>
      <w:r>
        <w:rPr>
          <w:color w:val="000000"/>
          <w:sz w:val="22"/>
          <w:szCs w:val="22"/>
          <w:rtl/>
        </w:rPr>
        <w:t>.</w:t>
      </w:r>
    </w:p>
    <w:p w14:paraId="0000004E">
      <w:pPr>
        <w:widowControl w:val="0"/>
        <w:spacing w:line="276" w:lineRule="auto"/>
        <w:rPr>
          <w:sz w:val="22"/>
          <w:szCs w:val="22"/>
        </w:rPr>
        <w:bidi/>
      </w:pPr>
    </w:p>
    <w:p w14:paraId="0000004F">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ما هیچ‌گونه مسئولیتی در قبال موارد باگ‌های نرم‌افزاری، ویروس‌ها یا سایر محتوای مخرب که توسط شخص ثالث از طریق سایت ما منتقل شود، نداریم و این امر مورد تأکید قرار می‌گیرد.</w:t>
      </w:r>
    </w:p>
    <w:p w14:paraId="00000050">
      <w:pPr>
        <w:pBdr>
          <w:top w:space="0" w:sz="0" w:val="nil"/>
          <w:left w:space="0" w:sz="0" w:val="nil"/>
          <w:bottom w:space="0" w:sz="0" w:val="nil"/>
          <w:right w:space="0" w:sz="0" w:val="nil"/>
          <w:between w:space="0" w:sz="0" w:val="nil"/>
        </w:pBdr>
        <w:ind w:left="720" w:firstLine="0"/>
        <w:rPr>
          <w:color w:val="000000"/>
          <w:sz w:val="22"/>
          <w:szCs w:val="22"/>
        </w:rPr>
        <w:bidi/>
      </w:pPr>
    </w:p>
    <w:p w14:paraId="00000051">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به‌روزرسانی‌های چت‌باکس به‌طور منظم انجام می‌شود تا عملکرد و محتوا بهبود یابد، با فناوری‌های جدید سازگار شود، از سوءاستفاده یا آسیب جلوگیری گردد، مسائل قانونی، نظارتی، ایمنی یا امنیتی رسیدگی شوند، یا هر نیاز دیگری تأمین گردد.</w:t>
      </w:r>
    </w:p>
    <w:p w14:paraId="00000052">
      <w:pPr>
        <w:pBdr>
          <w:top w:space="0" w:sz="0" w:val="nil"/>
          <w:left w:space="0" w:sz="0" w:val="nil"/>
          <w:bottom w:space="0" w:sz="0" w:val="nil"/>
          <w:right w:space="0" w:sz="0" w:val="nil"/>
          <w:between w:space="0" w:sz="0" w:val="nil"/>
        </w:pBdr>
        <w:ind w:left="720" w:firstLine="0"/>
        <w:rPr>
          <w:color w:val="000000"/>
          <w:sz w:val="22"/>
          <w:szCs w:val="22"/>
        </w:rPr>
        <w:bidi/>
      </w:pPr>
    </w:p>
    <w:p w14:paraId="00000053">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چت‌باکس از طریق </w:t>
      </w:r>
      <w:r>
        <w:fldChar w:fldCharType="begin"/>
        <w:instrText xml:space="preserve"> DOCPROPERTY "ParentText Delivery Channels"</w:instrText>
        <w:fldChar w:fldCharType="separate"/>
      </w:r>
      <w:r>
        <w:rPr>
          <w:color w:val="000000"/>
          <w:sz w:val="22"/>
          <w:szCs w:val="22"/>
        </w:rPr>
        <w:t xml:space="preserve">WhatsApp</w:t>
      </w:r>
      <w:r>
        <w:fldChar w:fldCharType="end"/>
      </w:r>
      <w:r>
        <w:rPr>
          <w:color w:val="000000"/>
          <w:sz w:val="22"/>
          <w:szCs w:val="22"/>
          <w:rtl/>
        </w:rPr>
        <w:t xml:space="preserve"> در دسترس است – شرایط مورد نیاز برای این سیستم (و هر سیستم اضافی که تصمیم به گسترش دسترسی چت‌باکس به آن می‌گیریم) ممکن است تغییر کند. مسئولیت دانلود به‌روزرسانی‌های اپلیکیشن برای ادامهٔ استفاده از آن بر عهدهٔ شماست. تیم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تضمین نمی‌کند که همواره چت‌باکس را برای سازگاری با آخرین نسخهٔ </w:t>
      </w:r>
      <w:r>
        <w:fldChar w:fldCharType="begin"/>
        <w:instrText xml:space="preserve"> DOCPROPERTY "ParentText Delivery Channels"</w:instrText>
        <w:fldChar w:fldCharType="separate"/>
      </w:r>
      <w:r>
        <w:rPr>
          <w:color w:val="000000"/>
          <w:sz w:val="22"/>
          <w:szCs w:val="22"/>
        </w:rPr>
        <w:t xml:space="preserve">WhatsApp</w:t>
      </w:r>
      <w:r>
        <w:fldChar w:fldCharType="end"/>
      </w:r>
      <w:r>
        <w:rPr>
          <w:color w:val="000000"/>
          <w:sz w:val="22"/>
          <w:szCs w:val="22"/>
          <w:rtl/>
        </w:rPr>
        <w:t xml:space="preserve"> به‌روزرسانی نماید. با این حال، شما موافقت می‌کنید که همیشه به‌روزرسانی‌های اپلیکیشن را هنگام ارائه شدن بپذیرید. </w:t>
      </w:r>
    </w:p>
    <w:p w14:paraId="00000054">
      <w:pPr>
        <w:widowControl w:val="0"/>
        <w:pBdr>
          <w:top w:space="0" w:sz="0" w:val="nil"/>
          <w:left w:space="0" w:sz="0" w:val="nil"/>
          <w:bottom w:space="0" w:sz="0" w:val="nil"/>
          <w:right w:space="0" w:sz="0" w:val="nil"/>
          <w:between w:space="0" w:sz="0" w:val="nil"/>
        </w:pBdr>
        <w:spacing w:line="276" w:lineRule="auto"/>
        <w:ind w:left="720" w:firstLine="0"/>
        <w:rPr>
          <w:color w:val="000000"/>
          <w:sz w:val="22"/>
          <w:szCs w:val="22"/>
        </w:rPr>
        <w:bidi/>
      </w:pPr>
    </w:p>
    <w:p w14:paraId="00000055">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چت‌باکس ممکن است به‌طور موقت در دسترس نباشد به دلایل نگهداری یا مشکلات مرتبط با نرم‌افزار یا سخت‌افزار. ما هیچ مسئولیتی در قبال هرگونه خسارتی که ممکن است در صورت عدم دسترسی به سایت یا حذف آن متحمل شوید نداریم. </w:t>
      </w:r>
    </w:p>
    <w:p w14:paraId="00000056">
      <w:pPr>
        <w:widowControl w:val="0"/>
        <w:spacing w:line="276" w:lineRule="auto"/>
        <w:ind w:left="360" w:firstLine="0"/>
        <w:rPr>
          <w:sz w:val="22"/>
          <w:szCs w:val="22"/>
        </w:rPr>
        <w:bidi/>
      </w:pPr>
    </w:p>
    <w:p w14:paraId="00000057">
      <w:pPr>
        <w:widowControl w:val="0"/>
        <w:spacing w:line="276" w:lineRule="auto"/>
        <w:rPr>
          <w:sz w:val="22"/>
          <w:szCs w:val="22"/>
        </w:rPr>
        <w:bidi/>
      </w:pPr>
      <w:r>
        <w:rPr>
          <w:sz w:val="22"/>
          <w:szCs w:val="22"/>
          <w:rtl/>
        </w:rPr>
        <w:t xml:space="preserve">شما موافقت می‌کنید که به هزینهٔ خود،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مقامات، کارکنان، مشاوران و نمایندگان آن را در برابر هرگونه ادعا، خسارت، مسئولیت، نقص، اقدامات قانونی، جریمه‌ها، خسارات، شامل هزینه‌ها و مخارج خود، جبران کنید که ناشی از استفادهٔ شما از </w:t>
      </w:r>
      <w:r>
        <w:rPr>
          <w:rtl/>
        </w:rPr>
        <w:t xml:space="preserve">چت باکس</w:t>
      </w:r>
      <w:r>
        <w:rPr>
          <w:sz w:val="22"/>
          <w:szCs w:val="22"/>
          <w:rtl/>
        </w:rPr>
        <w:t xml:space="preserve">، هرگونه نقض این شرایط، تخلف شما از هر قانون یا مقررات قابل اجرا، یا نقض حقوق هر شخص ثالث باشد. شما موافقت می‌کنید که این مسئولیت‌ها را بر عهده گرفته و به محض اینکه تیم چت‌باکس فرزندپروری در بحران ملزم به پرداخت آن‌ها شود، هزینه‌ها را به تیم مذکور بازپرداخت نمایید.</w:t>
      </w:r>
    </w:p>
    <w:p w14:paraId="00000058">
      <w:pPr>
        <w:widowControl w:val="0"/>
        <w:spacing w:line="276" w:lineRule="auto"/>
        <w:rPr>
          <w:sz w:val="22"/>
          <w:szCs w:val="22"/>
        </w:rPr>
        <w:bidi/>
      </w:pPr>
    </w:p>
    <w:p w14:paraId="00000059">
      <w:pPr>
        <w:widowControl w:val="0"/>
        <w:spacing w:line="276" w:lineRule="auto"/>
        <w:rPr>
          <w:sz w:val="22"/>
          <w:szCs w:val="22"/>
        </w:rPr>
        <w:bidi/>
      </w:pPr>
      <w:r>
        <w:rPr>
          <w:sz w:val="22"/>
          <w:szCs w:val="22"/>
          <w:rtl/>
        </w:rPr>
        <w:t xml:space="preserve">شما تصدیق و موافقت می‌کنید که شرکت‌ها یا محصولات مرتبط با</w:t>
      </w:r>
      <w:r>
        <w:rPr>
          <w:rtl/>
        </w:rPr>
        <w:t xml:space="preserve"> چت‌باکس </w:t>
      </w:r>
      <w:r>
        <w:rPr>
          <w:sz w:val="22"/>
          <w:szCs w:val="22"/>
          <w:rtl/>
        </w:rPr>
        <w:t xml:space="preserve">نباید به‌عنوان تأیید شده توسط</w:t>
      </w:r>
      <w:r>
        <w:rPr>
          <w:rtl/>
        </w:rPr>
        <w:t xml:space="preserve"> چت‌باکس </w:t>
      </w:r>
      <w:r>
        <w:rPr>
          <w:sz w:val="22"/>
          <w:szCs w:val="22"/>
          <w:rtl/>
        </w:rPr>
        <w:t xml:space="preserve">یا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تفسیر شود و همچنین قصد نقض حقوق مالکیت را نشان نمی‌دهد.</w:t>
      </w:r>
    </w:p>
    <w:p w14:paraId="0000005A">
      <w:pPr>
        <w:widowControl w:val="0"/>
        <w:spacing w:line="276" w:lineRule="auto"/>
        <w:rPr>
          <w:sz w:val="22"/>
          <w:szCs w:val="22"/>
        </w:rPr>
        <w:bidi/>
      </w:pPr>
    </w:p>
    <w:p w14:paraId="0000005B">
      <w:pPr>
        <w:widowControl w:val="0"/>
        <w:spacing w:line="276" w:lineRule="auto"/>
        <w:rPr>
          <w:sz w:val="22"/>
          <w:szCs w:val="22"/>
        </w:rPr>
        <w:pStyle w:val="P68B1DB1-Normal1"/>
        <w:bidi/>
      </w:pPr>
      <w:r>
        <w:rPr>
          <w:rtl/>
        </w:rPr>
        <w:t xml:space="preserve">مطابق با موارد فوق، تا حدی که قانون اجازه می‌دهد، ما تمامی ضمانت‌ها و شرایط مربوط به قابلیت فروش، کیفیت رضایت‌بخش و مناسب بودن برای هدف خاص را رد می‌کنیم. ما نمی‌توانیم تضمین کنیم که استفادهٔ شما از چت‌باکس تحت تأثیر اختلال قرار نگیرد، یا اینکه قابلیت‌ها و خدمات ارائه‌شده توسط چت‌باکس نیازهای شما را برآورده سازد، و همچنین نمی‌توانیم اطمینان دهیم که عملکرد چت‌باکس همواره در دسترس، بدون وقفه، ایمن و عاری از خطا باشد. هیچگونه اطلاعات یا مشاورهٔ شفاهی یا کتبی ارائه‌شده توسط ما یا نمایندگان مجاز ما ایجادکنندهٔ هیچگونه ضمانت نخواهد بود. برخی حوزه‌های قضایی اجازهٔ استثنا کردن ضمانت‌های ضمنی را نمی‌دهند، بنابراین استثناهای فوق ممکن است برای شما اعمال نشود (برای مثال، این بند تاثیری بر حفاظت‌های قانونی، از جمله ضمانت‌های قانونی تطابق که به مصرف‌کنندگان تحت قوانین اتحادیه اروپا اعطا شده است، ندارد، در صورت اعمال).</w:t>
      </w:r>
    </w:p>
    <w:p w14:paraId="0000005C">
      <w:pPr>
        <w:widowControl w:val="0"/>
        <w:spacing w:line="276" w:lineRule="auto"/>
        <w:rPr>
          <w:sz w:val="22"/>
          <w:szCs w:val="22"/>
        </w:rPr>
        <w:bidi/>
      </w:pPr>
      <w:bookmarkStart w:colFirst="0" w:colLast="0" w:name="_scjm6as0rk3q" w:id="13"/>
      <w:bookmarkEnd w:id="13"/>
    </w:p>
    <w:p w14:paraId="0000005D">
      <w:pPr>
        <w:pStyle w:val="P68B1DB1-Heading14"/>
        <w:widowControl w:val="0"/>
        <w:rPr>
          <w:sz w:val="22"/>
          <w:szCs w:val="22"/>
        </w:rPr>
        <w:bidi/>
      </w:pPr>
      <w:r>
        <w:rPr>
          <w:rtl/>
        </w:rPr>
        <w:t xml:space="preserve">خاتمه و حذف چت‌باکس</w:t>
      </w:r>
    </w:p>
    <w:p w14:paraId="0000005E">
      <w:pPr>
        <w:widowControl w:val="0"/>
        <w:spacing w:line="276" w:lineRule="auto"/>
        <w:rPr>
          <w:sz w:val="22"/>
          <w:szCs w:val="22"/>
        </w:rPr>
        <w:pStyle w:val="P68B1DB1-Normal1"/>
        <w:bidi/>
      </w:pPr>
      <w:r>
        <w:rPr>
          <w:rtl/>
        </w:rPr>
        <w:t xml:space="preserve">در صورتی که در آینده، دسترسی به برخی ویژگی‌های چت‌باکس با پرداخت هزینه همراه شود یا به‌عنوان یک خدمت مصرفی پولی ارائه گردد، شما ممکن است حق داشته باشید در مدت ۱۴ روز تقویمی پس از پذیرش آن، از این خدمت پولی انصراف دهید، بدون ارائهٔ هیچ دلیل و بدون تحمیل هیچ هزینه‌ای (مگر اینکه مقررات قانونی سخت‌گیرانه‌تری اعمال شود). شما موافقت می‌کنید که برای استفاده از حق انصراف خود (در صورت اعمال)، باید ما را از طریق جزئیات تماس ارائه‌شده در ابتدای این شرایط مطلع سازید.</w:t>
      </w:r>
    </w:p>
    <w:p w14:paraId="0000005F">
      <w:pPr>
        <w:widowControl w:val="0"/>
        <w:spacing w:line="276" w:lineRule="auto"/>
        <w:rPr>
          <w:sz w:val="22"/>
          <w:szCs w:val="22"/>
        </w:rPr>
        <w:bidi/>
      </w:pPr>
    </w:p>
    <w:p w14:paraId="00000060">
      <w:pPr>
        <w:widowControl w:val="0"/>
        <w:spacing w:line="276" w:lineRule="auto"/>
        <w:rPr>
          <w:sz w:val="22"/>
          <w:szCs w:val="22"/>
        </w:rPr>
        <w:bidi/>
      </w:pPr>
      <w:r>
        <w:rPr>
          <w:sz w:val="22"/>
          <w:szCs w:val="22"/>
          <w:rtl/>
        </w:rPr>
        <w:t xml:space="preserve">شما همچنین می‌توانید با ارسال «توقف» در چت‌باکس، دریافت پیام‌ها را متوقف کنید و ما تمامی ارتباطات با داده‌های شخصی شما (مانند شماره تلفن شما) را حذف خواهیم کرد. در نهایت، شما می‌توانید هر زمان که بخواهید چت‌باکس ما را از مخاطبین واتساپ خود حذف کنید، </w:t>
      </w:r>
      <w:r>
        <w:rPr>
          <w:sz w:val="22"/>
          <w:szCs w:val="22"/>
          <w:rtl/>
        </w:rPr>
        <w:t xml:space="preserve">زیرا این سرویس در حال حاضر رایگان ارائه می‌شود و هیچ الزامی برای ادامهٔ استفاده از آن وجود ندارد. ما متأسفیم اگر چت‌باکس ما برای شما دیگر مفید نباشد. در صورتی که تصمیم به این کار بگیرید، شما موافقت می‌کنید که ما ممکن است برخی از داده‌های شما را مطابق با سیاست حفظ حریم خصوصی خود حفظ کنیم.</w:t>
      </w:r>
    </w:p>
    <w:p w14:paraId="00000061">
      <w:pPr>
        <w:widowControl w:val="0"/>
        <w:spacing w:line="276" w:lineRule="auto"/>
        <w:rPr>
          <w:sz w:val="22"/>
          <w:szCs w:val="22"/>
        </w:rPr>
        <w:bidi/>
      </w:pPr>
    </w:p>
    <w:p w14:paraId="00000062">
      <w:pPr>
        <w:widowControl w:val="0"/>
        <w:spacing w:line="276" w:lineRule="auto"/>
        <w:rPr>
          <w:sz w:val="22"/>
          <w:szCs w:val="22"/>
        </w:rPr>
        <w:bidi/>
      </w:pPr>
      <w:r>
        <w:rPr>
          <w:sz w:val="22"/>
          <w:szCs w:val="22"/>
          <w:rtl/>
        </w:rPr>
        <w:t xml:space="preserve">به‌طور مشابه، شما موافقت می‌کنید که ما حق و اختیار داریم دسترسی و استفاده شما از </w:t>
      </w:r>
      <w:r>
        <w:rPr>
          <w:rtl/>
        </w:rPr>
        <w:t xml:space="preserve"> (از جمله دسترسی به داده‌های جمع‌آوری‌شده)</w:t>
      </w:r>
      <w:r>
        <w:rPr>
          <w:sz w:val="22"/>
          <w:szCs w:val="22"/>
          <w:rtl/>
        </w:rPr>
        <w:t xml:space="preserve"> را در هر زمان خاتمه دهیم. شما همچنین موافقت می‌کنید که، مگر آنکه ما به شما اطلاع دهیم، در صورت هرگونه خاتمه، (الف) حقوق و مجوزهای اعطا شده به شما طبق این شرایط پایان می‌یابد؛ (ب) شما باید استفاده از </w:t>
      </w:r>
      <w:r>
        <w:rPr>
          <w:rtl/>
        </w:rPr>
        <w:t xml:space="preserve"> را متوقف کرده و (در صورت نیاز)، </w:t>
      </w:r>
      <w:r>
        <w:rPr>
          <w:sz w:val="22"/>
          <w:szCs w:val="22"/>
          <w:rtl/>
        </w:rPr>
        <w:t xml:space="preserve">آن را از دستگاه خود حذف کنید.</w:t>
      </w:r>
    </w:p>
    <w:p w14:paraId="00000063">
      <w:pPr>
        <w:widowControl w:val="0"/>
        <w:spacing w:line="276" w:lineRule="auto"/>
        <w:rPr>
          <w:sz w:val="22"/>
          <w:szCs w:val="22"/>
        </w:rPr>
        <w:bidi/>
      </w:pPr>
    </w:p>
    <w:p w14:paraId="00000064">
      <w:pPr>
        <w:widowControl w:val="0"/>
        <w:spacing w:line="276" w:lineRule="auto"/>
        <w:rPr>
          <w:sz w:val="22"/>
          <w:szCs w:val="22"/>
        </w:rPr>
        <w:pStyle w:val="P68B1DB1-Normal1"/>
        <w:bidi/>
      </w:pPr>
      <w:r>
        <w:rPr>
          <w:rtl/>
        </w:rPr>
        <w:t xml:space="preserve">با وجود موارد فوق، شما می‌پذیرید که ما ممکن است اقدام به محدود کردن، تعلیق یا خاتمه دسترسی شما به چت‌باکس خود یا بستن حساب شما نماییم، اگر مشخص شود که ما به‌طور منطقی و عینی چنین اقدامی لازم می‌دانیم:</w:t>
      </w:r>
    </w:p>
    <w:p w14:paraId="00000065">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شما این شرایط را نقض کرده‌اید یا قوانین قابل اجرا را زیر پا گذاشته‌اید؛</w:t>
      </w:r>
    </w:p>
    <w:p w14:paraId="00000066">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ما مجبور به انجام این کار هستیم تا با قوانین و مقررات قابل اجرا مطابقت داشته باشیم؛</w:t>
      </w:r>
    </w:p>
    <w:p w14:paraId="00000067">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استفادهٔ شما از چت‌باکس ممکن است خطر، آسیب یا اختلال برای تیم چت‌باکس فرزندپروری در بحران، سایر کاربران یا هر شخص دیگری ایجاد کند؛ یا</w:t>
      </w:r>
    </w:p>
    <w:p w14:paraId="00000068">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چنین اقداماتی برای حفظ محیطی ایمن و مطابق با قوانین ضروری است.</w:t>
      </w:r>
    </w:p>
    <w:p w14:paraId="00000069">
      <w:pPr>
        <w:jc w:val="both"/>
        <w:rPr>
          <w:sz w:val="20"/>
          <w:szCs w:val="20"/>
        </w:rPr>
        <w:bidi/>
      </w:pPr>
    </w:p>
    <w:p w14:paraId="0000006A">
      <w:pPr>
        <w:widowControl w:val="0"/>
        <w:spacing w:line="276" w:lineRule="auto"/>
        <w:rPr>
          <w:sz w:val="22"/>
          <w:szCs w:val="22"/>
        </w:rPr>
        <w:pStyle w:val="P68B1DB1-Normal1"/>
        <w:bidi/>
      </w:pPr>
      <w:r>
        <w:rPr>
          <w:rtl/>
        </w:rPr>
        <w:t xml:space="preserve">در صورتی که تصمیم به خاتمه، محدودسازی، تعلیق یا بستن حساب شما بگیریم، شما تصدیق می‌کنید که ما اطلاع قبلی معقولی به شما خواهیم داد تا بتوانید محتوای خود و یا داده‌های خود را از چت‌باکس استخراج کنید، مگر آنکه این کار برای ما مناسب نباشد، ما به‌طور منطقی بر این باور باشیم که ادامهٔ دسترسی به حساب شما به تیم چت‌باکس فرزندپروری در بحران یا هر شخص دیگری آسیب وارد خواهد کرد، یا از نظر قانونی مجاز به انجام این کار نباشیم.</w:t>
      </w:r>
    </w:p>
    <w:p w14:paraId="0000006B">
      <w:pPr>
        <w:pStyle w:val="P68B1DB1-Heading14"/>
        <w:spacing w:after="120" w:before="400" w:line="276" w:lineRule="auto"/>
        <w:rPr>
          <w:sz w:val="22"/>
          <w:szCs w:val="22"/>
        </w:rPr>
        <w:bidi/>
      </w:pPr>
      <w:bookmarkStart w:colFirst="0" w:colLast="0" w:name="_mu6wnrafwsle" w:id="14"/>
      <w:bookmarkEnd w:id="14"/>
      <w:r>
        <w:rPr>
          <w:rtl/>
        </w:rPr>
        <w:t>عمومی</w:t>
      </w:r>
    </w:p>
    <w:p w14:paraId="0000006C">
      <w:pPr>
        <w:widowControl w:val="0"/>
        <w:spacing w:after="240" w:line="276" w:lineRule="auto"/>
        <w:rPr>
          <w:sz w:val="22"/>
          <w:szCs w:val="22"/>
        </w:rPr>
        <w:pStyle w:val="P68B1DB1-Normal1"/>
        <w:bidi/>
      </w:pPr>
      <w:r>
        <w:rPr>
          <w:rtl/>
        </w:rPr>
        <w:t xml:space="preserve">شما موافقت می‌کنید که این شرایط یا حقوق و تعهدات خود طبق این شرایط را بدون کسب رضایت کتبی قبلی از یکی از اعضای تیم چت‌باکس فرزندپروری در بحران، واگذار، پیمان‌فرعی، تفویض یا به هر نحو دیگری منتقل نکنید، و هرگونه تلاش برای واگذاری، پیمان‌فرعی، تفویض یا انتقال در نقض مورد فوق باطل خواهد بود. شما تصدیق می‌کنید که ما ممکن است این شرایط یا هر حق مندرج در این شرایط را، به‌طور کامل یا جزئی، بدون رضایت شما، به هر شخص یا نهاد دیگری واگذار کنیم، مشروط بر اینکه این واگذاری حفاظت از حقوق شما را کاهش ندهد.</w:t>
      </w:r>
    </w:p>
    <w:p w14:paraId="0000006D">
      <w:pPr>
        <w:widowControl w:val="0"/>
        <w:spacing w:after="240" w:line="276" w:lineRule="auto"/>
        <w:rPr>
          <w:sz w:val="22"/>
          <w:szCs w:val="22"/>
        </w:rPr>
        <w:pStyle w:val="P68B1DB1-Normal1"/>
        <w:bidi/>
      </w:pPr>
      <w:r>
        <w:rPr>
          <w:rtl/>
        </w:rPr>
        <w:t xml:space="preserve">شما تصدیق می‌کنید که هرگونه عدم اعمال یا اجرا کردن حقوق مندرج در این شرایط به معنای چشم‌پوشی از حق اجرای آن حقوق نیست و نباید به این صورت تفسیر شود. شما همچنین تصدیق می‌کنید که هرگونه چشم‌پوشی از چنین حقوقی تنها در صورتی مؤثر خواهد بود که به‌صورت کتبی باشد و توسط یکی از اعضای تیم چت‌باکس فرزندپروری در بحران امضا شده باشد. شما می‌پذیرید که حقوق و راهکارهای مندرج در این شرایط تجمعی هستند و علاوه بر سایر حقوق و راهکارهای قانونی موجود بوده و جایگزین آن‌ها نمی‌شوند.</w:t>
      </w:r>
    </w:p>
    <w:p w14:paraId="0000006E">
      <w:pPr>
        <w:widowControl w:val="0"/>
        <w:spacing w:after="240" w:line="276" w:lineRule="auto"/>
        <w:rPr>
          <w:sz w:val="22"/>
          <w:szCs w:val="22"/>
        </w:rPr>
        <w:pStyle w:val="P68B1DB1-Normal1"/>
        <w:bidi/>
      </w:pPr>
      <w:r>
        <w:rPr>
          <w:rtl/>
        </w:rPr>
        <w:t xml:space="preserve">طرفین موافقت می‌کنند که در صورتی که هر ماده یا بخشی از این شرایط غیرقانونی، باطل یا به هر دلیل غیرقابل اجرا شناخته شود، آن ماده یا بخش متاثر از آن، به‌گونه‌ای اصلاح خواهد شد که تا حد امکان همان اثر اصلی مد نظر نویسنده را داشته باشد. هر بخش باطل یا غیرقابل اجرا باید به‌طور محدود تفسیر شود تا بیشترین اثر ممکن این شرایط حفظ گردد. هر ماده‌ای از این شرایط که تحت تأثیر قرار نگرفته باشد، به‌طور کامل به قوت خود باقی خواهد ماند.</w:t>
      </w:r>
    </w:p>
    <w:p w14:paraId="0000006F">
      <w:pPr>
        <w:pStyle w:val="P68B1DB1-Heading14"/>
        <w:spacing w:after="120" w:before="400" w:line="276" w:lineRule="auto"/>
        <w:rPr>
          <w:sz w:val="22"/>
          <w:szCs w:val="22"/>
        </w:rPr>
        <w:bidi/>
      </w:pPr>
      <w:r>
        <w:rPr>
          <w:rtl/>
        </w:rPr>
        <w:t xml:space="preserve">تغییرات در شرایط و ضوابط</w:t>
      </w:r>
    </w:p>
    <w:p w14:paraId="00000070">
      <w:pPr>
        <w:widowControl w:val="0"/>
        <w:spacing w:line="276" w:lineRule="auto"/>
        <w:rPr>
          <w:sz w:val="22"/>
          <w:szCs w:val="22"/>
        </w:rPr>
        <w:pStyle w:val="P68B1DB1-Normal1"/>
        <w:bidi/>
      </w:pPr>
      <w:r>
        <w:rPr>
          <w:rtl/>
        </w:rPr>
        <w:t xml:space="preserve">شما می‌پذیرید که ما ممکن است شرایط و ضوابط خود را گاهی به‌روزرسانی کنیم و در صورت لزوم، اطلاع قبلی از هر تغییر مهم به شما داده خواهد شد. اگر این تغییرات استفادهٔ شما از چت‌باکس را به‌طور منفی تحت تأثیر قرار دهد، شما می‌توانید توافق خود با ما را خاتمه دهید.</w:t>
      </w:r>
    </w:p>
    <w:p w14:paraId="00000071">
      <w:pPr>
        <w:widowControl w:val="0"/>
        <w:spacing w:line="276" w:lineRule="auto"/>
        <w:rPr>
          <w:sz w:val="22"/>
          <w:szCs w:val="22"/>
        </w:rPr>
        <w:bidi/>
      </w:pPr>
    </w:p>
    <w:p w14:paraId="00000072">
      <w:pPr>
        <w:widowControl w:val="0"/>
        <w:spacing w:line="276" w:lineRule="auto"/>
        <w:rPr>
          <w:sz w:val="22"/>
          <w:szCs w:val="22"/>
        </w:rPr>
        <w:bidi/>
      </w:pPr>
      <w:r>
        <w:rPr>
          <w:sz w:val="22"/>
          <w:szCs w:val="22"/>
          <w:rtl/>
        </w:rPr>
        <w:t xml:space="preserve">شما موافقت می‌کنید که استفادهٔ مداوم شما از </w:t>
      </w:r>
      <w:r>
        <w:rPr>
          <w:rtl/>
        </w:rPr>
        <w:t xml:space="preserve">چت باکس </w:t>
      </w:r>
      <w:r>
        <w:rPr>
          <w:sz w:val="22"/>
          <w:szCs w:val="22"/>
          <w:rtl/>
        </w:rPr>
        <w:t xml:space="preserve">به معنای پذیرش شما از نسخه‌های بعدی این شرایط خواهد بود. لطفاً این صفحه را به‌طور دوره‌ای برای هرگونه به‌روزرسانی بررسی کنید.</w:t>
      </w:r>
    </w:p>
    <w:p w14:paraId="00000073">
      <w:pPr>
        <w:pStyle w:val="P68B1DB1-Heading14"/>
        <w:spacing w:after="120" w:before="400" w:line="276" w:lineRule="auto"/>
        <w:bidi/>
      </w:pPr>
      <w:bookmarkStart w:colFirst="0" w:colLast="0" w:name="_cvpxwc3fdc5h" w:id="15"/>
      <w:bookmarkEnd w:id="15"/>
      <w:r>
        <w:rPr>
          <w:rtl/>
        </w:rPr>
        <w:t xml:space="preserve">قانون قابل اجرا و صلاحیت قضایی </w:t>
      </w:r>
    </w:p>
    <w:p w14:paraId="00000074">
      <w:pPr>
        <w:rPr>
          <w:sz w:val="22"/>
          <w:szCs w:val="22"/>
        </w:rPr>
        <w:pStyle w:val="P68B1DB1-Normal1"/>
        <w:bidi/>
      </w:pPr>
      <w:r>
        <w:rPr>
          <w:rtl/>
        </w:rPr>
        <w:t xml:space="preserve">طرفین موافقت می‌کنند که، مگر در مواردی که قوانین محلی الزامی به‌طور متفاوتی مقرر کرده باشند، این شرایط تحت حاکمیت قوانین بریتانیا قرار دارند و دادگاه‌های لندن دارای صلاحیت انحصاری برای هرگونه اختلاف احتمالی مربوط به این شرایط خواهند بود </w:t>
      </w:r>
    </w:p>
    <w:p w14:paraId="00000075">
      <w:pPr>
        <w:rPr>
          <w:sz w:val="22"/>
          <w:szCs w:val="22"/>
        </w:rPr>
        <w:bidi/>
      </w:pPr>
    </w:p>
    <w:p w14:paraId="00000076">
      <w:pPr>
        <w:rPr>
          <w:sz w:val="22"/>
          <w:szCs w:val="22"/>
        </w:rPr>
        <w:pStyle w:val="P68B1DB1-Normal1"/>
        <w:bidi/>
      </w:pPr>
      <w:r>
        <w:rPr>
          <w:rtl/>
        </w:rPr>
        <w:t xml:space="preserve">با این حال، طرفین همچنین موافقت می‌کنند که اگر شما یک مصرف‌کننده ساکن اتحادیه اروپا باشید، می‌توانید اقدامات قانونی را در دادگاه‌های محل سکونت خود آغاز کنید و می‌توانید از هرگونه مقررات الزامی حفاظت از مصرف‌کننده در قانون محلی خود بهره‌مند شوید.</w:t>
      </w:r>
    </w:p>
    <w:p w14:paraId="00000077">
      <w:pPr>
        <w:rPr>
          <w:sz w:val="22"/>
          <w:szCs w:val="22"/>
        </w:rPr>
        <w:bidi/>
      </w:pPr>
    </w:p>
    <w:p w14:paraId="00000078">
      <w:pPr>
        <w:rPr>
          <w:sz w:val="22"/>
          <w:szCs w:val="22"/>
        </w:rPr>
        <w:pStyle w:val="P68B1DB1-Normal1"/>
        <w:bidi/>
      </w:pPr>
      <w:r>
        <w:rPr>
          <w:rtl/>
        </w:rPr>
        <w:t xml:space="preserve">طرفین همچنین موافقت می‌کنند که اگر شما خارج از اتحادیه اروپا ساکن باشید، هرگونه حقوق الزامی حفاظت از مصرف‌کننده که بر اساس قانون محلی شما در دسترس است، تحت تأثیر این بند مربوط به انتخاب قانون و صلاحیت قضایی قرار نخواهد گرفت.</w:t>
      </w:r>
    </w:p>
    <w:p w14:paraId="00000079">
      <w:pPr>
        <w:spacing w:after="160" w:lineRule="auto"/>
        <w:rPr>
          <w:sz w:val="22"/>
          <w:szCs w:val="22"/>
        </w:rPr>
        <w:bidi/>
      </w:pPr>
    </w:p>
    <w:sectPr>
      <w:headerReference r:id="rId12" w:type="default"/>
      <w:footerReference r:id="rId13" w:type="default"/>
      <w:footerReference r:id="rId14" w:type="first"/>
      <w:pgSz w:h="16834" w:w="11909" w:orient="portrait"/>
      <w:pgMar w:bottom="1440" w:top="1440" w:left="1440" w:right="1440" w:header="9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3T12:33:00Z">
    <w:p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برای هر کشور، به نام محلی چت‌باکس ترجمه شود</w:t>
      </w:r>
    </w:p>
  </w:comment>
  <w:comment w:author="Deepali Barapatre" w:id="1" w:date="2025-11-17T08:31:54Z">
    <w:p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Link to be updated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B">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C">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p w14:paraId="0000007D">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pStyle w:val="P68B1DB1-Normal3"/>
      <w:bidi/>
    </w:pPr>
    <w:r>
      <w:rPr>
        <w:rtl/>
      </w:rPr>
      <w:t xml:space="preserve">\\1093074 4162-5044-1825 v6</w:t>
      <w:tab/>
      <w:tab/>
      <w:t xml:space="preserve">هوگان لاورز</w:t>
    </w:r>
  </w:p>
  <w:p w14:paraId="0000007E">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07"/>
        <w:tab w:val="right" w:leader="none" w:pos="9000"/>
        <w:tab w:val="left" w:leader="none" w:pos="8730"/>
      </w:tabs>
      <w:spacing w:after="0" w:before="0" w:line="240" w:lineRule="auto"/>
      <w:ind w:left="0" w:right="-1411" w:firstLine="0"/>
      <w:jc w:val="right"/>
      <w:rPr>
        <w:rFonts w:ascii="Arial" w:hAnsi="Arial" w:cs="Arial" w:eastAsia="Arial"/>
        <w:b w:val="0"/>
        <w:bCs w:val="0"/>
        <w:i w:val="0"/>
        <w:iCs w:val="0"/>
        <w:smallCaps w:val="0"/>
        <w:strike w:val="0"/>
        <w:color w:val="000000"/>
        <w:sz w:val="21"/>
        <w:szCs w:val="21"/>
        <w:u w:val="none"/>
        <w:shd w:fill="auto" w:val="clear"/>
        <w:vertAlign w:val="baseline"/>
      </w:rPr>
      <w:pStyle w:val="P68B1DB1-Normal5"/>
      <w:bidi/>
    </w:pPr>
    <w:r>
      <w:drawing>
        <wp:inline distB="0" distT="0" distL="0" distR="0">
          <wp:extent cx="1371600" cy="373981"/>
          <wp:effectExtent b="0" l="0" r="0" t="0"/>
          <wp:docPr descr="C:\Users\mdagher\AppData\Local\Microsoft\Windows\INetCache\Content.MSO\BA7E5EB1.tmp" id="1" name="تصویر1.jpg"/>
          <a:graphic>
            <a:graphicData uri="http://schemas.openxmlformats.org/drawingml/2006/picture">
              <pic:pic>
                <pic:nvPicPr>
                  <pic:cNvPr descr="C:\Users\mdagher\AppData\Local\Microsoft\Windows\INetCache\Content.MSO\BA7E5EB1.tmp" id="0" name="تصویر1.jpg"/>
                  <pic:cNvPicPr preferRelativeResize="0"/>
                </pic:nvPicPr>
                <pic:blipFill>
                  <a:blip r:embed="rId1"/>
                  <a:srcRect b="0" l="0" r="0" t="0"/>
                  <a:stretch>
                    <a:fillRect/>
                  </a:stretch>
                </pic:blipFill>
                <pic:spPr>
                  <a:xfrm>
                    <a:off x="0" y="0"/>
                    <a:ext cx="1371600" cy="373981"/>
                  </a:xfrm>
                  <a:prstGeom prst="rect"/>
                  <a:ln/>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59" w:lineRule="auto"/>
        <w:bidi/>
      </w:pPr>
    </w:pPrDefault>
    <w:rPrDefault>
      <w:rPr>
        <w:rFonts w:ascii="Arial" w:hAnsi="Arial" w:cs="Arial" w:eastAsia="Arial"/>
        <w:sz w:val="21"/>
        <w:szCs w:val="21"/>
        <w:rtl/>
      </w:rPr>
    </w:rPrDefault>
  </w:docDefaults>
  <w:style w:type="table" w:styleId="TableNormal" w:default="1">
    <w:name w:val="TableNormal"/>
    <w:rPr>
      <w:rtl/>
    </w:rPr>
    <w:tblPr>
      <w:tblCellMar>
        <w:top w:w="100.0" w:type="dxa"/>
        <w:left w:w="100.0" w:type="dxa"/>
        <w:bottom w:w="100.0" w:type="dxa"/>
        <w:right w:w="100.0" w:type="dxa"/>
      </w:tblCellMar>
      <w:bidiVisual/>
    </w:tblPr>
  </w:style>
  <w:style w:type="paragraph" w:styleId="Normal" w:default="1">
    <w:name w:val="normal"/>
  </w:style>
  <w:style w:type="paragraph" w:styleId="Heading1">
    <w:name w:val="heading 1"/>
    <w:basedOn w:val="Normal"/>
    <w:next w:val="Normal"/>
    <w:pPr>
      <w:keepNext w:val="1"/>
      <w:keepLines w:val="1"/>
      <w:spacing w:after="240" w:lineRule="auto"/>
      <w:jc w:val="center"/>
    </w:pPr>
    <w:rPr>
      <w:b w:val="1"/>
      <w:bCs w:val="1"/>
      <w:smallCaps w:val="1"/>
    </w:rPr>
  </w:style>
  <w:style w:type="paragraph" w:styleId="Heading2">
    <w:name w:val="heading 2"/>
    <w:basedOn w:val="Normal"/>
    <w:next w:val="Normal"/>
    <w:pPr>
      <w:keepNext w:val="1"/>
      <w:keepLines w:val="1"/>
      <w:spacing w:after="240" w:lineRule="auto"/>
    </w:pPr>
    <w:rPr>
      <w:b w:val="1"/>
      <w:bCs w:val="1"/>
    </w:rPr>
  </w:style>
  <w:style w:type="paragraph" w:styleId="Heading3">
    <w:name w:val="heading 3"/>
    <w:basedOn w:val="Normal"/>
    <w:next w:val="Normal"/>
    <w:pPr>
      <w:keepNext w:val="1"/>
      <w:keepLines w:val="1"/>
      <w:spacing w:after="240" w:lineRule="auto"/>
    </w:pPr>
    <w:rPr>
      <w:i w:val="1"/>
      <w:iCs w:val="1"/>
    </w:rPr>
  </w:style>
  <w:style w:type="paragraph" w:styleId="Heading4">
    <w:name w:val="heading 4"/>
    <w:basedOn w:val="Normal"/>
    <w:next w:val="Normal"/>
    <w:pPr>
      <w:keepNext w:val="1"/>
      <w:keepLines w:val="1"/>
      <w:spacing w:after="240" w:lineRule="auto"/>
    </w:pPr>
    <w:rPr>
      <w:i w:val="1"/>
      <w:iCs w:val="1"/>
      <w:u w:val="single"/>
    </w:rPr>
  </w:style>
  <w:style w:type="paragraph" w:styleId="Heading5">
    <w:name w:val="heading 5"/>
    <w:basedOn w:val="Normal"/>
    <w:next w:val="Normal"/>
    <w:pPr>
      <w:keepNext w:val="1"/>
      <w:keepLines w:val="1"/>
      <w:spacing w:after="240" w:lineRule="auto"/>
    </w:pPr>
  </w:style>
  <w:style w:type="paragraph" w:styleId="Heading6">
    <w:name w:val="heading 6"/>
    <w:basedOn w:val="Normal"/>
    <w:next w:val="Normal"/>
    <w:pPr>
      <w:keepNext w:val="1"/>
      <w:keepLines w:val="1"/>
      <w:spacing w:after="240" w:lineRule="auto"/>
    </w:pPr>
  </w:style>
  <w:style w:type="paragraph" w:styleId="Title">
    <w:name w:val="Title"/>
    <w:basedOn w:val="Normal"/>
    <w:next w:val="Normal"/>
    <w:pPr>
      <w:spacing w:after="80" w:line="240" w:lineRule="auto"/>
    </w:pPr>
    <w:rPr>
      <w:sz w:val="56"/>
      <w:szCs w:val="56"/>
    </w:rPr>
  </w:style>
  <w:style w:type="paragraph" w:styleId="Subtitle">
    <w:name w:val="Subtitle"/>
    <w:basedOn w:val="Normal"/>
    <w:next w:val="Normal"/>
    <w:pPr>
      <w:spacing w:after="160" w:lineRule="auto"/>
    </w:pPr>
    <w:rPr>
      <w:color w:val="595959"/>
      <w:sz w:val="28"/>
      <w:szCs w:val="28"/>
    </w:rPr>
  </w:style>
  <w:style w:type="paragraph" w:styleId="P68B1DB1-Normal1">
    <w:name w:val="P68B1DB1-Normal1"/>
    <w:basedOn w:val="Normal"/>
    <w:rPr>
      <w:sz w:val="22"/>
      <w:szCs w:val="22"/>
    </w:rPr>
  </w:style>
  <w:style w:type="paragraph" w:styleId="P68B1DB1-Normal2">
    <w:name w:val="P68B1DB1-Normal2"/>
    <w:basedOn w:val="Normal"/>
    <w:rPr>
      <w:color w:val="000000"/>
      <w:sz w:val="22"/>
      <w:szCs w:val="22"/>
    </w:rPr>
  </w:style>
  <w:style w:type="paragraph" w:styleId="P68B1DB1-Normal3">
    <w:name w:val="P68B1DB1-Normal3"/>
    <w:basedOn w:val="Normal"/>
    <w:rPr>
      <w:color w:val="000000"/>
    </w:rPr>
  </w:style>
  <w:style w:type="paragraph" w:styleId="P68B1DB1-Heading14">
    <w:name w:val="P68B1DB1-Heading14"/>
    <w:basedOn w:val="Heading1"/>
    <w:rPr>
      <w:sz w:val="22"/>
      <w:szCs w:val="22"/>
    </w:rPr>
  </w:style>
  <w:style w:type="paragraph" w:styleId="P68B1DB1-Normal5">
    <w:name w:val="P68B1DB1-Normal5"/>
    <w:basedOn w:val="Normal"/>
    <w:rPr>
      <w:color w:val="000000"/>
      <w:shd w:fill="auto" w:val="clear"/>
    </w:rPr>
  </w:style>
  <w:style w:type="paragraph" w:styleId="P68B1DB1-Normal6">
    <w:name w:val="P68B1DB1-Normal6"/>
    <w:basedOn w:val="Normal"/>
    <w:rPr>
      <w:color w:val="000000"/>
      <w:sz w:val="22"/>
      <w:szCs w:val="22"/>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hyperlink" Target="https://hub.360dialog.com/lp/consent/360dialog-terms-of-service" TargetMode="External"/><Relationship Id="rId10" Type="http://schemas.openxmlformats.org/officeDocument/2006/relationships/hyperlink" Target="https://www.whatsapp.com/legal/terms-of-service" TargetMode="Externa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creativecommons.org/licenses/by/4.0/" TargetMode="External"/><Relationship Id="rId14"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github.com/ParentingForLifelongHealth/parenttext-crisis" TargetMode="External"/><Relationship Id="rId8" Type="http://schemas.openxmlformats.org/officeDocument/2006/relationships/hyperlink" Target="https://www.gnu.org/licenses/gpl-3.0.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duct Name">
    <vt:lpwstr>ParentApp South Africa</vt:lpwstr>
  </property>
  <property fmtid="{D5CDD505-2E9C-101B-9397-08002B2CF9AE}" pid="3" name="Product Type (App or Chatbot)">
    <vt:lpwstr>App</vt:lpwstr>
  </property>
  <property fmtid="{D5CDD505-2E9C-101B-9397-08002B2CF9AE}" pid="4" name="product type (app or chatbot lower case)">
    <vt:lpwstr>app</vt:lpwstr>
  </property>
  <property fmtid="{D5CDD505-2E9C-101B-9397-08002B2CF9AE}" pid="5" name="ParentText Delivery Channels">
    <vt:lpwstr>WhatsApp</vt:lpwstr>
  </property>
  <property fmtid="{D5CDD505-2E9C-101B-9397-08002B2CF9AE}" pid="6" name="Channel">
    <vt:lpwstr>WhatsApp</vt:lpwstr>
  </property>
</Properties>
</file>