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Ianya dicipta untuk menyampaikan kepada ibu bapa menerusi gabungan sesi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jangkakan bahawa anda telah menghadiri latihan fasilitator dalam penyampaian program sebelum anda menyampaikan program.</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mengalakkan perkembangan, pembelajaran dan kesejahteraan kanak-kanak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Apabila kita bercakap tentang "ibu bapa dan penjaga utama" dan "keibubapaan" ianya bermaksud penjaga utama atau penjaga kanak-kanak, sama ada mereka adalah ibu bapa kandung atau sebaliknya.</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untuk menangani sekatan yang dikenakan semasa pandemik COVID-19 dan menangani cabaran dan kekangan yang dilaporkan oleh rakan pelaksana semasa menjalankan program secara besar-besaran di kawasan yang mempunyai sumber terhad. Antara program yang beradaptasikan PLH adalah ParentText, iaitu sebuah bot sembang interaktif panduan kendiri yang menggunakan program perkhidmatan mesej segera seperti Whatsapp kepada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transformatif jantina. </w:t>
      </w:r>
    </w:p>
    <w:p w14:paraId="00000095">
      <w:pPr>
        <w:spacing w:after="200" w:before="0" w:line="276" w:lineRule="auto"/>
        <w:jc w:val="both"/>
      </w:pPr>
      <w:r>
        <w:t xml:space="preserve">Pesanan ParentText dibahagikan kepada lapan matlamat keibubapaan positif: Setiap matlamat disokong dengan modul pembelajaran yang dicipta untuk membina kemahiran keibubapaan melalui komik, video, dan teks yang menggambarkan tips keibubapaan yang utama. ParentText juga melibatkan komponen dalaman untuk menyokong penglibatan pengguna, seperti gamifikasi, (contohnya, memperoleh lencana setelah mencapai matlamat), keperibadian (contohnya, video lelaki dan perempuan), dan aktiviti (contohnya, kuiz). Peserta boleh memilih turutan matlamat berdasarkan keutamaan mereka selepas berjaya mencapai matlamat mtlamat pertama (Meningkatkan Hubungan Saya dengan Anak-anak Saya).</w:t>
      </w:r>
    </w:p>
    <w:p w14:paraId="00000096">
      <w:pPr>
        <w:spacing w:after="200" w:before="0" w:line="276" w:lineRule="auto"/>
        <w:jc w:val="both"/>
      </w:pPr>
      <w:r>
        <w:t xml:space="preserve">Kami telah mengembangkan pakej penghantaran hibrid untuk Naungan Kasih yang merangkumi ParentText, kumpulan WhatsApp yang telah difasilitasi, dan sesi kumpulan secara peribadi, disebabkan oleh penglibatan pengguna yang rendah dalam intervensi keibubapaan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diminta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hasil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tip ini dalam bentuk teks, audio, dan/atau pesanan video, bergantung kepada tahap literasi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Aktiviti di Rumah Daftar Masuk: </w:t>
            </w:r>
            <w:r>
              <w:t xml:space="preserve">Setiap hari, ibu bapa akan ditanya sama ada mereka dapat menyelesaikan aktiviti di rumah yang terakhir diberikan kepada mereka.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Diperolehi!: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diperolehi!: </w:t>
            </w:r>
            <w:r>
              <w:t xml:space="preserve">Kursus adalah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sendiri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mempromosikan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menyelesaiakn penilaian perkembangan sebagai salah satu Aktiviti di Rumah untuk kemahiran, Bagaimana Anak-anak Anda Berubah, di bawah tujuan, Memahami Perkembangan Anak-anak.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mengenalpasti sama ada anak mereka mempunyai risiko kelewatan atau kecacatan perkembangan dengan lebih awal. Hal ini dapat membantu ibu bapa dalam menyediakan sokongan dan sumber yang mencukupi tepat pada masanya kepada anak-anak yang menghadapi cabaran dalam perkembangan. Ibu bapa dapat mengurangkan kesan kelewatan atau kecacatan terhadap perkembangan anak-anak jika tindakan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sebuah alat diagnosis klinikal yang menetukan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Kumpulan Wshington/UNICEF Functioning Module (CFM) untuk kanak-kanak dan remaja yang berusia antara 5 -17 tahun - Usia 5 - 17 tahun, dengan perubahan yang minimun. CFM dicipta untuk mengenalpasti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Mereka sentiasa dikaji dan dikongsi di sekuruh dunia. Mereka juga tersedia dalam banyak bahasa dan boleh diakses secara bebas, menjadikannya mudah diakses oleh penjaga dari latar belakang yang berbeza dan membolehkan mereka untuk tidak melibatkan sebarang transaksi.</w:t>
      </w:r>
    </w:p>
    <w:p w14:paraId="00000106">
      <w:pPr>
        <w:pStyle w:val="Heading5"/>
        <w:spacing w:after="200" w:before="0" w:line="276" w:lineRule="auto"/>
      </w:pPr>
      <w:bookmarkStart w:colFirst="0" w:colLast="0" w:name="_ghs2hrmg0m53" w:id="14"/>
      <w:bookmarkEnd w:id="14"/>
      <w:commentRangeStart w:id="1"/>
      <w:r>
        <w:t>Pembelajran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antara satu sama lain. Mereka boleh diperolehi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spesifik secara peribadi dan dalam talian dalam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dibahagikan: Kumpulan C</w:t>
      </w:r>
    </w:p>
    <w:p w14:paraId="0000010E">
      <w:pPr>
        <w:spacing w:after="200" w:before="0" w:line="276" w:lineRule="auto"/>
        <w:jc w:val="both"/>
        <w:rPr>
          <w:b w:val="1"/>
        </w:rPr>
      </w:pPr>
      <w:r>
        <w:t xml:space="preserve">Sebagai tambahan kepada kandungan yang ditawarkan secara terus melalui kotak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Isesi Bersama Secara Peribadi </w:t>
      </w:r>
      <w:r>
        <w:t xml:space="preserve"> untuk memperkenalakn program Naungan Kasih kepada semua ibu bapa, dan membantu mereka untuk menggunakan kotak sembang ParentText sebagai permulaannya.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 Aplikasi Fasilitator, perkongsian kumpulan secara berterusan, sokongan dan pembelajaran bersama di sekitar kandungan keibubapaan yang ditawarkan melalui kotak sembang ParentText. </w:t>
      </w:r>
    </w:p>
    <w:p w14:paraId="00000111">
      <w:pPr>
        <w:numPr>
          <w:ilvl w:val="0"/>
          <w:numId w:val="65"/>
        </w:numPr>
        <w:spacing w:after="200" w:before="0" w:line="276" w:lineRule="auto"/>
        <w:ind w:left="720" w:hanging="360"/>
        <w:jc w:val="both"/>
      </w:pPr>
      <w:r>
        <w:rPr>
          <w:b w:val="1"/>
        </w:rPr>
        <w:t xml:space="preserve">Sesi Penutupan</w:t>
      </w:r>
      <w:r>
        <w:t xml:space="preserve"> Untuk Refleksi dan Penyerhan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Duduk ketika anda bercakap.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Anda akan mendapati bahawa diri anda berada dalam keadaan yang bersedia, pada waktu anda menghampiri penghujungnya. </w:t>
      </w:r>
    </w:p>
    <w:p w14:paraId="000001A4">
      <w:pPr>
        <w:spacing w:after="200" w:before="0" w:line="276" w:lineRule="auto"/>
        <w:jc w:val="both"/>
      </w:pPr>
      <w:r>
        <w:t xml:space="preserve">Sila ket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Onboarding</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minuman semasa rehat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untuk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telefon asas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padangan anda sangat penting bagi mereka.</w:t>
      </w:r>
    </w:p>
    <w:p w14:paraId="00000254">
      <w:pPr>
        <w:spacing w:after="200" w:before="0" w:line="276" w:lineRule="auto"/>
        <w:jc w:val="both"/>
      </w:pPr>
      <w:r>
        <w:t xml:space="preserve">Ibu bapa perlu pastikan mereka berada pada paras mata yang sama ketika bercakap dan mendengar anak mereka.</w:t>
      </w:r>
    </w:p>
    <w:p w14:paraId="00000255">
      <w:pPr>
        <w:spacing w:after="200" w:before="0" w:line="276" w:lineRule="auto"/>
        <w:jc w:val="both"/>
      </w:pPr>
      <w:r>
        <w:t xml:space="preserve">Ini sangat penting bagi semua kanak-kanak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memimpian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tetap kanak-kanak. Adalah penting untuk anda duduk setempat, termasuk kepala anda ketika bercakap dengan kanak-kanak tersebut jika mereka tidak dapat mendengar. Pastikan anda melihat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dengan cubaan kanak-kanak untuk berkomunikasi. Jika kanak-kanak menunjukkan ke arah objek yang diminati, anda boleh tunjukkan ke arahnya dan namakan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yang tidak berkemampuan dan tidak biasa memberi pendapat mereka atau didengar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dalam berkomunikasi dengan kanak-kanak tertentu. Ketika meluangkan Masa Bersama Seorang dengan Seorang bersama anak mereka, ibu bapa perlu menjadi lebih sabar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kurang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kurang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kurang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terlibat sekali.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tuli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perjalnana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chatbot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Bebeberapa peraturan asas yang berguna termasuklah: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dengna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semasa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dengan pasangan (kumpulan 2 orang) mereka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berlatih memegang peranan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“Ibu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ibu bapa yang telah berlatih tentang apakah perasaan mereka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semasa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kumpulan pasangan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dengan anak anda setiap hari.</w:t>
      </w:r>
    </w:p>
    <w:p w14:paraId="0000042A">
      <w:pPr>
        <w:spacing w:after="200" w:before="0" w:line="276" w:lineRule="auto"/>
        <w:ind w:left="720" w:firstLine="0"/>
        <w:jc w:val="both"/>
      </w:pPr>
      <w:r>
        <w:t xml:space="preserve">Masa yang dipilih haruslah masa yang mana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makluman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Menghabiskan Masa Seorang Dengan Seorang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“Stone Soup”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Majlis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memusatkan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Juga boleh membantu apabila ibu bapa mendapati anak mereka menjengkelkan mereka atau telah melakukan sesuatu yang salah.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Boleh berguna untuk anda sebagai fasilitator!</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di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Pastikan tumpuan anda 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berkembang kepada bunyi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daripada sebelum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Aktiviti ini memberi ibu bapa peluang untuk melihat kembali pengalaman mereka, melihat bagaimana mereka dan kehidupan anak-anak mereka telah berubah, dan mendengar daripada orang lain.</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mulakan dengan memberi fokus terhadap memperbaiki hubungan kami dengan anak-anak kami dengan meluangkan masa bersama seorang dengan seorang, memberi pujian, bercakap tentang perasaan dan nilai kami.</w:t>
      </w:r>
    </w:p>
    <w:p w14:paraId="0000055B">
      <w:pPr>
        <w:numPr>
          <w:ilvl w:val="1"/>
          <w:numId w:val="72"/>
        </w:numPr>
        <w:spacing w:after="200" w:before="0" w:line="276" w:lineRule="auto"/>
        <w:ind w:left="1440" w:hanging="360"/>
        <w:jc w:val="both"/>
      </w:pPr>
      <w:r>
        <w:t xml:space="preserve">Sediakan Anak Saya untuk Berjaya di Sekolah: Dalam matlamat ini, kami menyediakan anak-anak kami untuk berjaya di sekolah dengan menyokong mereka dalam membaca dan Matematik.</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Kanak-Kanak yang Positif: Kini, kami juga mempunyai kemahiran untuk mengurus salah laku anak-anak kami dengan mengubah hala mereka, mengabaikan tingkah laku yang menuntut dan mengurus akibat.</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selamat dalam talian.</w:t>
      </w:r>
    </w:p>
    <w:p w14:paraId="00000560">
      <w:pPr>
        <w:numPr>
          <w:ilvl w:val="1"/>
          <w:numId w:val="72"/>
        </w:numPr>
        <w:spacing w:after="200" w:before="0" w:line="276" w:lineRule="auto"/>
        <w:ind w:left="1440" w:hanging="360"/>
        <w:jc w:val="both"/>
      </w:pPr>
      <w:r>
        <w:t xml:space="preserve">Mempunyai Hubungan Sihat dengan Anak Saya: Kami membina hubungan yang sihat dengan pasangan dengan memberi tumpuan kepada rasa hormat, tanggungjawab dan penyelesaian konflik.</w:t>
      </w:r>
    </w:p>
    <w:p w14:paraId="00000561">
      <w:pPr>
        <w:numPr>
          <w:ilvl w:val="1"/>
          <w:numId w:val="72"/>
        </w:numPr>
        <w:spacing w:after="200" w:before="0" w:line="276" w:lineRule="auto"/>
        <w:ind w:left="1440" w:hanging="360"/>
        <w:jc w:val="both"/>
      </w:pPr>
      <w:r>
        <w:t xml:space="preserve">Bina Belanjawan Keluarga: Akhir sekali, kami membina belanjawan keluarga dengan memahami keperluan dan kehendak kami serta membuat rancangan simpanan bulanan.</w:t>
      </w:r>
    </w:p>
    <w:p w14:paraId="00000562">
      <w:pPr>
        <w:numPr>
          <w:ilvl w:val="0"/>
          <w:numId w:val="72"/>
        </w:numPr>
        <w:spacing w:after="200" w:before="0" w:line="276" w:lineRule="auto"/>
        <w:ind w:left="720" w:hanging="360"/>
        <w:jc w:val="both"/>
      </w:pPr>
      <w:r>
        <w:t xml:space="preserve">Minta ibu bapa memikirkan pengalaman mereka semasa sesi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bahawa tidak mengapa jika mereka belum menyelesaikan semua matlamat.</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berfikir tentang apa yang mereka fikir berkesan semasa program, dan bagaimana program ini telah memberi kesan kepada kehidupan dan rumah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"Stone Soup" ialah cerita tentang pembinaan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(kisah tradisional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membuat Sup Batu!" jawab perempuan tua itu. Ini membuatkan budak itu keliru. Siapa pernah dengar tentang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menjadi 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sekelip mata,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"Anda mempunyai semua bahan yang anda perlukan untuk membuat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dalam masa yang terbaik dan masa yang paling teruk mereka tidak pernah kehilangan hubungan antara satu sama lain lagi kerana mereka terus membuat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Aktiviti ini membantu peserta berhubung dengan rasa kasih sayang terhadap diri dan keluarga mereka.</w:t>
      </w:r>
    </w:p>
    <w:p w14:paraId="000005B8">
      <w:pPr>
        <w:spacing w:after="200" w:before="0" w:line="276" w:lineRule="auto"/>
        <w:jc w:val="both"/>
      </w:pPr>
      <w:r>
        <w:t xml:space="preserve">Ia membawa penutup kepada aktiviti kemuncak sambil menghubungkan semula peserta kepada rasa kesejahteraan dan ketenangan selepas semua keterujaan dan jangkaan untuk penutupan.</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hanya memerlukan sokongan, adalah berguna untuk menghantar pemikiran tentang kebaikan kasih sayang kepada diri kita sendiri.</w:t>
      </w:r>
    </w:p>
    <w:p w14:paraId="000005BE">
      <w:pPr>
        <w:numPr>
          <w:ilvl w:val="0"/>
          <w:numId w:val="27"/>
        </w:numPr>
        <w:spacing w:after="200" w:before="0" w:line="276" w:lineRule="auto"/>
        <w:ind w:left="1440" w:hanging="360"/>
        <w:jc w:val="both"/>
        <w:rPr>
          <w:u w:val="none"/>
        </w:rPr>
      </w:pPr>
      <w:r>
        <w:t xml:space="preserve">Latihan ini membantu kita menjadi lebih asas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berehat di pangkuan anda. [Pause]</w:t>
      </w:r>
    </w:p>
    <w:p w14:paraId="000005C0">
      <w:pPr>
        <w:numPr>
          <w:ilvl w:val="0"/>
          <w:numId w:val="27"/>
        </w:numPr>
        <w:spacing w:after="200" w:before="0" w:line="276" w:lineRule="auto"/>
        <w:ind w:left="1440" w:hanging="360"/>
        <w:jc w:val="both"/>
        <w:rPr>
          <w:u w:val="none"/>
        </w:rPr>
      </w:pPr>
      <w:r>
        <w:t xml:space="preserve">Tutup mata anda jika anda berasa selesa.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pengalaman saya pada masa ini?" [Pause]</w:t>
      </w:r>
    </w:p>
    <w:p w14:paraId="000005C3">
      <w:pPr>
        <w:numPr>
          <w:ilvl w:val="0"/>
          <w:numId w:val="45"/>
        </w:numPr>
        <w:spacing w:after="200" w:before="0" w:line="276" w:lineRule="auto"/>
        <w:ind w:left="1440" w:hanging="360"/>
        <w:jc w:val="both"/>
        <w:rPr>
          <w:u w:val="none"/>
        </w:rPr>
      </w:pPr>
      <w:r>
        <w:t xml:space="preserve">Perhatikan apa pemikiran yang anda alami. Perhatikan jika mereka negatif atau positif. [Pause]</w:t>
      </w:r>
    </w:p>
    <w:p w14:paraId="000005C4">
      <w:pPr>
        <w:numPr>
          <w:ilvl w:val="0"/>
          <w:numId w:val="45"/>
        </w:numPr>
        <w:spacing w:after="200" w:before="0" w:line="276" w:lineRule="auto"/>
        <w:ind w:left="1440" w:hanging="360"/>
        <w:jc w:val="both"/>
        <w:rPr>
          <w:u w:val="none"/>
        </w:rPr>
      </w:pPr>
      <w:r>
        <w:t xml:space="preserve">Perhatikan bagaimana perasaan anda secara emosi. Perhatikan sama ada perasaan anda menyenangkan atau tidak menyenangkan. [Pause]</w:t>
      </w:r>
    </w:p>
    <w:p w14:paraId="000005C5">
      <w:pPr>
        <w:numPr>
          <w:ilvl w:val="0"/>
          <w:numId w:val="45"/>
        </w:numPr>
        <w:spacing w:after="200" w:before="0" w:line="276" w:lineRule="auto"/>
        <w:ind w:left="1440" w:hanging="360"/>
        <w:jc w:val="both"/>
        <w:rPr>
          <w:u w:val="none"/>
        </w:rPr>
      </w:pPr>
      <w:r>
        <w:t xml:space="preserve">Perhatikan bagaimana perasaan badan anda. Perhatikan sebarang ketidakselesaan atau ketegangan. [Pause]</w:t>
      </w:r>
    </w:p>
    <w:p w14:paraId="000005C6">
      <w:pPr>
        <w:spacing w:after="200" w:before="0" w:line="276" w:lineRule="auto"/>
        <w:ind w:left="720" w:firstLine="0"/>
        <w:jc w:val="both"/>
        <w:rPr>
          <w:u w:val="single"/>
        </w:rPr>
        <w:pStyle w:val="P68B1DB1-Normal18"/>
      </w:pPr>
      <w:r>
        <w:t xml:space="preserve">Langkah 3: Membuka kepada Kasih Sayang</w:t>
      </w:r>
    </w:p>
    <w:p w14:paraId="000005C7">
      <w:pPr>
        <w:numPr>
          <w:ilvl w:val="0"/>
          <w:numId w:val="28"/>
        </w:numPr>
        <w:spacing w:after="200" w:before="0" w:line="276" w:lineRule="auto"/>
        <w:ind w:left="1440" w:hanging="360"/>
        <w:jc w:val="both"/>
        <w:rPr>
          <w:u w:val="none"/>
        </w:rPr>
      </w:pPr>
      <w:r>
        <w:t xml:space="preserve">Sambungkan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mengambil masa anda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pemikiran tentang kasih sayang kepada anak anda, pasangan anda,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mengambil masa anda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