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خوش آمدید. ممکن است این یک زمان سخت برای شما و خانواده تان باشد. امیدواریم که بتوانیم حتی به اندازه کم، کمک تان کنیم.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توصیه های که شما در اینجا دریافت می کنید با همکاری سازمان بین الملی ورلدویژن، سازمان جهانی صحت، یونیسیف، UNHCR، و متخصصان در بخش تحقیقات تربیت اطفال طراحی شده اند.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بنام الله و خوش آمدید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قبل از اینکه توصیه ها را دریافت کنید، می خواهم برای تان توضیح بدهم که چت بات" نور چشم" چگونه کار می کند.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با فعالیت های بازی گونه برای اطفال تان دسترسی پیدا کنید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چگونه به حمایت ها و معلومات بیشتری دسترسی داشته باشید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می توانید به فعالیت های بازی گونه برای اطفال تان دسترسی داشته باشید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به حمایت ها و معلومات بیشتری دسترسی داشته باشید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روز توصیه جدید دریافت میکند تا در زمان بحران، شما را در حمایت از اطفال تان کمک کند.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توصیه ها بصورتی طراحی شده اند که کوتاه اما مفید باشند. و هر روز کمتر از 5 دقیقه برای خواندن این توصیه ها وقت لازم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می‌خواهید نکاتی را که قبلاً دریافت کرده‌اید مرور کنید، فقط کلمه *فهرست* را بنویسید و به بخش "مرور نکات"مرور توصیه ها* بروید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تغییر زبان یا تنظیمات جنسیتی، گزینه "تغییر تنظیمات من *را انتخاب کنید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ارسال لینک این چت‌بات به یکی از دوستان خود، گزینه "دعوت از یک دوست به چت‌بات*را بزنید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معلومات بیشتر یا منابع در مواقع بحرانی، گزینه "دریافت کمک بیشتر* را انتخاب کنید. می توانید برای دسترسی به این معلومات در هر زمانی کلمه *کمک* را بنویسید.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نهایت، با انتخاب گزینه "تماشای ویدیو درباره چت‌بات نور چشم" می‌توانید این ویدیو را مجدداً ببینید.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فهرست</w:t>
              <w:br w:type="textWrapping"/>
              <w:t xml:space="preserve">"دوست دارید چی کاری را انجام دهید؟" </w:t>
              <w:br w:type="textWrapping"/>
              <w:br w:type="textWrapping"/>
              <w:t xml:space="preserve">مرور توصیه ها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تغییر تنظیمات من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دعوت از یک دوست به چت بات نور چشم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دریافت کمک بیشتر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تماشای ویدیو درباره چت‌بات نور چشم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خروج از فهرست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‎در زمان‌های دشوار، ممکن است پیدا کردن لحظاتی برای ارتباط با اطفال مان سخت باشد، اما همین لحظات کوتاه می‌توانند ثباتی را که اطفال مان نیاز دارند فراهم کنند.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‎‌چت بات «نور چشم» ایده‌هایی برای بازی با اطفال تان ارائه می‌دهد. ‎این فعالیت‌ها را می‌توانید در هر مکانی و بدون نیاز به وسایل خاص انجام دهید.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پس از هر توصیه، از شما پرسیده می‌شود که آیا می‌خواهید در یک فعالیت بازی‌گونه شرکت کنید یا درس آن روز را به پایان برسانید. </w:t>
              <w:br w:type="textWrapping"/>
              <w:t xml:space="preserve">شما میتوانید نوع فعالیتی که میخواهید با اطفال تان را انتخاب کنید: فعال</w:t>
              <w:br w:type="textWrapping"/>
              <w:br w:type="textWrapping"/>
              <w:t xml:space="preserve">- برای بازی های پر انرژی آرام</w:t>
              <w:br w:type="textWrapping"/>
              <w:t xml:space="preserve">-برای آرامش گرفتن در کنار همدیگر، یا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سریع- برای زمانیکه وقت کم دارید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لازم نیست تا پایان توصیه صبر کنید تا فعالیت های بازی گونه را در یافت کنید. شما می توانید در هر زمان نمایش را بنویسید برای دریافت فعالیت های بازگونه.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نمایش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فعال </w:t>
              <w:br w:type="textWrapping"/>
              <w:t xml:space="preserve"> آرام </w:t>
              <w:br w:type="textWrapping"/>
              <w:t xml:space="preserve"> سریع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بودن شما اینجا نشان میدهد که اهمیت میدهید. به چت بات نور چشم خوش آمدید.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چت بات نور چشم خوش آمدید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بنام آگاهی از تنفس و بدن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دوست دارید چشم های خود را ببندید و نگاه تانرا نرم و آرام نگه دارید.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یک نفس عمیق شروع کنید.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باشید که از نظر احساسی چی احساسی دارید.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احساسی که در بدن تان دارید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تنفس های عمیق ادامه دهید.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اینکه نفس تان چگونه وارد می شود را حس کنید[مکث]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خارج کنید.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هر احساساسی که دارید توجه کنید. آیا احساس خوشحالی، هیجان، یا نگرانی دارید؟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احساسی که دارید قابل قبول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اکنون آگاهی تانرا به تمام بدن خود گسترش دهید.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صدای در درون اتاق تان گوش دهید.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کمی مکث کنید و ببینید اینکه چی احساس متفاوتی دارید.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وقتی آماده شدید چشمان تانرا باز کنید و به درس امروز به آرامی ادامه 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برای مکث امروز وقت گذاشتید.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چک کردن بدن نام دارد.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چشمان خود را ببندید ‌یا نگاه تان را آرام نگه دارید.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بکشید و به آرامی آنرا بیرون دهید.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توجه خود را به قسمت بالا بدن خود ببرید،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سر،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صورت،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گردن،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شانه ها.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به هر گونه احساس، حرکت یا ناحیه که تنش دارد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چک کردن را ادامه دهید، از بازو ها ‌و دست ها عبور کنید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تا نوک انگشتان تان.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پشت بدن تانرا «کمر» تان را احساس کنید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وقسمت پایین کمر تان.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نشسته هستید، تماس بدن تانرا با چوکی احساس کنید.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 توجه و احساس تان به ران ها،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ساق ‌پاه ها،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پاها منتقل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و عمیق بکشید و آرامی بیرون دهید.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مکث را با باز کردن چشمان تان به پایان برسانید.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مکث کردید.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مدیتیشن محبت‌آمیز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یک حالت نشسته‌ی راحت قرار بگیرید، پاها را صاف روی زمین بگذارید و دست‌ها را روی زانو یا در دامن تان بگذارید.</w:t>
              <w:br w:type="textWrapping"/>
              <w:br w:type="textWrapping"/>
              <w:t xml:space="preserve">چشمان خود را ببندید، اگر با آن راحت هستید، یا بگذارید پلک‌ها و نگاه تان نرم و آرام شود.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از خود بپرسید: «همین حالا چه احساسی دارم؟»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افکاری که در ذهن تان هستند توجه کنید.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احساسات تان را شناسایی کنید.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بدن تان را احساس کنید. به تنش و ناراحتی که است توجه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مهربانی و نرمی با قلب خود ارتباط برقرار کنید. می‌توانید یک دست‌ تان را روی قلب یا سینه ‌تان بگذارید.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سپس می‌توانید این جملات را در دل خود آهسته تکرار کنید: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آرام باشم.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باشم.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صحتمند باشم.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خوشحال باشم.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احساس دوست داشتن داشته باشم.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خدا باشم.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جملات را یک یا دوبار به آرامی تکرار نموده و بین این عبارات لحظه ای مکث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احساس راحتی میکنید، می توانید افکار مهربانی و محبت را برای طفل خود، همسر خود، فامیل خود، و هر کسیکه در زندگی برایتان مهم است بفرستید.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تمرکز خود را به کل بدن تان گسترش دهید.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خانواده تان دعا کنید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تمرکزت را به صداهای اطرافت در اتاق معطوف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لحظه مکث کن تا ببینید آیا حس‌ شما تغییر کرده یا نه.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 های تان را باز کنید، وقتی اماده بودید به درس تان با یک حس آرامش ادامه دهید.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برای اینکه لحظه ای با ما مکث نمودید.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«آرام باشید و نفس بکشید»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جا که هستید،آگاه شوید از اینکه چگونه بدن‌ شما توسط زمین زیر پای تان حمایت می‌شود. </w:t>
              <w:br w:type="textWrapping"/>
              <w:br w:type="textWrapping"/>
              <w:t xml:space="preserve">اگر راحت هستید، چشمانت تان را ببندید، یا اجازه بده پلک‌ هایتان آرام شوند و نگاهتان نرم گردد.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 اینکه چی احساسی داری.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تان را به نفس تان بیاوردید.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 کنید اینکه هوا داخل میرود، [مکث] و سپس خارج میشود. باز دم تانرا آرامتر کنید. بگذارید تا باز دم تان از دم تان طولانی تر شود.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اگر شمارش ها برای شما طولانی است، طبق سرعت خود تان پیش بروید! هر نوع تنفس عمیق راه خوبی برای مکث کردن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بیایید تا با همدیگر نفس بکشیم: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نفس بکشید داخل،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بیرون بدهید،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بیرون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بیرون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آیا تغییری در احساس تان حس میکنید؟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چند بار پلک بزنید تا چشم های تان باز شود.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