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JOUER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Sentez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{Méditation de l'Amour Bienveillant}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pause du jour s'appelle la méditation de l'amour bienveillant.</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discret. </w:t>
            </w:r>
          </w:p>
          <w:p w14:paraId="0000008C">
            <w:pPr>
              <w:spacing w:line="240" w:lineRule="auto"/>
            </w:pPr>
          </w:p>
          <w:p w14:paraId="0000008D">
            <w:pPr>
              <w:spacing w:line="240" w:lineRule="auto"/>
            </w:pPr>
            <w:r>
              <w:t xml:space="preserve">Demandez-vous, “Quelle est mon expérience en ce moment précis?”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bienveillant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