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 </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Module: 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BANA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imigomo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sitawufundza ngetinyatselo letine tekwakha umnotfo wemndeni nemntfwanakho. Lamuhla, sitawufundza ngesinyatselo sesibili: [phumula] kukhuluma ngetindleko tetinyanga.</w:t>
            </w:r>
          </w:p>
          <w:p w14:paraId="000003BB">
            <w:pPr>
              <w:spacing w:line="240" w:lineRule="auto"/>
              <w:rPr>
                <w:sz w:val="20"/>
                <w:szCs w:val="20"/>
              </w:rPr>
              <w:pStyle w:val="P68B1DB1-Normal1"/>
            </w:pPr>
            <w:r>
              <w:t xml:space="preserve">Nayi indlela lemelula futsi lejabulisako yekwenta loku nemntfwana wakho loseminyakeni yekutfomba.</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 ngetindleko tetinyanga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Ngemuva kwaloko, dweba titfombe tato tonkhe tintfo wena nemndeni wakho lenitisebentisela imali inyanga ngayinye.</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 kutsi usebentisa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Butsa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Titsatsele sitfombe setindleko takho tetinyanga tonkhe. Utawudzinga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wakho wasekhaya kutfola sikhatsi sekwenta lomsebenti nemntfwana wakho loseminyakeni yekutfomba.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Lamuhla, sitawucoca ngesinyatselo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 incenye yeliphepha lelisetincwadzini letikhuluma ngetindleko tetinyanga letitsite letiveta tonkhe tintfo lotisebentisele tona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fundzani kutsi umndeni wenu unemali lengakanani lenyanga ngayinye.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Sincume nemntfwanakho kutsi ngutiphi tindleko lotidzingako futsi nguyiphi loyifunako. Dvweba inkhanyeti eceleni kwako konkhe lokudzingako.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Lemali ingetulu nobe iphansi kwemali loyisebentisa ngenyanga? Nangabe kuncane, ungengeta letinye tintfo lotitsandzako. Nangabe kunetidzingo letinyenti, ungase ufune kucoca nemntfwana wakho kutsi ngutiphi tintfo letidzingeka mbamba. Kungenteka kudzingeke wente tincumo letimatima emkhatsini wetintfo letehlukahlukene.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wakho ekhaya kusebenta nemntfwana wakho loseminyakeni yekutfomba kute nente ibhajethi yemndeni ndzawonye. Unaso yini sikhatsi sekukwenta lamuhla?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Imisebenti yasekhaya: Sebentisanani nemntfwana wakho loseminyakeni yekutfomba kute nibeke luhlelo lwekusebentisa imali lenyanga yonkhe</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emndenini nebantfwana betfu. Lamuhla, sitawubuyekeza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khuluma nemntfwana wakho ngetizatfu letehlukahlukene letingakusita wonge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Kutsenga intfo lenhle kuwe nobe kumntfwana wakho loseminyakeni yekutfomba, [phumula]</w:t>
            </w:r>
          </w:p>
          <w:p w14:paraId="000003FE">
            <w:pPr>
              <w:spacing w:after="240" w:before="240" w:line="240" w:lineRule="auto"/>
              <w:rPr>
                <w:sz w:val="20"/>
                <w:szCs w:val="20"/>
              </w:rPr>
              <w:pStyle w:val="P68B1DB1-Normal1"/>
            </w:pPr>
            <w:r>
              <w:t xml:space="preserve">Kwenta lokutsite lokujabulisako ndzawonye njengemndeni, nobe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cabanga ngemali lofuna kuyigcina.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Ungakhohlwa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 loseminyakeni yekutfomba.</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labaseminyakeni yekutfomba, kodvwa kwekucala, asitivocavoce tsine ngekwetfu: NAKA, YITSI KULUNGHILE, FUTSI UBE NEMUSA. </w:t>
            </w:r>
          </w:p>
          <w:p w14:paraId="00000428">
            <w:pPr>
              <w:spacing w:line="240" w:lineRule="auto"/>
              <w:rPr>
                <w:sz w:val="20"/>
                <w:szCs w:val="20"/>
              </w:rPr>
            </w:pPr>
          </w:p>
          <w:p w14:paraId="00000429">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Bani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Ngaletinye tikhatsi, kuba melula kungatinaki tintfo letimbi lesitivako kute tiphele. Kodvwa kungatinaki kutawusho kutsi titawuvela kamuva - nobe tibe timbi kakhulu! Nangabe utiva ngendlela lengakafaneli, caphela kutsi nawe utiva ngendlela lefana naleyo. Kungaba lusito kutinika ligama. Ungabona kutsi utiva unemahloni, unemona nobe utfukutsele. </w:t>
            </w:r>
          </w:p>
          <w:p w14:paraId="0000042E">
            <w:pPr>
              <w:spacing w:after="240" w:before="240" w:line="240" w:lineRule="auto"/>
              <w:rPr>
                <w:sz w:val="20"/>
                <w:szCs w:val="20"/>
              </w:rPr>
              <w:pStyle w:val="P68B1DB1-Normal1"/>
            </w:pPr>
            <w:r>
              <w:t xml:space="preserve">Lokulandzelako, i-sho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lengakafaneli - wonkhe umuntfu uyaba nayo ngaletinye tikhatsi!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