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ndzawonye.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kukuyekela kutsi kuphumule.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ukhatsatekile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 KUPHUNDZE.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ngoba kuyafana nekutsi uphefumulela kulo.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nabo bangaba nawo imibono yekutsi yini 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wetfu kutsi sibe nebuhlobo lobuhle nebantfu laba sitsandzana nabo. Lamuhla, sifundza kuphatsa labanye ngekulingana. Asesicoce ngetindlela letisihlanu longamphatsa umlingani loshade naye njengalolingana naye futsi ucinise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 tincumo ngekubambisana. Nawuphindze wenta sincumo, yetama kuhlanganisa umlingani wakho futsi umbute kutsi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sitsandzana nabo ekutsatseni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lesifanele sibalulekile. Nangabe kufanele wente sincumo, khuluma ngaso ngesikhatsi wena nemlingani wakho ningakabi matasatasa, njengekuseni kakhulu nobe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Kwentama njalo kwenta kuphelele. Kungatsatsa sikhatsi kutsi nitayele kwenta tincumo ndzawonye. Tinike sikhatsi futsi uchubeke wetama!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Yebelana kwenta tincumo</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sibalulekile</w:t>
            </w:r>
          </w:p>
          <w:p w14:paraId="000006DA">
            <w:pPr>
              <w:numPr>
                <w:ilvl w:val="0"/>
                <w:numId w:val="31"/>
              </w:numPr>
              <w:spacing w:line="240" w:lineRule="auto"/>
              <w:ind w:left="720" w:hanging="360"/>
              <w:rPr>
                <w:sz w:val="20"/>
                <w:szCs w:val="20"/>
                <w:u w:val="none"/>
              </w:rPr>
              <w:pStyle w:val="P68B1DB1-Normal1"/>
            </w:pPr>
            <w:r>
              <w:t xml:space="preserve">Kwentama njalo kwenta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wakho ekhaya kutsi ubandzakanye umlingani wakho ku sincumo lositsatsa lamuhla.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etincumeni.</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wetfu kutsi sibe nebuhlobo lobuhle umlingani wakho. Lamuhla, siyafundza kutsi singaba njani balingani labasekelako kanye nebatali.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longenta ngato kutsi ube ngumlingani lociniseka futsi losekelako KANYE nemtali.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uyakujabulela uma ba citsa sikhatsi nebantfwana bakho.</w:t>
            </w:r>
          </w:p>
          <w:p w14:paraId="000006EE">
            <w:pPr>
              <w:spacing w:line="240" w:lineRule="auto"/>
              <w:rPr>
                <w:sz w:val="20"/>
                <w:szCs w:val="20"/>
              </w:rPr>
              <w:pStyle w:val="P68B1DB1-Normal1"/>
            </w:pPr>
            <w:r>
              <w:t xml:space="preserve">[2] Lokulandzelako, kusebenta ndzawonye. </w:t>
            </w:r>
          </w:p>
          <w:p w14:paraId="000006EF">
            <w:pPr>
              <w:spacing w:line="240" w:lineRule="auto"/>
              <w:rPr>
                <w:sz w:val="20"/>
                <w:szCs w:val="20"/>
              </w:rPr>
              <w:pStyle w:val="P68B1DB1-Normal1"/>
            </w:pPr>
            <w:r>
              <w:t xml:space="preserve">Nangabe ungaciniseki kutsi ungasebenta njani nemlingani wakho! Kufanele ubabute! Nawubuta, usuke ukhombisa kutsi uyakukhatsalela futsi ufuna kufaka sandla kuloko lokwentako!</w:t>
            </w:r>
          </w:p>
          <w:p w14:paraId="000006F0">
            <w:pPr>
              <w:spacing w:line="240" w:lineRule="auto"/>
              <w:rPr>
                <w:sz w:val="20"/>
                <w:szCs w:val="20"/>
              </w:rPr>
              <w:pStyle w:val="P68B1DB1-Normal1"/>
            </w:pPr>
            <w:r>
              <w:t xml:space="preserve">[3] Sinyatselo sesitsatfu kutsi usite. Ngalesinye sikhatsi kungaba matima kukhumbula kubuta umlingani wakho nangabe adzinga lusito. Nawucala kubuta, bangabona kutsi ufuna kuba nencenye, futsi bacale kucela lusito lwakho.  </w:t>
            </w:r>
          </w:p>
          <w:p w14:paraId="000006F1">
            <w:pPr>
              <w:spacing w:line="240" w:lineRule="auto"/>
              <w:rPr>
                <w:sz w:val="20"/>
                <w:szCs w:val="20"/>
              </w:rPr>
              <w:pStyle w:val="P68B1DB1-Normal1"/>
            </w:pPr>
            <w:r>
              <w:t xml:space="preserve">[4] Kwekugcina, cela lusito. Kungaba matima kucela lusito. Ngaletinye tikhatsi silindzele kutsi balingani betfu bati kutsi sidzinga lusito ngisho nobe singabaceli. Nawucala kucela lusito, batawuchubeka bakukhutsata esikhatsini lesitako. Khumbula 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Basiite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nobe kwenta imisebenti yasendlini nemlingani wakho. Unaso yini sikhatsi sekukwenta lamuhla?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Umisebenti wasekhaya: Yetama kunakekela bantfwana nobe kwenta imisebenti yasendlini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Ngulomgomo kutsi sibe nebuhlobo lobuhle nemlingani wakho. Lamuhla, sifundza indlela yekuhlanganyela imitfwalo yemndeni.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