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amasekhondi langu-30?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uphundze uphume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 xml:space="preserve">SAY IT</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 xml:space="preserve">REPEAT IT</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Learn</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Next, Share. </w:t>
            </w:r>
          </w:p>
          <w:p w14:paraId="000000AB">
            <w:pPr>
              <w:spacing w:line="240" w:lineRule="auto"/>
              <w:rPr>
                <w:sz w:val="20"/>
                <w:szCs w:val="20"/>
              </w:rPr>
            </w:pPr>
          </w:p>
          <w:p w14:paraId="000000AC">
            <w:pPr>
              <w:spacing w:line="240" w:lineRule="auto"/>
              <w:rPr>
                <w:sz w:val="20"/>
                <w:szCs w:val="20"/>
              </w:rPr>
              <w:pStyle w:val="P68B1DB1-Normal1"/>
            </w:pPr>
            <w:r>
              <w:t xml:space="preserve">The way we behave in front of our children has a huge influence on their own behaviour. </w:t>
            </w:r>
          </w:p>
          <w:p w14:paraId="000000AD">
            <w:pPr>
              <w:spacing w:line="240" w:lineRule="auto"/>
              <w:rPr>
                <w:sz w:val="20"/>
                <w:szCs w:val="20"/>
              </w:rPr>
            </w:pPr>
          </w:p>
          <w:p w14:paraId="000000AE">
            <w:pPr>
              <w:spacing w:line="240" w:lineRule="auto"/>
              <w:rPr>
                <w:sz w:val="20"/>
                <w:szCs w:val="20"/>
              </w:rPr>
              <w:pStyle w:val="P68B1DB1-Normal1"/>
            </w:pPr>
            <w:r>
              <w:t xml:space="preserve">Talk about how you are feeling. </w:t>
            </w:r>
          </w:p>
          <w:p w14:paraId="000000AF">
            <w:pPr>
              <w:spacing w:line="240" w:lineRule="auto"/>
              <w:rPr>
                <w:sz w:val="20"/>
                <w:szCs w:val="20"/>
              </w:rPr>
            </w:pPr>
          </w:p>
          <w:p w14:paraId="000000B0">
            <w:pPr>
              <w:spacing w:line="240" w:lineRule="auto"/>
              <w:rPr>
                <w:sz w:val="20"/>
                <w:szCs w:val="20"/>
              </w:rPr>
              <w:pStyle w:val="P68B1DB1-Normal1"/>
            </w:pPr>
            <w: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pPr>
            <w:r>
              <w:t>SHARE</w:t>
            </w:r>
          </w:p>
          <w:p w14:paraId="000000B2">
            <w:pPr>
              <w:widowControl w:val="0"/>
              <w:spacing w:line="240" w:lineRule="auto"/>
            </w:pPr>
          </w:p>
          <w:p w14:paraId="000000B3">
            <w:pPr>
              <w:widowControl w:val="0"/>
              <w:spacing w:line="240" w:lineRule="auto"/>
            </w:pPr>
            <w: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Third, Learn.</w:t>
            </w:r>
          </w:p>
          <w:p w14:paraId="000000B6">
            <w:pPr>
              <w:spacing w:line="240" w:lineRule="auto"/>
              <w:rPr>
                <w:sz w:val="20"/>
                <w:szCs w:val="20"/>
              </w:rPr>
            </w:pPr>
          </w:p>
          <w:p w14:paraId="000000B7">
            <w:pPr>
              <w:spacing w:line="240" w:lineRule="auto"/>
              <w:rPr>
                <w:sz w:val="20"/>
                <w:szCs w:val="20"/>
              </w:rPr>
              <w:pStyle w:val="P68B1DB1-Normal1"/>
            </w:pPr>
            <w:r>
              <w:t xml:space="preserve">Learn about emotions. </w:t>
            </w:r>
          </w:p>
          <w:p w14:paraId="000000B8">
            <w:pPr>
              <w:spacing w:line="240" w:lineRule="auto"/>
              <w:rPr>
                <w:sz w:val="20"/>
                <w:szCs w:val="20"/>
              </w:rPr>
            </w:pPr>
          </w:p>
          <w:p w14:paraId="000000B9">
            <w:pPr>
              <w:spacing w:line="240" w:lineRule="auto"/>
              <w:rPr>
                <w:sz w:val="20"/>
                <w:szCs w:val="20"/>
              </w:rPr>
              <w:pStyle w:val="P68B1DB1-Normal1"/>
            </w:pPr>
            <w:r>
              <w:t xml:space="preserve">There are 6 basic emotions: happy, sad, angry, disgusted, surprised and afraid. </w:t>
            </w:r>
          </w:p>
          <w:p w14:paraId="000000BA">
            <w:pPr>
              <w:spacing w:line="240" w:lineRule="auto"/>
              <w:rPr>
                <w:sz w:val="20"/>
                <w:szCs w:val="20"/>
              </w:rPr>
            </w:pPr>
          </w:p>
          <w:p w14:paraId="000000BB">
            <w:pPr>
              <w:spacing w:line="240" w:lineRule="auto"/>
              <w:rPr>
                <w:sz w:val="20"/>
                <w:szCs w:val="20"/>
              </w:rPr>
              <w:pStyle w:val="P68B1DB1-Normal1"/>
            </w:pPr>
            <w: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pPr>
            <w:r>
              <w:t>LEARN</w:t>
            </w:r>
          </w:p>
          <w:p w14:paraId="000000BD">
            <w:pPr>
              <w:widowControl w:val="0"/>
              <w:spacing w:line="240" w:lineRule="auto"/>
            </w:pPr>
          </w:p>
          <w:p w14:paraId="000000BE">
            <w:pPr>
              <w:widowControl w:val="0"/>
              <w:spacing w:line="240" w:lineRule="auto"/>
            </w:pPr>
            <w:r>
              <w:t>Happy</w:t>
            </w:r>
          </w:p>
          <w:p w14:paraId="000000BF">
            <w:pPr>
              <w:widowControl w:val="0"/>
              <w:spacing w:line="240" w:lineRule="auto"/>
            </w:pPr>
            <w:r>
              <w:t>Sad</w:t>
            </w:r>
          </w:p>
          <w:p w14:paraId="000000C0">
            <w:pPr>
              <w:widowControl w:val="0"/>
              <w:spacing w:line="240" w:lineRule="auto"/>
            </w:pPr>
            <w:r>
              <w:t>Angry</w:t>
            </w:r>
          </w:p>
          <w:p w14:paraId="000000C1">
            <w:pPr>
              <w:widowControl w:val="0"/>
              <w:spacing w:line="240" w:lineRule="auto"/>
            </w:pPr>
            <w:r>
              <w:t>Disgusted</w:t>
            </w:r>
          </w:p>
          <w:p w14:paraId="000000C2">
            <w:pPr>
              <w:widowControl w:val="0"/>
              <w:spacing w:line="240" w:lineRule="auto"/>
            </w:pPr>
            <w:r>
              <w:t>Surprised</w:t>
            </w:r>
          </w:p>
          <w:p w14:paraId="000000C3">
            <w:pPr>
              <w:widowControl w:val="0"/>
              <w:spacing w:line="240" w:lineRule="auto"/>
            </w:pPr>
            <w:r>
              <w:t>Afraid</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The fourth step is to TALK</w:t>
            </w:r>
          </w:p>
          <w:p w14:paraId="000000C7">
            <w:pPr>
              <w:spacing w:line="240" w:lineRule="auto"/>
              <w:rPr>
                <w:sz w:val="20"/>
                <w:szCs w:val="20"/>
              </w:rPr>
            </w:pPr>
          </w:p>
          <w:p w14:paraId="000000C8">
            <w:pPr>
              <w:spacing w:line="240" w:lineRule="auto"/>
              <w:rPr>
                <w:sz w:val="20"/>
                <w:szCs w:val="20"/>
              </w:rPr>
              <w:pStyle w:val="P68B1DB1-Normal1"/>
            </w:pPr>
            <w:r>
              <w:t xml:space="preserve">Some people find it difficult to talk about their feelings and express their emotions, but we all experience them. </w:t>
            </w:r>
          </w:p>
          <w:p w14:paraId="000000C9">
            <w:pPr>
              <w:spacing w:line="240" w:lineRule="auto"/>
              <w:rPr>
                <w:sz w:val="20"/>
                <w:szCs w:val="20"/>
              </w:rPr>
            </w:pPr>
          </w:p>
          <w:p w14:paraId="000000CA">
            <w:pPr>
              <w:spacing w:line="240" w:lineRule="auto"/>
              <w:rPr>
                <w:sz w:val="20"/>
                <w:szCs w:val="20"/>
              </w:rPr>
              <w:pStyle w:val="P68B1DB1-Normal1"/>
            </w:pPr>
            <w: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TALK</w:t>
            </w:r>
          </w:p>
          <w:p w14:paraId="000000CC">
            <w:pPr>
              <w:widowControl w:val="0"/>
              <w:spacing w:line="240" w:lineRule="auto"/>
            </w:pPr>
          </w:p>
          <w:p w14:paraId="000000CD">
            <w:pPr>
              <w:widowControl w:val="0"/>
              <w:spacing w:line="240" w:lineRule="auto"/>
            </w:pPr>
            <w: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Step five is NOTICE. Notice your emotions and help your teen notice them, too. </w:t>
            </w:r>
          </w:p>
          <w:p w14:paraId="000000D0">
            <w:pPr>
              <w:spacing w:line="240" w:lineRule="auto"/>
              <w:rPr>
                <w:sz w:val="20"/>
                <w:szCs w:val="20"/>
              </w:rPr>
            </w:pPr>
          </w:p>
          <w:p w14:paraId="000000D1">
            <w:pPr>
              <w:spacing w:line="240" w:lineRule="auto"/>
              <w:rPr>
                <w:sz w:val="20"/>
                <w:szCs w:val="20"/>
              </w:rPr>
              <w:pStyle w:val="P68B1DB1-Normal1"/>
            </w:pPr>
            <w: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NOTICE</w:t>
            </w:r>
          </w:p>
          <w:p w14:paraId="000000D3">
            <w:pPr>
              <w:widowControl w:val="0"/>
              <w:spacing w:line="240" w:lineRule="auto"/>
              <w:ind w:left="0" w:firstLine="0"/>
            </w:pPr>
          </w:p>
          <w:p w14:paraId="000000D4">
            <w:pPr>
              <w:widowControl w:val="0"/>
              <w:spacing w:line="240" w:lineRule="auto"/>
              <w:ind w:left="0" w:firstLine="0"/>
            </w:pPr>
            <w: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The final step is to CARE. Offer your teen care and comfort. </w:t>
            </w:r>
          </w:p>
          <w:p w14:paraId="000000D7">
            <w:pPr>
              <w:spacing w:line="240" w:lineRule="auto"/>
              <w:rPr>
                <w:sz w:val="20"/>
                <w:szCs w:val="20"/>
              </w:rPr>
            </w:pPr>
          </w:p>
          <w:p w14:paraId="000000D8">
            <w:pPr>
              <w:spacing w:line="240" w:lineRule="auto"/>
              <w:rPr>
                <w:sz w:val="20"/>
                <w:szCs w:val="20"/>
              </w:rPr>
              <w:pStyle w:val="P68B1DB1-Normal1"/>
            </w:pPr>
            <w:r>
              <w:t xml:space="preserve">Use physical and verbal support to make your teen feel accepted and loved. </w:t>
            </w:r>
          </w:p>
          <w:p w14:paraId="000000D9">
            <w:pPr>
              <w:spacing w:line="240" w:lineRule="auto"/>
              <w:rPr>
                <w:sz w:val="20"/>
                <w:szCs w:val="20"/>
              </w:rPr>
            </w:pPr>
          </w:p>
          <w:p w14:paraId="000000DA">
            <w:pPr>
              <w:spacing w:line="240" w:lineRule="auto"/>
              <w:rPr>
                <w:sz w:val="20"/>
                <w:szCs w:val="20"/>
              </w:rPr>
              <w:pStyle w:val="P68B1DB1-Normal1"/>
            </w:pPr>
            <w:r>
              <w:t xml:space="preserve">Hugging, smiling, or telling them you understand, can mean a lot. </w:t>
            </w:r>
          </w:p>
          <w:p w14:paraId="000000DB">
            <w:pPr>
              <w:spacing w:line="240" w:lineRule="auto"/>
              <w:rPr>
                <w:sz w:val="20"/>
                <w:szCs w:val="20"/>
              </w:rPr>
            </w:pPr>
          </w:p>
          <w:p w14:paraId="000000DC">
            <w:pPr>
              <w:spacing w:line="240" w:lineRule="auto"/>
              <w:rPr>
                <w:sz w:val="20"/>
                <w:szCs w:val="20"/>
              </w:rPr>
              <w:pStyle w:val="P68B1DB1-Normal1"/>
            </w:pPr>
            <w:r>
              <w:t xml:space="preserve">Remind your teen that you are there for them and that they can always talk to you.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CARE</w:t>
            </w:r>
          </w:p>
          <w:p w14:paraId="000000DF">
            <w:pPr>
              <w:widowControl w:val="0"/>
              <w:spacing w:line="240" w:lineRule="auto"/>
              <w:ind w:left="0" w:firstLine="0"/>
            </w:pPr>
          </w:p>
          <w:p w14:paraId="000000E0">
            <w:pPr>
              <w:widowControl w:val="0"/>
              <w:spacing w:line="240" w:lineRule="auto"/>
              <w:ind w:left="0" w:firstLine="0"/>
            </w:pPr>
            <w: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pPr>
          </w:p>
          <w:p w14:paraId="000000E4">
            <w:pPr>
              <w:spacing w:line="240" w:lineRule="auto"/>
              <w:rPr>
                <w:sz w:val="20"/>
                <w:szCs w:val="20"/>
              </w:rPr>
              <w:pStyle w:val="P68B1DB1-Normal1"/>
            </w:pPr>
            <w:r>
              <w:t xml:space="preserve">You’re doing great!</w:t>
            </w:r>
          </w:p>
          <w:p w14:paraId="000000E5">
            <w:pPr>
              <w:spacing w:line="240" w:lineRule="auto"/>
              <w:rPr>
                <w:sz w:val="20"/>
                <w:szCs w:val="20"/>
              </w:rPr>
            </w:pPr>
          </w:p>
          <w:p w14:paraId="000000E6">
            <w:pPr>
              <w:spacing w:line="240" w:lineRule="auto"/>
              <w:rPr>
                <w:sz w:val="20"/>
                <w:szCs w:val="20"/>
              </w:rPr>
              <w:pStyle w:val="P68B1DB1-Normal1"/>
            </w:pPr>
            <w:r>
              <w:t xml:space="preserve">Your home activity is to talk to your teen about the six steps to coping and talking about emotions, OPEN, SHARE, LEARN, TALK, NOTICE, CARE. </w:t>
            </w:r>
          </w:p>
          <w:p w14:paraId="000000E7">
            <w:pPr>
              <w:spacing w:line="240" w:lineRule="auto"/>
              <w:rPr>
                <w:sz w:val="20"/>
                <w:szCs w:val="20"/>
              </w:rPr>
            </w:pPr>
          </w:p>
          <w:p w14:paraId="000000E8">
            <w:pPr>
              <w:widowControl w:val="0"/>
              <w:spacing w:line="240" w:lineRule="auto"/>
              <w:rPr>
                <w:sz w:val="20"/>
                <w:szCs w:val="20"/>
              </w:rPr>
              <w:pStyle w:val="P68B1DB1-Normal1"/>
            </w:pPr>
            <w: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Talk About Feelings</w:t>
            </w:r>
          </w:p>
          <w:p w14:paraId="000000EA">
            <w:pPr>
              <w:widowControl w:val="0"/>
              <w:numPr>
                <w:ilvl w:val="0"/>
                <w:numId w:val="10"/>
              </w:numPr>
              <w:spacing w:line="240" w:lineRule="auto"/>
              <w:ind w:left="720" w:hanging="360"/>
              <w:rPr>
                <w:u w:val="none"/>
              </w:rPr>
            </w:pPr>
            <w:r>
              <w:t>Open</w:t>
            </w:r>
          </w:p>
          <w:p w14:paraId="000000EB">
            <w:pPr>
              <w:widowControl w:val="0"/>
              <w:numPr>
                <w:ilvl w:val="0"/>
                <w:numId w:val="10"/>
              </w:numPr>
              <w:spacing w:line="240" w:lineRule="auto"/>
              <w:ind w:left="720" w:hanging="360"/>
              <w:rPr>
                <w:u w:val="none"/>
              </w:rPr>
            </w:pPr>
            <w:r>
              <w:t>Share</w:t>
            </w:r>
          </w:p>
          <w:p w14:paraId="000000EC">
            <w:pPr>
              <w:widowControl w:val="0"/>
              <w:numPr>
                <w:ilvl w:val="0"/>
                <w:numId w:val="10"/>
              </w:numPr>
              <w:spacing w:line="240" w:lineRule="auto"/>
              <w:ind w:left="720" w:hanging="360"/>
              <w:rPr>
                <w:u w:val="none"/>
              </w:rPr>
            </w:pPr>
            <w:r>
              <w:t>Learn</w:t>
            </w:r>
          </w:p>
          <w:p w14:paraId="000000ED">
            <w:pPr>
              <w:widowControl w:val="0"/>
              <w:numPr>
                <w:ilvl w:val="0"/>
                <w:numId w:val="10"/>
              </w:numPr>
              <w:spacing w:line="240" w:lineRule="auto"/>
              <w:ind w:left="720" w:hanging="360"/>
              <w:rPr>
                <w:u w:val="none"/>
              </w:rPr>
            </w:pPr>
            <w:r>
              <w:t>Talk</w:t>
            </w:r>
          </w:p>
          <w:p w14:paraId="000000EE">
            <w:pPr>
              <w:widowControl w:val="0"/>
              <w:numPr>
                <w:ilvl w:val="0"/>
                <w:numId w:val="10"/>
              </w:numPr>
              <w:spacing w:line="240" w:lineRule="auto"/>
              <w:ind w:left="720" w:hanging="360"/>
              <w:rPr>
                <w:u w:val="none"/>
              </w:rPr>
            </w:pPr>
            <w:r>
              <w:t>Notice</w:t>
            </w:r>
          </w:p>
          <w:p w14:paraId="000000EF">
            <w:pPr>
              <w:widowControl w:val="0"/>
              <w:numPr>
                <w:ilvl w:val="0"/>
                <w:numId w:val="10"/>
              </w:numPr>
              <w:spacing w:line="240" w:lineRule="auto"/>
              <w:ind w:left="720" w:hanging="360"/>
              <w:rPr>
                <w:u w:val="none"/>
              </w:rPr>
            </w:pPr>
            <w:r>
              <w:t>Care</w:t>
            </w:r>
          </w:p>
          <w:p w14:paraId="000000F0">
            <w:pPr>
              <w:widowControl w:val="0"/>
              <w:spacing w:line="240" w:lineRule="auto"/>
            </w:pPr>
          </w:p>
          <w:p w14:paraId="000000F1">
            <w:pPr>
              <w:widowControl w:val="0"/>
              <w:spacing w:line="240" w:lineRule="auto"/>
            </w:pPr>
            <w: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Close your eyes. [pause]</w:t>
            </w:r>
          </w:p>
          <w:p w14:paraId="000000FF">
            <w:pPr>
              <w:spacing w:line="240" w:lineRule="auto"/>
              <w:rPr>
                <w:sz w:val="20"/>
                <w:szCs w:val="20"/>
              </w:rPr>
              <w:pStyle w:val="P68B1DB1-Normal1"/>
            </w:pPr>
            <w:bookmarkStart w:colFirst="0" w:colLast="0" w:name="_3rbr3l1jsj09" w:id="14"/>
            <w:bookmarkEnd w:id="14"/>
            <w:r>
              <w:t xml:space="preserve">Sit in a way that suits you. </w:t>
            </w:r>
          </w:p>
          <w:p w14:paraId="00000100">
            <w:pPr>
              <w:spacing w:line="240" w:lineRule="auto"/>
              <w:rPr>
                <w:sz w:val="20"/>
                <w:szCs w:val="20"/>
              </w:rPr>
              <w:pStyle w:val="P68B1DB1-Normal1"/>
            </w:pPr>
            <w:bookmarkStart w:colFirst="0" w:colLast="0" w:name="_2yor0evfdfwt" w:id="15"/>
            <w:bookmarkEnd w:id="15"/>
            <w:r>
              <w:t xml:space="preserve">[pause] Relax your body and listen to my words.</w:t>
            </w:r>
          </w:p>
          <w:p w14:paraId="00000101">
            <w:pPr>
              <w:spacing w:line="240" w:lineRule="auto"/>
              <w:rPr>
                <w:sz w:val="20"/>
                <w:szCs w:val="20"/>
              </w:rPr>
              <w:pStyle w:val="P68B1DB1-Normal1"/>
            </w:pPr>
            <w:bookmarkStart w:colFirst="0" w:colLast="0" w:name="_f24cey2ehmyp" w:id="16"/>
            <w:bookmarkEnd w:id="16"/>
            <w:r>
              <w:t xml:space="preserve">[pause]Picture yourself in your mind as an empty cup.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Bedtime</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Chores</w:t>
            </w:r>
          </w:p>
          <w:p w14:paraId="000002A7">
            <w:pPr>
              <w:spacing w:line="276" w:lineRule="auto"/>
              <w:rPr>
                <w:sz w:val="20"/>
                <w:szCs w:val="20"/>
              </w:rPr>
              <w:pStyle w:val="P68B1DB1-Normal1"/>
            </w:pPr>
            <w:r>
              <w:t>Mealtime</w:t>
            </w:r>
          </w:p>
          <w:p w14:paraId="000002A8">
            <w:pPr>
              <w:spacing w:line="276" w:lineRule="auto"/>
              <w:rPr>
                <w:sz w:val="20"/>
                <w:szCs w:val="20"/>
              </w:rPr>
              <w:pStyle w:val="P68B1DB1-Normal1"/>
            </w:pPr>
            <w:r>
              <w:t xml:space="preserve">Play/free time</w:t>
            </w:r>
          </w:p>
          <w:p w14:paraId="000002A9">
            <w:pPr>
              <w:spacing w:line="276" w:lineRule="auto"/>
              <w:rPr>
                <w:sz w:val="20"/>
                <w:szCs w:val="20"/>
              </w:rPr>
              <w:pStyle w:val="P68B1DB1-Normal1"/>
            </w:pPr>
            <w:r>
              <w:t xml:space="preserve">T.V. or gadget time</w:t>
            </w:r>
          </w:p>
          <w:p w14:paraId="000002AA">
            <w:pPr>
              <w:spacing w:line="276" w:lineRule="auto"/>
              <w:rPr>
                <w:sz w:val="20"/>
                <w:szCs w:val="20"/>
              </w:rPr>
              <w:pStyle w:val="P68B1DB1-Normal1"/>
            </w:pPr>
            <w:r>
              <w:t>Storytime</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Learn</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Learn</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