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[Ima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[Ima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izohlala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azizw'enengcindezi. </w:t>
            </w:r>
          </w:p>
          <w:p w14:paraId="00000473">
            <w:pPr>
              <w:spacing w:after="240" w:before="240" w:line="240" w:lineRule="auto"/>
              <w:rPr>
                <w:sz w:val="20"/>
                <w:szCs w:val="20"/>
              </w:rPr>
              <w:pStyle w:val="P68B1DB1-Normal1"/>
            </w:pPr>
            <w:r>
              <w:t xml:space="preserve">Zama ukwamukela noma ikuphi 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Tholela wena nengane yakho ukwesekwa.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unakekele ingane yakho: </w:t>
            </w:r>
          </w:p>
          <w:p w14:paraId="00000506">
            <w:pPr>
              <w:spacing w:after="240" w:before="240" w:line="240" w:lineRule="auto"/>
              <w:rPr>
                <w:sz w:val="20"/>
                <w:szCs w:val="20"/>
              </w:rPr>
              <w:pStyle w:val="P68B1DB1-Normal1"/>
            </w:pPr>
            <w:r>
              <w:t xml:space="preserve">[1] Qaphela izimpawu ezixwayisayo</w:t>
            </w:r>
          </w:p>
          <w:p w14:paraId="00000507">
            <w:pPr>
              <w:spacing w:after="240" w:before="240" w:line="240" w:lineRule="auto"/>
              <w:rPr>
                <w:sz w:val="20"/>
                <w:szCs w:val="20"/>
              </w:rPr>
              <w:pStyle w:val="P68B1DB1-Normal1"/>
            </w:pPr>
            <w:r>
              <w:t xml:space="preserve">[2] Nyakaza mathupha kungaze konakale kakhulu.</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 ukuba </w:t>
            </w:r>
            <w:r>
              <w:rPr>
                <w:rFonts w:ascii="Roboto" w:hAnsi="Roboto" w:cs="Roboto" w:eastAsia="Roboto"/>
                <w:color w:val="1f1f1f"/>
                <w:sz w:val="21"/>
                <w:szCs w:val="21"/>
              </w:rPr>
              <w:t xml:space="preserve">nengxoxo nengane mayelana nezinto ezahlukahlukene eziwusizo ezitholakala emphakathini. Bonisanani ukuthi lezinsiza zingaba usizo kanjani. Ungabandakanya namanye amalunga omndeni, futhi.</w:t>
            </w:r>
          </w:p>
          <w:p w14:paraId="0000050A">
            <w:pPr>
              <w:widowControl w:val="0"/>
              <w:spacing w:line="240" w:lineRule="auto"/>
              <w:rPr>
                <w:sz w:val="20"/>
                <w:szCs w:val="20"/>
              </w:rPr>
              <w:pStyle w:val="P68B1DB1-Normal4"/>
            </w:pPr>
            <w:r>
              <w:t xml:space="preserve">Ungakwazi kwenza uhla nengane yakho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Nyakaza kusenesikhathi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ekutholakala kuzo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Kuleliphuzu, sifunda ngokumelana nokuziphatha kwengane yakho. Ukuze sikwazi ukukhathelela izingane zethu, kumele sizikhathelele thina kuqala. Ukufunda ukwazi ukumelana nengcindezi kubaluleke kakhulu empilweni nangokomqondo, futhi kuzokusiza ukwazi ukwakha ubundlelwano obuhle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izinyathelo ezi 3 ongazisebenzisa khona uzokwazi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Thola</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Nesimiso/isenzo senjwayelo.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Ukumelana nengcindezi yami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Thola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hlaziya. </w:t>
            </w:r>
          </w:p>
          <w:p w14:paraId="00000527">
            <w:pPr>
              <w:spacing w:line="240" w:lineRule="auto"/>
              <w:rPr>
                <w:sz w:val="20"/>
                <w:szCs w:val="20"/>
              </w:rPr>
              <w:pStyle w:val="P68B1DB1-Normal1"/>
            </w:pPr>
            <w:bookmarkStart w:colFirst="0" w:colLast="0" w:name="_up8z1zvaaiz7" w:id="67"/>
            <w:bookmarkEnd w:id="67"/>
            <w:r>
              <w:t xml:space="preserve">Thola ipeni nepheshana bese thatha umzuzwana ucabangisise ukuthi uzizwa unengcindezi engakanani. Bhala phansi ukusuka ku 0 kuya 100 ukuthi zizwa unengcindezi engakanani.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Hlaziya ukuthi umzimba wakho uzizwa unengcindezi engakanani?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umelana kanjani negcindezi, kungakusiza ukwazi ukubhekana nayo. </w:t>
            </w:r>
          </w:p>
        </w:tc>
        <w:tc>
          <w:tcPr>
            <w:shd w:fill="auto" w:val="clear"/>
            <w:tcMar>
              <w:top w:w="100.0" w:type="dxa"/>
              <w:left w:w="100.0" w:type="dxa"/>
              <w:bottom w:w="100.0" w:type="dxa"/>
              <w:right w:w="100.0" w:type="dxa"/>
            </w:tcMar>
            <w:vAlign w:val="top"/>
          </w:tcPr>
          <w:p w14:paraId="0000052C">
            <w:pPr>
              <w:widowControl w:val="0"/>
              <w:spacing w:line="240" w:lineRule="auto"/>
            </w:pPr>
            <w:r>
              <w:t>HLAZIYA</w:t>
            </w:r>
          </w:p>
          <w:p w14:paraId="0000052D">
            <w:pPr>
              <w:widowControl w:val="0"/>
              <w:spacing w:line="240" w:lineRule="auto"/>
            </w:pPr>
          </w:p>
          <w:p w14:paraId="0000052E">
            <w:pPr>
              <w:widowControl w:val="0"/>
              <w:spacing w:line="240" w:lineRule="auto"/>
            </w:pPr>
            <w:r>
              <w:t xml:space="preserve">Bhala phansi ukuthi unengcindezi engakanani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kungani uba nengcindezi kungakusiza ekubhekaneni nasekufundeni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yokuzinakekela. Kunezindlela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ezikubangela ingcindezi empilweni kanye nezinto ozenzayo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Inyathelo lokungcina, isenzo senjwayelo. </w:t>
            </w:r>
          </w:p>
          <w:p w14:paraId="00000538">
            <w:pPr>
              <w:spacing w:after="160" w:line="259" w:lineRule="auto"/>
              <w:rPr>
                <w:sz w:val="20"/>
                <w:szCs w:val="20"/>
              </w:rPr>
              <w:pStyle w:val="P68B1DB1-Normal1"/>
            </w:pPr>
            <w:r>
              <w:t xml:space="preserve">Ungayehlisa kanjani ingcindezi empilweni yakho yansukuzonke?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Zingaki izinto ozenzayo zokuzinakekela ezingangena ezinhlelweni zakho zansukuzonke?</w:t>
            </w:r>
          </w:p>
          <w:p w14:paraId="0000053B">
            <w:pPr>
              <w:spacing w:after="240" w:before="240" w:line="240" w:lineRule="auto"/>
              <w:rPr>
                <w:sz w:val="20"/>
                <w:szCs w:val="20"/>
              </w:rPr>
              <w:pStyle w:val="P68B1DB1-Normal1"/>
            </w:pPr>
            <w:r>
              <w:t xml:space="preserve">Zama wenze isikhathi sento yodwa nje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 xml:space="preserve">ISIMISO/ISENZO SENJWAYELO</w:t>
            </w:r>
          </w:p>
          <w:p w14:paraId="0000053D">
            <w:pPr>
              <w:widowControl w:val="0"/>
              <w:spacing w:line="240" w:lineRule="auto"/>
            </w:pPr>
            <w:r>
              <w:t xml:space="preserve">Lungisa indlela owenza ngayo izinto zenjwayelo khona kuzokwehlisa ingcindezi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ukumelana nengcindezi yakho: </w:t>
            </w:r>
          </w:p>
          <w:p w14:paraId="00000540">
            <w:pPr>
              <w:widowControl w:val="0"/>
              <w:spacing w:line="240" w:lineRule="auto"/>
              <w:rPr>
                <w:sz w:val="20"/>
                <w:szCs w:val="20"/>
              </w:rPr>
              <w:pStyle w:val="P68B1DB1-Normal1"/>
            </w:pPr>
            <w:r>
              <w:t xml:space="preserve">[1] Hlaziya indlela ozizwa ngayo. </w:t>
            </w:r>
          </w:p>
          <w:p w14:paraId="00000541">
            <w:pPr>
              <w:widowControl w:val="0"/>
              <w:spacing w:line="240" w:lineRule="auto"/>
              <w:rPr>
                <w:sz w:val="20"/>
                <w:szCs w:val="20"/>
              </w:rPr>
              <w:pStyle w:val="P68B1DB1-Normal1"/>
            </w:pPr>
            <w:r>
              <w:t xml:space="preserve">[2] Bheka izinto ezikubangela ingcindezi, nalezo ezikwenza uzizwe ujabule.</w:t>
            </w:r>
          </w:p>
          <w:p w14:paraId="00000542">
            <w:pPr>
              <w:widowControl w:val="0"/>
              <w:spacing w:line="240" w:lineRule="auto"/>
              <w:rPr>
                <w:sz w:val="20"/>
                <w:szCs w:val="20"/>
              </w:rPr>
              <w:pStyle w:val="P68B1DB1-Normal1"/>
            </w:pPr>
            <w:r>
              <w:t xml:space="preserve">[3] Lungisa indlela owenza ngayo izenzo zenjwayelo ukuze wehlise ingcindezi bese unyusa izikhathi zenjabulo.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uhla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Thola</w:t>
            </w:r>
          </w:p>
          <w:p w14:paraId="00000549">
            <w:pPr>
              <w:widowControl w:val="0"/>
              <w:numPr>
                <w:ilvl w:val="0"/>
                <w:numId w:val="12"/>
              </w:numPr>
              <w:spacing w:line="240" w:lineRule="auto"/>
              <w:ind w:left="720" w:hanging="360"/>
              <w:rPr>
                <w:u w:val="none"/>
              </w:rPr>
            </w:pPr>
            <w:r>
              <w:t xml:space="preserve">Isimiso/Isenzo senjwayelo</w:t>
            </w:r>
          </w:p>
          <w:p w14:paraId="0000054A">
            <w:pPr>
              <w:widowControl w:val="0"/>
              <w:spacing w:line="240" w:lineRule="auto"/>
            </w:pPr>
          </w:p>
          <w:p w14:paraId="0000054B">
            <w:pPr>
              <w:widowControl w:val="0"/>
              <w:spacing w:line="240" w:lineRule="auto"/>
            </w:pPr>
            <w:r>
              <w:t xml:space="preserve">Umsebenzi wasekhaya: Bhala uluhla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Kuleliphuzu, sifunda mayelana nokuziphatha kwengane yakho siphinde sifunde nokumelana nokungaziphathi kahle. Lelikhono limayela nokwazi ukuthi ungamelana kanjani ngokungaziphathi kahle kwengane yakho ngokuthi uyikhombise indlela elungile angaziphatha ngayo. Uma ucabanga ukuthi ingane izoganga, ungakwazi ukukuvimba ngokuthi uyikhombise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izinyathelo ezi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zinyathelo.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Melana nokungaziphathi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Yiba nemicabango eyakhayo</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kokuthi igange noma kuze kudlulele ukuganga. Kulula kakhulu ngaleyo ndlela!</w:t>
            </w:r>
          </w:p>
          <w:p w14:paraId="00000564">
            <w:pPr>
              <w:spacing w:after="240" w:before="240" w:line="256.8" w:lineRule="auto"/>
              <w:ind w:left="0" w:firstLine="0"/>
              <w:rPr>
                <w:sz w:val="20"/>
                <w:szCs w:val="20"/>
              </w:rPr>
              <w:pStyle w:val="P68B1DB1-Normal1"/>
            </w:pPr>
            <w:r>
              <w:t xml:space="preserve">[3] Cacisa. Kunokuthi uyitshele ukuthi ayiyeke lento eyenzayo, kungcono uyitshele lento ofuna ukuthi iyenze. Nasi sibonelo, uma ingane yakho ibanga umsindo, kunokuthi uthi "musa ukumemeza" kungcono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Yiqondisi ngaphambi kokuthi igange noma kungaze kudlulele ukuganga.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iyenze.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kungasiza ekugwemeni ingxabano bese ingcina ingane yakho inakekelwe kahle. Ungakwenza!</w:t>
            </w:r>
          </w:p>
          <w:p w14:paraId="00000574">
            <w:pPr>
              <w:spacing w:line="276" w:lineRule="auto"/>
              <w:rPr>
                <w:sz w:val="20"/>
                <w:szCs w:val="20"/>
              </w:rPr>
            </w:pPr>
          </w:p>
          <w:p w14:paraId="00000575">
            <w:pPr>
              <w:spacing w:line="276" w:lineRule="auto"/>
              <w:rPr>
                <w:sz w:val="20"/>
                <w:szCs w:val="20"/>
              </w:rPr>
              <w:pStyle w:val="P68B1DB1-Normal1"/>
            </w:pPr>
            <w:r>
              <w:t xml:space="preserve">Khumbula, ukumelana nokungaziphathi kahle kwengane, kumele iqondiswe kabusha. Ukuqondisa kabusha, kumele: </w:t>
            </w:r>
          </w:p>
          <w:p w14:paraId="00000576">
            <w:pPr>
              <w:spacing w:line="276" w:lineRule="auto"/>
              <w:rPr>
                <w:sz w:val="20"/>
                <w:szCs w:val="20"/>
              </w:rPr>
              <w:pStyle w:val="P68B1DB1-Normal1"/>
            </w:pPr>
            <w:r>
              <w:t xml:space="preserve">[1] Phefumula bese wehlisa umoya uma ukhuluma nayo. </w:t>
            </w:r>
          </w:p>
          <w:p w14:paraId="00000577">
            <w:pPr>
              <w:spacing w:line="276" w:lineRule="auto"/>
              <w:rPr>
                <w:sz w:val="20"/>
                <w:szCs w:val="20"/>
              </w:rPr>
              <w:pStyle w:val="P68B1DB1-Normal1"/>
            </w:pPr>
            <w:r>
              <w:t xml:space="preserve">[2] Phuthuma umqondise masinyane uma ubona ukungaziphathi kahle. </w:t>
            </w:r>
          </w:p>
          <w:p w14:paraId="00000578">
            <w:pPr>
              <w:spacing w:line="276" w:lineRule="auto"/>
              <w:rPr>
                <w:sz w:val="20"/>
                <w:szCs w:val="20"/>
              </w:rPr>
              <w:pStyle w:val="P68B1DB1-Normal1"/>
            </w:pPr>
            <w:r>
              <w:t xml:space="preserve">[3] cacisa bese uyitshele ingane yakho ukuthi ufuna yenzeni, kunokuthi uyitshele lokho ofuna ikuyeke, futhi</w:t>
            </w:r>
          </w:p>
          <w:p w14:paraId="00000579">
            <w:pPr>
              <w:spacing w:line="276" w:lineRule="auto"/>
              <w:rPr>
                <w:sz w:val="20"/>
                <w:szCs w:val="20"/>
              </w:rPr>
              <w:pStyle w:val="P68B1DB1-Normal1"/>
            </w:pPr>
            <w:r>
              <w:t xml:space="preserve">[4] Cabanga okuhle futhi uyincome ingane yakho uma yenze ngaledlela oyicelile.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