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izifiso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azithakazelelayo.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izifiso zakhe futhi aqonde ukuthi imfundo izomsiza akufeze lokho akufisayo.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