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zame ukuzi nakekela nokuphefumula kuzongcina sekulula! Ungakwazi ukwenza?</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Ukuphefumula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Inhloso, ukuthi sifunde ukunakekela inhlakahle yabantwana. Enye yezi ndlela zokunakekela inhlakahle yabantwana ukubasiza ngoku bheka nokucindezeleka.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ngamuxasa kanjani mntwana wakho uma kukhona okumcidezelayo.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umntwana wami ngencindezi</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umntwana wakho ezizwa ecindazelekile. Indlela baziphatha ngayo iyona ezohlala ikhombisa uma benencindezi. Bangazi thola bediniwe kakhulu, befuna kuba ngabodwa ngaso sonke isikhathi, kube nzima ukugxila entweni, bazizwe bekhathele, noma benga gqozi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umntwana wakho ngezinto ezimenza zizwe nencindezi. </w:t>
            </w:r>
          </w:p>
          <w:p w14:paraId="00000473">
            <w:pPr>
              <w:spacing w:after="240" w:before="240" w:line="240" w:lineRule="auto"/>
              <w:rPr>
                <w:sz w:val="20"/>
                <w:szCs w:val="20"/>
              </w:rPr>
              <w:pStyle w:val="P68B1DB1-Normal1"/>
            </w:pPr>
            <w:r>
              <w:t xml:space="preserve">Zama kwamukela noma kuphi bakushoyo. Ungathola ukuthi bazizwa benencindezi enkulu ngezinto thina esizi bona ngathi zinance. Kodwa kubona izwakala iyinto enkulu! </w:t>
            </w:r>
          </w:p>
          <w:p w14:paraId="00000474">
            <w:pPr>
              <w:spacing w:after="240" w:before="240" w:line="240" w:lineRule="auto"/>
              <w:rPr>
                <w:sz w:val="20"/>
                <w:szCs w:val="20"/>
              </w:rPr>
              <w:pStyle w:val="P68B1DB1-Normal1"/>
            </w:pPr>
            <w:r>
              <w:t xml:space="preserve">Bayeke bakutshele ngezinto ezibanikeza ncindezi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unencindezi.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