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42">
            <w:pPr>
              <w:spacing w:line="240" w:lineRule="auto"/>
              <w:rPr>
                <w:sz w:val="20"/>
                <w:szCs w:val="20"/>
              </w:rPr>
            </w:pPr>
          </w:p>
          <w:p w14:paraId="00000243">
            <w:pPr>
              <w:spacing w:line="240" w:lineRule="auto"/>
              <w:rPr>
                <w:sz w:val="20"/>
                <w:szCs w:val="20"/>
              </w:rPr>
              <w:pStyle w:val="P68B1DB1-Normal2"/>
            </w:pPr>
            <w:r>
              <w:t xml:space="preserve">Aquí tienes tres estrategias para favorecer el desarrollo sano de tu niña o niño a esta edad: </w:t>
            </w:r>
          </w:p>
          <w:p w14:paraId="00000244">
            <w:pPr>
              <w:spacing w:line="240" w:lineRule="auto"/>
              <w:rPr>
                <w:sz w:val="20"/>
                <w:szCs w:val="20"/>
              </w:rPr>
              <w:pStyle w:val="P68B1DB1-Normal2"/>
            </w:pPr>
            <w:r>
              <w:t xml:space="preserve">buscar amistades,</w:t>
            </w:r>
          </w:p>
          <w:p w14:paraId="00000245">
            <w:pPr>
              <w:spacing w:line="240" w:lineRule="auto"/>
              <w:rPr>
                <w:sz w:val="20"/>
                <w:szCs w:val="20"/>
              </w:rPr>
              <w:pStyle w:val="P68B1DB1-Normal2"/>
            </w:pPr>
            <w:r>
              <w:t xml:space="preserve">[pausa] </w:t>
            </w:r>
          </w:p>
          <w:p w14:paraId="00000246">
            <w:pPr>
              <w:spacing w:line="240" w:lineRule="auto"/>
              <w:rPr>
                <w:sz w:val="20"/>
                <w:szCs w:val="20"/>
              </w:rPr>
              <w:pStyle w:val="P68B1DB1-Normal2"/>
            </w:pPr>
            <w:r>
              <w:t xml:space="preserve">apoyar su curiosidad,</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P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KNOW IT</w:t>
            </w:r>
          </w:p>
          <w:p w14:paraId="000003D3">
            <w:pPr>
              <w:widowControl w:val="0"/>
              <w:spacing w:line="240" w:lineRule="auto"/>
            </w:pPr>
            <w:r>
              <w:t xml:space="preserve">SOLVE IT</w:t>
            </w:r>
          </w:p>
          <w:p w14:paraId="000003D4">
            <w:pPr>
              <w:widowControl w:val="0"/>
              <w:spacing w:line="240" w:lineRule="auto"/>
            </w:pPr>
            <w:r>
              <w:t xml:space="preserve">TRY IT</w:t>
            </w:r>
          </w:p>
          <w:p w14:paraId="000003D5">
            <w:pPr>
              <w:widowControl w:val="0"/>
              <w:spacing w:line="240" w:lineRule="auto"/>
            </w:pPr>
            <w:r>
              <w:t xml:space="preserve">TEST 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KNOW 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SOLVE IT</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TRY 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TEST 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KNOW IT</w:t>
            </w:r>
          </w:p>
          <w:p w14:paraId="000003FB">
            <w:pPr>
              <w:widowControl w:val="0"/>
              <w:spacing w:line="240" w:lineRule="auto"/>
            </w:pPr>
            <w:r>
              <w:t xml:space="preserve">SOLVE IT</w:t>
            </w:r>
          </w:p>
          <w:p w14:paraId="000003FC">
            <w:pPr>
              <w:widowControl w:val="0"/>
              <w:spacing w:line="240" w:lineRule="auto"/>
            </w:pPr>
            <w:r>
              <w:t xml:space="preserve">TRY IT</w:t>
            </w:r>
          </w:p>
          <w:p w14:paraId="000003FD">
            <w:pPr>
              <w:widowControl w:val="0"/>
              <w:spacing w:line="240" w:lineRule="auto"/>
            </w:pPr>
            <w:r>
              <w:t xml:space="preserve">TEST 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