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Ser más efectivos a la hora de dar instrucciones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ser positivo.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¡halagar, halagar, halagar! Asegúrate de halagar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SER POSITIVO</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Halagar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Reconoce y halaga a tu adolescente por establecer una regla familiar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HALAGAR CON FRECUENCIA</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Halagar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HALAGAR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Hitting will only teach your teen that violence is an acceptable solution to problems. It is also against the law.</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Ser Positivo</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SER POSITIVO</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SER POSITIVO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SER POSITIVO</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 desconocido.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el quehacer,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el quehacer,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COMENTAR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COMENTAR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COMENTAR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And say it,</w:t>
            </w:r>
          </w:p>
          <w:p w14:paraId="00000192">
            <w:pPr>
              <w:widowControl w:val="0"/>
              <w:spacing w:after="0" w:before="0" w:line="259" w:lineRule="auto"/>
            </w:pPr>
            <w:r>
              <w:t>[pause]</w:t>
              <w:br w:type="textWrapping"/>
              <w:t xml:space="preserve">Let’s learn more together.</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If your teen is attacked, they should know that it is never their fault. They are worth being defended. They should feel they are strong and powerful.</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We all have the right to feel safe, especially at home, in school, and in your community. Tell your teen to follow their intuition. When they feel attacked with words or actions, the goal is to get away.</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T</w:t>
            </w:r>
            <w:r>
              <w:rPr>
                <w:sz w:val="20"/>
                <w:szCs w:val="20"/>
              </w:rPr>
              <w:t xml:space="preserve">ell your teen that their</w:t>
            </w:r>
            <w:r>
              <w:t xml:space="preserve"> voice can stop many attacks. Yell “No!”, call for help, warn of consequences, name the behaviour, act crazy, pretend to go along to buy time, or calm them down. </w:t>
            </w:r>
            <w:r>
              <w:rPr>
                <w:sz w:val="20"/>
                <w:szCs w:val="20"/>
              </w:rPr>
              <w:t xml:space="preserve">Tell your teen to </w:t>
            </w:r>
            <w:r>
              <w:t xml:space="preserve">be clear, confident, and direct. </w:t>
            </w:r>
            <w:r>
              <w:rPr>
                <w:sz w:val="20"/>
                <w:szCs w:val="20"/>
              </w:rPr>
              <w:t xml:space="preserve">They can </w:t>
            </w:r>
            <w:r>
              <w:t xml:space="preserve">speak using their voice or body language, and maintain eye contact while speaking. </w:t>
            </w:r>
          </w:p>
          <w:p w14:paraId="000001A0">
            <w:pPr>
              <w:widowControl w:val="0"/>
            </w:pPr>
            <w:r>
              <w:rPr>
                <w:sz w:val="20"/>
                <w:szCs w:val="20"/>
              </w:rPr>
              <w:t xml:space="preserve">Tell your teen that they can </w:t>
            </w:r>
            <w:r>
              <w:t xml:space="preserve">always tell you or an adult they trust what happened so they can support your teen.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If your teen does get hurt by someone, remember it is never their fault.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Know that it is not your fault</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Recognize when you are unsafe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Use your voice to get away</w:t>
            </w:r>
          </w:p>
          <w:p w14:paraId="000001AE">
            <w:pPr>
              <w:widowControl w:val="0"/>
              <w:spacing w:line="240" w:lineRule="auto"/>
            </w:pPr>
          </w:p>
          <w:p w14:paraId="000001AF">
            <w:pPr>
              <w:widowControl w:val="0"/>
              <w:spacing w:line="240" w:lineRule="auto"/>
            </w:pPr>
            <w:r>
              <w:t xml:space="preserve">If your teen gets hurt, it is NEVER their fault.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To repeat this lesson type PREVENT.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Type PREVENT and repeat this lesson with your teen</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In case of sexual violence, you and Your Teen need to go to the clinic.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Remind your teen again that you love them and </w:t>
            </w:r>
            <w:r>
              <w:rPr>
                <w:sz w:val="23"/>
                <w:szCs w:val="23"/>
                <w:highlight w:val="white"/>
              </w:rPr>
              <w:t xml:space="preserve">that together, you two will find solutions.</w:t>
            </w:r>
            <w:r>
              <w:t xml:space="preserve"> Remember to thank them for sharing with you.</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Be there for your teen</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For your home activity,  [1]Find a calm time to talk with your teen about possible crises that may happen. </w:t>
              <w:br w:type="textWrapping"/>
            </w:r>
          </w:p>
          <w:p w14:paraId="000001E7">
            <w:pPr>
              <w:widowControl w:val="0"/>
            </w:pPr>
            <w:r>
              <w:t xml:space="preserve">[2]Discuss possible actions that you can take with your teen if they happen.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[4]Thank your teen for taking the time to chat about this.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desconocidos.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platícalo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¡Halagar!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halagar!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¡HALAGAR, HALAGAR, HALAGAR!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¡HALAGAR, HALAGAR, HALAGAR!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del quehacer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Halagar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HALAGAR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HALAGAR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Halagarle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HALAGAR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