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jc w:val="center"/>
        <w:rPr>
          <w:color w:val="000000"/>
          <w:sz w:val="40"/>
          <w:szCs w:val="40"/>
        </w:rPr>
        <w:pStyle w:val="P68B1DB1-Normal1"/>
      </w:pPr>
      <w:r>
        <w:t xml:space="preserve">Bylaag 6: SWIFT Kwantitatiewe Inligtingsblad en Toestemmingsvorm: Deelnemers</w:t>
      </w:r>
    </w:p>
    <w:p w14:paraId="00000002">
      <w:pPr>
        <w:spacing w:after="120" w:before="400" w:lineRule="auto"/>
        <w:jc w:val="center"/>
        <w:rPr>
          <w:rFonts w:ascii="Times New Roman" w:hAnsi="Times New Roman" w:cs="Times New Roman" w:eastAsia="Times New Roman"/>
          <w:b w:val="1"/>
          <w:sz w:val="48"/>
          <w:szCs w:val="48"/>
        </w:rPr>
        <w:pStyle w:val="P68B1DB1-Normal2"/>
      </w:pPr>
      <w:r>
        <mc:AlternateContent>
          <mc:Choice Requires="wpg">
            <w:drawing>
              <wp:anchor allowOverlap="1" behindDoc="0" distB="0" distT="0" distL="114300" distR="114300" hidden="0" layoutInCell="1" locked="0" relativeHeight="0" simplePos="0">
                <wp:simplePos x="0" y="0"/>
                <wp:positionH relativeFrom="margin">
                  <wp:posOffset>742950</wp:posOffset>
                </wp:positionH>
                <wp:positionV relativeFrom="margin">
                  <wp:posOffset>939726</wp:posOffset>
                </wp:positionV>
                <wp:extent cx="5200650" cy="695325"/>
                <wp:effectExtent b="0" l="0" r="0" t="0"/>
                <wp:wrapNone/>
                <wp:docPr id="5"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7">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8">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9">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10">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1">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2">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3">
      <w:pPr>
        <w:spacing w:after="200" w:lineRule="auto"/>
        <w:jc w:val="both"/>
        <w:rPr>
          <w:sz w:val="22"/>
          <w:szCs w:val="22"/>
        </w:rPr>
      </w:pPr>
    </w:p>
    <w:p w14:paraId="00000004">
      <w:pPr>
        <w:spacing w:after="200" w:lineRule="auto"/>
        <w:jc w:val="both"/>
        <w:rPr>
          <w:sz w:val="22"/>
          <w:szCs w:val="22"/>
        </w:rPr>
      </w:pPr>
    </w:p>
    <w:p w14:paraId="00000005">
      <w:pPr>
        <w:spacing w:after="200" w:lineRule="auto"/>
        <w:jc w:val="both"/>
        <w:rPr>
          <w:rFonts w:ascii="Times New Roman" w:hAnsi="Times New Roman" w:cs="Times New Roman" w:eastAsia="Times New Roman"/>
          <w:sz w:val="24"/>
          <w:szCs w:val="24"/>
        </w:rPr>
        <w:pStyle w:val="P68B1DB1-Normal3"/>
      </w:pPr>
      <w:r>
        <w:t xml:space="preserve">Jy word uitgenooi om aan te sluit by 'n studie wat uitgevoer word deur navorsers van die Universiteit van Kaapstad in Suid-Afrika en die Universiteit van Oxford in die Verenigde Koninkryk.</w:t>
      </w:r>
    </w:p>
    <w:p w14:paraId="00000006">
      <w:pPr>
        <w:spacing w:after="200" w:lineRule="auto"/>
        <w:jc w:val="both"/>
        <w:rPr>
          <w:rFonts w:ascii="Times New Roman" w:hAnsi="Times New Roman" w:cs="Times New Roman" w:eastAsia="Times New Roman"/>
          <w:sz w:val="24"/>
          <w:szCs w:val="24"/>
        </w:rPr>
        <w:pStyle w:val="P68B1DB1-Normal3"/>
      </w:pPr>
      <w:r>
        <w:t xml:space="preserve">Ons doen hierdie studie om meer te leer oor jou ervaring met geselsbots wat ontwikkel is deur Parenting for Lifelong Health (PLH), Clowns Without Borders South Africa (CWBSA), IDEMS International, en UNICEF Suid-Afrika. </w:t>
      </w:r>
    </w:p>
    <w:p w14:paraId="00000007">
      <w:pPr>
        <w:spacing w:after="200" w:lineRule="auto"/>
        <w:jc w:val="both"/>
        <w:rPr>
          <w:rFonts w:ascii="Times New Roman" w:hAnsi="Times New Roman" w:cs="Times New Roman" w:eastAsia="Times New Roman"/>
          <w:sz w:val="24"/>
          <w:szCs w:val="24"/>
        </w:rPr>
        <w:pStyle w:val="P68B1DB1-Normal3"/>
      </w:pPr>
      <w:r>
        <w:t xml:space="preserve">Voordat jy besluit of jy wil aansluit, is dit belangrik om te weet hoekom ons hierdie navorsing doen en wat dit behels. Jy kan deur hierdie Deelnemersinligtingsblad lees. </w:t>
      </w:r>
    </w:p>
    <w:p w14:paraId="00000008">
      <w:pPr>
        <w:spacing w:after="200" w:lineRule="auto"/>
        <w:jc w:val="both"/>
        <w:rPr>
          <w:rFonts w:ascii="Times New Roman" w:hAnsi="Times New Roman" w:cs="Times New Roman" w:eastAsia="Times New Roman"/>
          <w:sz w:val="24"/>
          <w:szCs w:val="24"/>
        </w:rPr>
        <w:pStyle w:val="P68B1DB1-Normal4"/>
      </w:pPr>
      <w:r>
        <w:rPr>
          <w:color w:val="000000"/>
        </w:rPr>
        <w:t xml:space="preserve">As jy enige vrae het oor die chatbot of die studie</w:t>
      </w:r>
      <w:r>
        <w:rPr>
          <w:color w:val="000000"/>
        </w:rPr>
        <w:t xml:space="preserve">voordat jy instem om deel te neem, kan jy die navorsingspan e-pos by </w:t>
      </w:r>
      <w:hyperlink r:id="rId14">
        <w:r>
          <w:rPr>
            <w:color w:val="1155cc"/>
            <w:u w:val="single"/>
          </w:rPr>
          <w:t>swift@globalparenting.org</w:t>
        </w:r>
      </w:hyperlink>
      <w:r>
        <w:rPr>
          <w:color w:val="000000"/>
        </w:rPr>
        <w:t xml:space="preserve">, of vir ons 'n boodskap stuur op WhatsApp by +27 XX XXX XXXX. Ons is hier om jou te help! </w:t>
      </w:r>
    </w:p>
    <w:p w14:paraId="00000009">
      <w:pPr>
        <w:spacing w:after="200" w:lineRule="auto"/>
        <w:jc w:val="both"/>
        <w:rPr>
          <w:rFonts w:ascii="Times New Roman" w:hAnsi="Times New Roman" w:cs="Times New Roman" w:eastAsia="Times New Roman"/>
          <w:sz w:val="24"/>
          <w:szCs w:val="24"/>
        </w:rPr>
        <w:pStyle w:val="P68B1DB1-Normal5"/>
      </w:pPr>
      <w:r>
        <w:t xml:space="preserve">Wie kan aansluit?</w:t>
      </w:r>
    </w:p>
    <w:p w14:paraId="0000000A">
      <w:pPr>
        <w:spacing w:after="200" w:lineRule="auto"/>
        <w:jc w:val="both"/>
        <w:rPr>
          <w:rFonts w:ascii="Times New Roman" w:hAnsi="Times New Roman" w:cs="Times New Roman" w:eastAsia="Times New Roman"/>
          <w:sz w:val="24"/>
          <w:szCs w:val="24"/>
        </w:rPr>
        <w:pStyle w:val="P68B1DB1-Normal4"/>
      </w:pPr>
      <w:r>
        <w:rPr>
          <w:color w:val="000000"/>
        </w:rPr>
        <w:t xml:space="preserve">Om deel te neem aan die studie, moet jy 18 jaar of ouer wees, die ouer of versorger wees van 'n kind tussen die ouderdomme van </w:t>
      </w:r>
      <w:r>
        <w:rPr>
          <w:color w:val="0e101a"/>
        </w:rPr>
        <w:t xml:space="preserve">2 en 17 jaar</w:t>
      </w:r>
      <w:r>
        <w:rPr>
          <w:color w:val="000000"/>
        </w:rPr>
        <w:t xml:space="preserve">, en in die Wes-Kaap provinsie van Suid-Afrika woon. Jy moet ook instem om aan die studie deel te neem. </w:t>
      </w:r>
    </w:p>
    <w:p w14:paraId="0000000B">
      <w:pPr>
        <w:spacing w:after="200" w:lineRule="auto"/>
        <w:rPr>
          <w:rFonts w:ascii="Times New Roman" w:hAnsi="Times New Roman" w:cs="Times New Roman" w:eastAsia="Times New Roman"/>
          <w:sz w:val="24"/>
          <w:szCs w:val="24"/>
        </w:rPr>
        <w:pStyle w:val="P68B1DB1-Normal5"/>
      </w:pPr>
      <w:r>
        <w:t xml:space="preserve">Moet ek deelneem?</w:t>
      </w:r>
    </w:p>
    <w:p w14:paraId="0000000C">
      <w:pPr>
        <w:spacing w:after="200" w:lineRule="auto"/>
        <w:jc w:val="both"/>
        <w:rPr>
          <w:rFonts w:ascii="Times New Roman" w:hAnsi="Times New Roman" w:cs="Times New Roman" w:eastAsia="Times New Roman"/>
          <w:sz w:val="24"/>
          <w:szCs w:val="24"/>
        </w:rPr>
        <w:pStyle w:val="P68B1DB1-Normal3"/>
      </w:pPr>
      <w:r>
        <w:t xml:space="preserve">Nee, dit is jou keuse of jy wil aansluit of nie. As jy nie wil deelneem nie, sal daar geen gevolge vir jou of jou gesin wees nie – jy sal steeds kliniekdienste soos normaal ontvang. As jy kies om aan te sluit by die studie, maar nie al die vrae wil beantwoord nie, kan jy enige tyd ophou en die studie verlaat. Jy kan steeds toegang tot die geselsbot-program hê as jy nie wil deelneem aan die studie en die vrae beantwoord nie. As jy nie meer boodskappe wil ontvang nie, kan jy "STOP BOODSKAPPE" tik.</w:t>
      </w:r>
    </w:p>
    <w:p w14:paraId="0000000D">
      <w:pPr>
        <w:spacing w:after="200" w:lineRule="auto"/>
        <w:rPr>
          <w:rFonts w:ascii="Times New Roman" w:hAnsi="Times New Roman" w:cs="Times New Roman" w:eastAsia="Times New Roman"/>
          <w:sz w:val="24"/>
          <w:szCs w:val="24"/>
        </w:rPr>
        <w:pStyle w:val="P68B1DB1-Normal3"/>
      </w:pPr>
      <w:r>
        <w:rPr>
          <w:b w:val="1"/>
        </w:rPr>
        <w:t xml:space="preserve">Wat gebeur as ek aansluit?</w:t>
      </w:r>
      <w:r>
        <w:t xml:space="preserve"> </w:t>
      </w:r>
    </w:p>
    <w:p w14:paraId="0000000E">
      <w:pPr>
        <w:spacing w:after="200" w:lineRule="auto"/>
        <w:jc w:val="both"/>
        <w:rPr>
          <w:rFonts w:ascii="Times New Roman" w:hAnsi="Times New Roman" w:cs="Times New Roman" w:eastAsia="Times New Roman"/>
          <w:sz w:val="24"/>
          <w:szCs w:val="24"/>
        </w:rPr>
        <w:pStyle w:val="P68B1DB1-Normal3"/>
      </w:pPr>
      <w:r>
        <w:t xml:space="preserve">As jy besluit om aan te sluit, moet jy die toestemmingsvorm hieronder lees en "Ja" antwoord op WhatsApp op die vraag, “Ek het die inligting gelees en verstaan, en ek gee toestemming om aan die studie deel te neem.” </w:t>
      </w:r>
    </w:p>
    <w:p w14:paraId="0000000F">
      <w:pPr>
        <w:spacing w:after="200" w:lineRule="auto"/>
        <w:jc w:val="both"/>
        <w:rPr>
          <w:rFonts w:ascii="Times New Roman" w:hAnsi="Times New Roman" w:cs="Times New Roman" w:eastAsia="Times New Roman"/>
          <w:sz w:val="24"/>
          <w:szCs w:val="24"/>
        </w:rPr>
        <w:pStyle w:val="P68B1DB1-Normal3"/>
      </w:pPr>
      <w:r>
        <w:t xml:space="preserve">Die navorsingspan sal dan 'n opname deur WhatsApp stuur met ongeveer 35 vrae. Die opname vra jou oor jou lewe en oor een kind waarvoor jy sorg. As jy meer as een kind het, sal jy gevra word om die kind te kies wat jy die meeste uitdagend vind.</w:t>
      </w:r>
    </w:p>
    <w:p w14:paraId="00000010">
      <w:pPr>
        <w:spacing w:after="200" w:lineRule="auto"/>
        <w:jc w:val="both"/>
        <w:rPr>
          <w:rFonts w:ascii="Times New Roman" w:hAnsi="Times New Roman" w:cs="Times New Roman" w:eastAsia="Times New Roman"/>
          <w:sz w:val="24"/>
          <w:szCs w:val="24"/>
        </w:rPr>
        <w:pStyle w:val="P68B1DB1-Normal3"/>
      </w:pPr>
      <w:r>
        <w:t xml:space="preserve">Ons sal weer een maand later 'n opname stuur met soortgelyke vrae, en dan weer na drie maande. Jy sal ook gevra word of jy 'n telefoongesprek of persoonlike onderhoud met een van ons navorsers wil doen. </w:t>
      </w:r>
    </w:p>
    <w:p w14:paraId="00000011">
      <w:pPr>
        <w:spacing w:after="200" w:lineRule="auto"/>
        <w:jc w:val="both"/>
        <w:rPr>
          <w:rFonts w:ascii="Times New Roman" w:hAnsi="Times New Roman" w:cs="Times New Roman" w:eastAsia="Times New Roman"/>
          <w:sz w:val="24"/>
          <w:szCs w:val="24"/>
        </w:rPr>
        <w:pStyle w:val="P68B1DB1-Normal6"/>
      </w:pPr>
      <w:r>
        <w:t xml:space="preserve">Let wel: voordat jy enige vrae antwoord of met iemand van ons span praat, probeer om seker te maak jy is in 'n veilige en privaat plek. Dit kan jou kamer wees of 'n stil plek waar niemand anders jou antwoorde kan sien nie. Dit sal help om jou inligting privaat te hou en verseker dat jy gemaklik voel wanneer jy vrae beantwoord.</w:t>
      </w:r>
    </w:p>
    <w:p w14:paraId="00000012">
      <w:pPr>
        <w:spacing w:after="200" w:lineRule="auto"/>
        <w:jc w:val="both"/>
        <w:rPr>
          <w:rFonts w:ascii="Times New Roman" w:hAnsi="Times New Roman" w:cs="Times New Roman" w:eastAsia="Times New Roman"/>
          <w:sz w:val="24"/>
          <w:szCs w:val="24"/>
        </w:rPr>
        <w:pStyle w:val="P68B1DB1-Normal3"/>
      </w:pPr>
      <w:r>
        <w:t xml:space="preserve">Na die voltooiing van die eerste opname, sal jy begin om boodskappe van die ParentText-geselsbot te ontvang. </w:t>
      </w:r>
    </w:p>
    <w:p w14:paraId="00000013">
      <w:pPr>
        <w:spacing w:after="200" w:lineRule="auto"/>
        <w:jc w:val="both"/>
        <w:rPr>
          <w:rFonts w:ascii="Times New Roman" w:hAnsi="Times New Roman" w:cs="Times New Roman" w:eastAsia="Times New Roman"/>
          <w:sz w:val="24"/>
          <w:szCs w:val="24"/>
        </w:rPr>
        <w:pStyle w:val="P68B1DB1-Normal3"/>
      </w:pPr>
      <w:r>
        <w:t xml:space="preserve">Die ParentText-geselsbot is 'n 5-dag kursus vir ouers en versorgers met 5 daaglikse lesse oor die bou van 'n goeie verhouding met jou kind. </w:t>
      </w:r>
    </w:p>
    <w:p w14:paraId="00000014">
      <w:pPr>
        <w:spacing w:after="200" w:lineRule="auto"/>
        <w:jc w:val="both"/>
        <w:rPr>
          <w:rFonts w:ascii="Times New Roman" w:hAnsi="Times New Roman" w:cs="Times New Roman" w:eastAsia="Times New Roman"/>
          <w:sz w:val="24"/>
          <w:szCs w:val="24"/>
        </w:rPr>
        <w:pStyle w:val="P68B1DB1-Normal5"/>
      </w:pPr>
      <w:r>
        <w:t xml:space="preserve">Kry ek iets vir deelname aan die studie?</w:t>
      </w:r>
    </w:p>
    <w:p w14:paraId="00000015">
      <w:pPr>
        <w:spacing w:after="200" w:lineRule="auto"/>
        <w:jc w:val="both"/>
        <w:rPr>
          <w:rFonts w:ascii="Times New Roman" w:hAnsi="Times New Roman" w:cs="Times New Roman" w:eastAsia="Times New Roman"/>
          <w:sz w:val="24"/>
          <w:szCs w:val="24"/>
        </w:rPr>
        <w:pStyle w:val="P68B1DB1-Normal3"/>
      </w:pPr>
      <w:r>
        <w:t xml:space="preserve">Jy sal R25 lugtyd ontvang vir die voltooiing van die eerste opname, R50 lugtyd vir die voltooiing van die tweede opname, en R75 vir die voltooiing van die laaste opname. As jy gekies word vir 'n onderhoud met iemand van ons span, sal jy 'n R120 Shoprite-koepon ontvang.</w:t>
      </w:r>
    </w:p>
    <w:p w14:paraId="00000016">
      <w:pPr>
        <w:spacing w:after="200" w:lineRule="auto"/>
        <w:jc w:val="both"/>
        <w:rPr>
          <w:rFonts w:ascii="Times New Roman" w:hAnsi="Times New Roman" w:cs="Times New Roman" w:eastAsia="Times New Roman"/>
          <w:sz w:val="24"/>
          <w:szCs w:val="24"/>
        </w:rPr>
        <w:pStyle w:val="P68B1DB1-Normal3"/>
      </w:pPr>
      <w:r>
        <w:rPr>
          <w:b w:val="1"/>
        </w:rPr>
        <w:t xml:space="preserve">Wat gebeur met my inligting as ek aansluit?</w:t>
      </w:r>
      <w:r>
        <w:t xml:space="preserve"> </w:t>
      </w:r>
    </w:p>
    <w:p w14:paraId="00000017">
      <w:pPr>
        <w:spacing w:after="200" w:lineRule="auto"/>
        <w:jc w:val="both"/>
        <w:rPr>
          <w:rFonts w:ascii="Times New Roman" w:hAnsi="Times New Roman" w:cs="Times New Roman" w:eastAsia="Times New Roman"/>
          <w:sz w:val="24"/>
          <w:szCs w:val="24"/>
        </w:rPr>
        <w:pStyle w:val="P68B1DB1-Normal4"/>
      </w:pPr>
      <w:r>
        <w:rPr>
          <w:color w:val="000000"/>
        </w:rPr>
        <w:t xml:space="preserve">As jy instem om aan die studie deel te neem, sal ons net die inligting insamel wat nodig is vir die studie en dit veilig en beveilig stoor. Jou inligting, insluitend die antwoorde wat jy tydens die opnames gee, en enige inligting wat jy via e-pos of WhatsApp verskaf, sal veilig gestoor word op beveiligde bedieners by die Universitei</w:t>
      </w:r>
      <w:r>
        <w:t xml:space="preserve">t van</w:t>
      </w:r>
      <w:r>
        <w:rPr>
          <w:color w:val="000000"/>
        </w:rPr>
        <w:t xml:space="preserve"> Kaapstad. </w:t>
      </w:r>
    </w:p>
    <w:p w14:paraId="00000018">
      <w:pPr>
        <w:spacing w:after="200" w:lineRule="auto"/>
        <w:jc w:val="both"/>
        <w:rPr>
          <w:color w:val="000000"/>
          <w:sz w:val="22"/>
          <w:szCs w:val="22"/>
        </w:rPr>
        <w:pStyle w:val="P68B1DB1-Normal4"/>
      </w:pPr>
      <w:r>
        <w:t xml:space="preserve">Benewens jou antwoorde op die opnamevrae, sal ons jou vra om jou naam en selfoonnommer vir navorsingsdoeleindes te verskaf, sowel as jou en jou kind se geslagsidentifikasie, en jou kind se naam (opsioneel). </w:t>
      </w:r>
      <w:r>
        <w:rPr>
          <w:color w:val="000000"/>
        </w:rPr>
        <w:t xml:space="preserve">Enige besonderhede wat jou kan identifiseer, sal apart gestoor word, en net gemagtigde personeel sal toegang daartoe hê. Die data sal ingesamel word deur die geselsbot en veilig gestoor word op bedieners waar net die navorsingspan toegang het. Alle data sal vir vyf jaar na afloop van die studie bewaar word, maar enige persoonlike inligting sal verwyder word sodra die studie eindig. Etiekkomitees mag die inligting nagaan. </w:t>
      </w:r>
    </w:p>
    <w:p w14:paraId="00000019">
      <w:pPr>
        <w:spacing w:after="200" w:lineRule="auto"/>
        <w:jc w:val="both"/>
        <w:rPr>
          <w:sz w:val="22"/>
          <w:szCs w:val="22"/>
        </w:rPr>
        <w:pStyle w:val="P68B1DB1-Normal4"/>
      </w:pPr>
      <w:r>
        <w:t xml:space="preserve">Jy het die reg om toegang tot jou data aan te vra, enige foute in jou data reg te stel en te vra dat ons dit verwyder of dit na 'n ander plek oordra. Stuur asseblief 'n e-pos aan die studiespan voor [*datum moet nog bepaal word] indien jy enige van hierdie aksies wil uitvoer.</w:t>
      </w:r>
    </w:p>
    <w:p w14:paraId="0000001A">
      <w:pPr>
        <w:spacing w:after="200" w:lineRule="auto"/>
        <w:jc w:val="both"/>
        <w:rPr>
          <w:rFonts w:ascii="Times New Roman" w:hAnsi="Times New Roman" w:cs="Times New Roman" w:eastAsia="Times New Roman"/>
          <w:sz w:val="24"/>
          <w:szCs w:val="24"/>
        </w:rPr>
        <w:pStyle w:val="P68B1DB1-Normal3"/>
      </w:pPr>
      <w:r>
        <w:t xml:space="preserve">Jou inligting sal privaat bly tensy die wet anders bepaal. As jy aan ons vertel dat jou kind mishandel is, sal ons dit aan die owerhede moet rapporteer.  Ons sal jou egter deur hierdie proses ondersteun. Na die studie mag ons die inligting met ander navorsers deel, maar sonder enige van jou persoonlike besonderhede, sodat niemand sal weet wie jy is nie. Jy het ook die reg om jou persoonlike inligting te sien, reg te stel of te versoek dat dit verwyder word. As jy nie instem om deel te neem nie, let asseblief daarop dat minimale gebruikersdata ingesamel word. Dit sal slegs in die studie gebruik word om te verstaan hoeveel mense belangstelling in die program getoon het. As jy nie wil hê jou inligting moet op hierdie manier gebruik word nie, stuur asseblief 'n e-pos na die studie-span.</w:t>
      </w:r>
    </w:p>
    <w:p w14:paraId="0000001B">
      <w:pPr>
        <w:spacing w:after="200" w:lineRule="auto"/>
        <w:jc w:val="both"/>
        <w:rPr>
          <w:rFonts w:ascii="Times New Roman" w:hAnsi="Times New Roman" w:cs="Times New Roman" w:eastAsia="Times New Roman"/>
          <w:sz w:val="24"/>
          <w:szCs w:val="24"/>
        </w:rPr>
        <w:pStyle w:val="P68B1DB1-Normal3"/>
      </w:pPr>
      <w:r>
        <w:rPr>
          <w:b w:val="1"/>
        </w:rPr>
        <w:t xml:space="preserve">Wat gebeur met die navorsingsresultate?</w:t>
      </w:r>
      <w:r>
        <w:t xml:space="preserve"> </w:t>
      </w:r>
    </w:p>
    <w:p w14:paraId="0000001C">
      <w:pPr>
        <w:spacing w:after="200" w:lineRule="auto"/>
        <w:jc w:val="both"/>
        <w:rPr>
          <w:rFonts w:ascii="Times New Roman" w:hAnsi="Times New Roman" w:cs="Times New Roman" w:eastAsia="Times New Roman"/>
          <w:sz w:val="24"/>
          <w:szCs w:val="24"/>
        </w:rPr>
        <w:pStyle w:val="P68B1DB1-Normal3"/>
      </w:pPr>
      <w:r>
        <w:t xml:space="preserve">Die inligting wat jy met ons deel, sal ons help om te verstaan hoe ons gesinne soos joune in Suid-Afrika kan ondersteun. Ons beplan om die resultate van die studie in akademiese joernale, beleidsdokumente en by kongresse te deel, sodat ander ook van hierdie studie kan leer.</w:t>
      </w:r>
    </w:p>
    <w:p w14:paraId="0000001D">
      <w:pPr>
        <w:spacing w:after="200" w:lineRule="auto"/>
        <w:jc w:val="both"/>
        <w:rPr>
          <w:rFonts w:ascii="Times New Roman" w:hAnsi="Times New Roman" w:cs="Times New Roman" w:eastAsia="Times New Roman"/>
          <w:sz w:val="24"/>
          <w:szCs w:val="24"/>
        </w:rPr>
        <w:pStyle w:val="P68B1DB1-Normal3"/>
      </w:pPr>
      <w:r>
        <w:rPr>
          <w:b w:val="1"/>
        </w:rPr>
        <w:t xml:space="preserve">Wie is sommige van die spanlede van die studie?</w:t>
      </w:r>
      <w:r>
        <w:t xml:space="preserve"> </w:t>
      </w:r>
    </w:p>
    <w:p w14:paraId="0000001E">
      <w:pPr>
        <w:spacing w:after="200" w:lineRule="auto"/>
        <w:jc w:val="both"/>
        <w:rPr>
          <w:rFonts w:ascii="Times New Roman" w:hAnsi="Times New Roman" w:cs="Times New Roman" w:eastAsia="Times New Roman"/>
          <w:sz w:val="24"/>
          <w:szCs w:val="24"/>
        </w:rPr>
        <w:pStyle w:val="P68B1DB1-Normal3"/>
      </w:pPr>
      <w:r>
        <w:t xml:space="preserve">Die hoofnavorsers van hierdie studie is Professor Cathy Ward en Cindee Bruyns, en Carly Katzef is 'n mede-navorsers. Hulle is almal gebaseer by die Universiteit van Kaapstad. </w:t>
      </w:r>
      <w:r>
        <w:rPr>
          <w:highlight w:val="white"/>
        </w:rPr>
        <w:t xml:space="preserve"> </w:t>
      </w:r>
    </w:p>
    <w:p w14:paraId="0000001F">
      <w:pPr>
        <w:spacing w:after="200" w:lineRule="auto"/>
        <w:jc w:val="both"/>
        <w:rPr>
          <w:rFonts w:ascii="Times New Roman" w:hAnsi="Times New Roman" w:cs="Times New Roman" w:eastAsia="Times New Roman"/>
          <w:sz w:val="24"/>
          <w:szCs w:val="24"/>
        </w:rPr>
        <w:pStyle w:val="P68B1DB1-Normal5"/>
      </w:pPr>
      <w:r>
        <w:t xml:space="preserve">Is daar enige risiko’s om aan hierdie studie deel te neem?   </w:t>
      </w:r>
    </w:p>
    <w:p w14:paraId="00000020">
      <w:pPr>
        <w:spacing w:after="200" w:lineRule="auto"/>
        <w:jc w:val="both"/>
        <w:rPr>
          <w:rFonts w:ascii="Times New Roman" w:hAnsi="Times New Roman" w:cs="Times New Roman" w:eastAsia="Times New Roman"/>
          <w:sz w:val="24"/>
          <w:szCs w:val="24"/>
        </w:rPr>
        <w:pStyle w:val="P68B1DB1-Normal3"/>
      </w:pPr>
      <w:r>
        <w:t xml:space="preserve">Ons verwag nie enige risiko’s vir jou as jy aan hierdie studie deelneem nie. As enige vrae jou ongemaklik maak, hoef jy dit nie te antwoord nie. </w:t>
      </w:r>
    </w:p>
    <w:p w14:paraId="00000021">
      <w:pPr>
        <w:spacing w:after="200" w:lineRule="auto"/>
        <w:jc w:val="both"/>
        <w:rPr>
          <w:rFonts w:ascii="Times New Roman" w:hAnsi="Times New Roman" w:cs="Times New Roman" w:eastAsia="Times New Roman"/>
          <w:sz w:val="24"/>
          <w:szCs w:val="24"/>
        </w:rPr>
        <w:pStyle w:val="P68B1DB1-Normal3"/>
      </w:pPr>
      <w:r>
        <w:t xml:space="preserve">As jy ontsteld raak terwyl jy die program gebruik, kan jy enige tyd "HELP" tik om bykomende ondersteuning te ontvang. Onthou, jy kan enige tyd ophou om deel te neem, sonder om 'n rede te gee. </w:t>
      </w:r>
    </w:p>
    <w:p w14:paraId="00000022">
      <w:pPr>
        <w:spacing w:after="200" w:lineRule="auto"/>
        <w:jc w:val="both"/>
        <w:rPr>
          <w:rFonts w:ascii="Times New Roman" w:hAnsi="Times New Roman" w:cs="Times New Roman" w:eastAsia="Times New Roman"/>
          <w:sz w:val="24"/>
          <w:szCs w:val="24"/>
        </w:rPr>
        <w:pStyle w:val="P68B1DB1-Normal5"/>
      </w:pPr>
      <w:r>
        <w:t xml:space="preserve">Wie betaal vir die studie?</w:t>
      </w:r>
    </w:p>
    <w:p w14:paraId="00000023">
      <w:pPr>
        <w:spacing w:after="200" w:lineRule="auto"/>
        <w:jc w:val="both"/>
        <w:rPr>
          <w:rFonts w:ascii="Times New Roman" w:hAnsi="Times New Roman" w:cs="Times New Roman" w:eastAsia="Times New Roman"/>
          <w:sz w:val="24"/>
          <w:szCs w:val="24"/>
        </w:rPr>
        <w:pStyle w:val="P68B1DB1-Normal3"/>
      </w:pPr>
      <w:r>
        <w:t xml:space="preserve">Hierdie studie is deel van die Global Parenting Initiative, gefinansier deur die LEGO Foundation, Oak Foundation, die World Childhood Foundation, The Human Safety Net, en die UK Research and Innovation Global Challenges Research Fund. </w:t>
      </w:r>
    </w:p>
    <w:p w14:paraId="00000024">
      <w:pPr>
        <w:spacing w:after="200" w:before="200" w:lineRule="auto"/>
        <w:jc w:val="both"/>
        <w:rPr>
          <w:rFonts w:ascii="Times New Roman" w:hAnsi="Times New Roman" w:cs="Times New Roman" w:eastAsia="Times New Roman"/>
          <w:sz w:val="24"/>
          <w:szCs w:val="24"/>
        </w:rPr>
        <w:pStyle w:val="P68B1DB1-Normal5"/>
      </w:pPr>
      <w:r>
        <w:t>Databeskerming</w:t>
      </w:r>
    </w:p>
    <w:p w14:paraId="00000025">
      <w:pPr>
        <w:spacing w:after="200" w:before="200" w:lineRule="auto"/>
        <w:jc w:val="both"/>
        <w:rPr>
          <w:rFonts w:ascii="Times New Roman" w:hAnsi="Times New Roman" w:cs="Times New Roman" w:eastAsia="Times New Roman"/>
          <w:sz w:val="24"/>
          <w:szCs w:val="24"/>
        </w:rPr>
        <w:pStyle w:val="P68B1DB1-Normal4"/>
      </w:pPr>
      <w:r>
        <w:rPr>
          <w:color w:val="000000"/>
        </w:rPr>
        <w:t xml:space="preserve">Die Universiteit van Kaapstad en Oxford sorg dat jou persoonlike inligting veilig en korrek gebruik word, net vir navorsing. Die studie volg databeskermingswette soos die GDPR (General Data Protection Regulation) in die VK en POPIA (Wet op die Beskerming van Persoonlike Inligting) in Suid-Afrika. Enige data </w:t>
      </w:r>
      <w:r>
        <w:t xml:space="preserve">wat oor grense oorgedra word, sal voldoen aan POPIA. </w:t>
      </w:r>
    </w:p>
    <w:p w14:paraId="00000026">
      <w:pPr>
        <w:spacing w:after="200" w:before="200" w:lineRule="auto"/>
        <w:jc w:val="both"/>
        <w:rPr>
          <w:rFonts w:ascii="Times New Roman" w:hAnsi="Times New Roman" w:cs="Times New Roman" w:eastAsia="Times New Roman"/>
          <w:sz w:val="24"/>
          <w:szCs w:val="24"/>
        </w:rPr>
        <w:pStyle w:val="P68B1DB1-Normal7"/>
      </w:pPr>
      <w:r>
        <w:t xml:space="preserve">Wie het hierdie studie goedgekeur?</w:t>
      </w:r>
    </w:p>
    <w:p w14:paraId="00000027">
      <w:pPr>
        <w:spacing w:after="200" w:lineRule="auto"/>
        <w:jc w:val="both"/>
        <w:rPr>
          <w:rFonts w:ascii="Times New Roman" w:hAnsi="Times New Roman" w:cs="Times New Roman" w:eastAsia="Times New Roman"/>
          <w:sz w:val="24"/>
          <w:szCs w:val="24"/>
        </w:rPr>
        <w:pStyle w:val="P68B1DB1-Normal4"/>
      </w:pPr>
      <w:r>
        <w:t xml:space="preserve">[Sodra die etiek goedgekeur is, sal dit soos volg lees: </w:t>
      </w:r>
      <w:r>
        <w:rPr>
          <w:color w:val="000000"/>
        </w:rPr>
        <w:t xml:space="preserve">Hierdie studie het goedkeuring van die Universiteit van Kaapstad se Sentrum vir Sosiale Wetenskap Navorsingsetiekkomitee en die Universiteit van Kaapstad se Fakulteit van Gesondheidswetenskappe se Etiekkomitee vir Menslike Navorsing ontvang. Die studie is ook goedgekeur deur die Wes-Kaapse Departement van Gesondheid en Welstand, die Departement van Maatskaplike Ontwikkeling, en die Stad Kaapstad se Stadsgesondheid.]  </w:t>
      </w:r>
    </w:p>
    <w:p w14:paraId="00000028">
      <w:pPr>
        <w:spacing w:after="200" w:before="200" w:lineRule="auto"/>
        <w:jc w:val="both"/>
        <w:rPr>
          <w:rFonts w:ascii="Times New Roman" w:hAnsi="Times New Roman" w:cs="Times New Roman" w:eastAsia="Times New Roman"/>
          <w:sz w:val="24"/>
          <w:szCs w:val="24"/>
        </w:rPr>
        <w:pStyle w:val="P68B1DB1-Normal5"/>
      </w:pPr>
      <w:r>
        <w:t xml:space="preserve">Wie kan ek kontak as ek vrae of bekommernisse het?</w:t>
      </w:r>
    </w:p>
    <w:p w14:paraId="00000029">
      <w:pPr>
        <w:spacing w:after="200" w:lineRule="auto"/>
        <w:jc w:val="both"/>
        <w:rPr>
          <w:rFonts w:ascii="Times New Roman" w:hAnsi="Times New Roman" w:cs="Times New Roman" w:eastAsia="Times New Roman"/>
          <w:sz w:val="24"/>
          <w:szCs w:val="24"/>
        </w:rPr>
        <w:pStyle w:val="P68B1DB1-Normal4"/>
      </w:pPr>
      <w:r>
        <w:rPr>
          <w:color w:val="000000"/>
        </w:rPr>
        <w:t xml:space="preserve">As jy enige vrae of bekommernisse het oor jou regte as 'n studie-deelnemer, kan jy die studiespan kontak by </w:t>
      </w:r>
      <w:hyperlink r:id="rId15">
        <w:r>
          <w:rPr>
            <w:color w:val="1155cc"/>
            <w:u w:val="single"/>
          </w:rPr>
          <w:t>swift@globalparenting.org</w:t>
        </w:r>
      </w:hyperlink>
      <w:r>
        <w:rPr>
          <w:color w:val="000000"/>
        </w:rPr>
        <w:t xml:space="preserve"> of via WhatsApp by +27 XX XXX XXXX (net boodskappe).</w:t>
      </w:r>
    </w:p>
    <w:p w14:paraId="0000002A">
      <w:pPr>
        <w:spacing w:after="200" w:lineRule="auto"/>
        <w:jc w:val="both"/>
        <w:rPr>
          <w:rFonts w:ascii="Times New Roman" w:hAnsi="Times New Roman" w:cs="Times New Roman" w:eastAsia="Times New Roman"/>
          <w:sz w:val="24"/>
          <w:szCs w:val="24"/>
        </w:rPr>
        <w:pStyle w:val="P68B1DB1-Normal3"/>
      </w:pPr>
      <w:r>
        <w:t xml:space="preserve">As jy meer vrae of bekommernisse het oor jou regte, kan jy hierdie etiekkomitees kontak: </w:t>
      </w:r>
    </w:p>
    <w:p w14:paraId="0000002B">
      <w:pPr>
        <w:rPr>
          <w:rFonts w:ascii="Times New Roman" w:hAnsi="Times New Roman" w:cs="Times New Roman" w:eastAsia="Times New Roman"/>
          <w:sz w:val="24"/>
          <w:szCs w:val="24"/>
        </w:rPr>
      </w:pPr>
    </w:p>
    <w:tbl>
      <w:tblPr>
        <w:tblStyle w:val="Table1"/>
        <w:tblW w:w="9344.0" w:type="dxa"/>
        <w:jc w:val="left"/>
        <w:tblLayout w:type="fixed"/>
        <w:tblLook w:val="0400"/>
      </w:tblPr>
      <w:tblGrid>
        <w:gridCol w:w="5660"/>
        <w:gridCol w:w="1885"/>
        <w:gridCol w:w="1799"/>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2C">
            <w:pPr>
              <w:jc w:val="both"/>
              <w:rPr>
                <w:rFonts w:ascii="Times New Roman" w:hAnsi="Times New Roman" w:cs="Times New Roman" w:eastAsia="Times New Roman"/>
                <w:sz w:val="24"/>
                <w:szCs w:val="24"/>
              </w:rPr>
              <w:pStyle w:val="P68B1DB1-Normal3"/>
            </w:pPr>
            <w:r>
              <w:rPr>
                <w:b w:val="1"/>
              </w:rPr>
              <w:t>Naam</w:t>
            </w:r>
            <w:r>
              <w:t xml:space="preserve"> </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2D">
            <w:pPr>
              <w:jc w:val="both"/>
              <w:rPr>
                <w:rFonts w:ascii="Times New Roman" w:hAnsi="Times New Roman" w:cs="Times New Roman" w:eastAsia="Times New Roman"/>
                <w:sz w:val="24"/>
                <w:szCs w:val="24"/>
              </w:rPr>
              <w:pStyle w:val="P68B1DB1-Normal3"/>
            </w:pPr>
            <w:r>
              <w:rPr>
                <w:b w:val="1"/>
              </w:rPr>
              <w:t>Telefoon</w:t>
            </w:r>
            <w:r>
              <w:t xml:space="preserve"> </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2E">
            <w:pPr>
              <w:jc w:val="both"/>
              <w:rPr>
                <w:rFonts w:ascii="Times New Roman" w:hAnsi="Times New Roman" w:cs="Times New Roman" w:eastAsia="Times New Roman"/>
                <w:sz w:val="24"/>
                <w:szCs w:val="24"/>
              </w:rPr>
              <w:pStyle w:val="P68B1DB1-Normal3"/>
            </w:pPr>
            <w:r>
              <w:rPr>
                <w:b w:val="1"/>
              </w:rPr>
              <w:t>E-pos</w:t>
            </w:r>
            <w: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2F">
            <w:pPr>
              <w:jc w:val="both"/>
              <w:rPr>
                <w:rFonts w:ascii="Times New Roman" w:hAnsi="Times New Roman" w:cs="Times New Roman" w:eastAsia="Times New Roman"/>
                <w:sz w:val="24"/>
                <w:szCs w:val="24"/>
              </w:rPr>
              <w:pStyle w:val="P68B1DB1-Normal3"/>
            </w:pPr>
            <w:r>
              <w:t xml:space="preserve">Universiteit van Kaapstad Sentrum vir Sosiale Wetenskap Navorsing </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0">
            <w:pPr>
              <w:jc w:val="both"/>
              <w:rPr>
                <w:rFonts w:ascii="Times New Roman" w:hAnsi="Times New Roman" w:cs="Times New Roman" w:eastAsia="Times New Roman"/>
                <w:sz w:val="24"/>
                <w:szCs w:val="24"/>
              </w:rPr>
              <w:pStyle w:val="P68B1DB1-Normal3"/>
            </w:pPr>
            <w:r>
              <w:t xml:space="preserve">+27 21 650 4656 </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1">
            <w:pPr>
              <w:jc w:val="both"/>
              <w:rPr>
                <w:rFonts w:ascii="Times New Roman" w:hAnsi="Times New Roman" w:cs="Times New Roman" w:eastAsia="Times New Roman"/>
                <w:sz w:val="24"/>
                <w:szCs w:val="24"/>
              </w:rPr>
              <w:pStyle w:val="P68B1DB1-Normal4"/>
            </w:pPr>
            <w:hyperlink r:id="rId16">
              <w:r>
                <w:rPr>
                  <w:color w:val="1155cc"/>
                  <w:u w:val="single"/>
                </w:rPr>
                <w:t>cssr@uct.ac.za</w:t>
              </w:r>
            </w:hyperlink>
            <w:r>
              <w:rPr>
                <w:color w:val="00000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2">
            <w:pPr>
              <w:jc w:val="both"/>
              <w:rPr>
                <w:color w:val="000000"/>
                <w:sz w:val="22"/>
                <w:szCs w:val="22"/>
              </w:rPr>
              <w:pStyle w:val="P68B1DB1-Normal4"/>
            </w:pPr>
            <w:r>
              <w:t xml:space="preserve">Etiekkomitee vir Menslike Navorsing</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3">
            <w:pPr>
              <w:jc w:val="both"/>
              <w:rPr>
                <w:color w:val="000000"/>
                <w:sz w:val="22"/>
                <w:szCs w:val="22"/>
              </w:rPr>
            </w:pP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4">
            <w:pPr>
              <w:jc w:val="both"/>
              <w:rPr>
                <w:sz w:val="22"/>
                <w:szCs w:val="22"/>
              </w:rPr>
              <w:pStyle w:val="P68B1DB1-Normal4"/>
            </w:pPr>
            <w:hyperlink r:id="rId17">
              <w:r>
                <w:rPr>
                  <w:color w:val="1155cc"/>
                  <w:u w:val="single"/>
                </w:rPr>
                <w:t>hrec-enquiries@uct.ac.za</w:t>
              </w:r>
            </w:hyperlink>
            <w:r>
              <w:t xml:space="preserve"> </w:t>
            </w:r>
          </w:p>
        </w:tc>
      </w:tr>
    </w:tbl>
    <w:p w14:paraId="00000035">
      <w:pPr>
        <w:rPr>
          <w:rFonts w:ascii="Times New Roman" w:hAnsi="Times New Roman" w:cs="Times New Roman" w:eastAsia="Times New Roman"/>
          <w:sz w:val="24"/>
          <w:szCs w:val="24"/>
        </w:rPr>
      </w:pPr>
      <w:r>
        <w:rPr>
          <w:rFonts w:ascii="Times New Roman" w:hAnsi="Times New Roman" w:cs="Times New Roman" w:eastAsia="Times New Roman"/>
          <w:sz w:val="24"/>
          <w:szCs w:val="24"/>
        </w:rPr>
        <w:br w:type="textWrapping"/>
      </w:r>
      <w:r>
        <w:rPr>
          <w:b w:val="1"/>
          <w:color w:val="000000"/>
          <w:sz w:val="22"/>
          <w:szCs w:val="22"/>
        </w:rPr>
        <w:br w:type="textWrapping"/>
      </w:r>
    </w:p>
    <w:p w14:paraId="00000036">
      <w:pPr>
        <w:spacing w:after="200" w:lineRule="auto"/>
        <w:jc w:val="both"/>
        <w:rPr>
          <w:b w:val="1"/>
          <w:sz w:val="22"/>
          <w:szCs w:val="22"/>
        </w:rPr>
      </w:pPr>
    </w:p>
    <w:p w14:paraId="00000037">
      <w:pPr>
        <w:spacing w:after="200" w:lineRule="auto"/>
        <w:jc w:val="both"/>
        <w:rPr>
          <w:b w:val="1"/>
          <w:sz w:val="22"/>
          <w:szCs w:val="22"/>
        </w:rPr>
      </w:pPr>
    </w:p>
    <w:p w14:paraId="00000038">
      <w:pPr>
        <w:spacing w:after="200" w:lineRule="auto"/>
        <w:jc w:val="both"/>
        <w:rPr>
          <w:rFonts w:ascii="Times New Roman" w:hAnsi="Times New Roman" w:cs="Times New Roman" w:eastAsia="Times New Roman"/>
          <w:sz w:val="24"/>
          <w:szCs w:val="24"/>
        </w:rPr>
        <w:pStyle w:val="P68B1DB1-Normal5"/>
      </w:pPr>
      <w:r>
        <w:t xml:space="preserve">Ingeligte Toestemming om aan die Studie Deel te Neem</w:t>
      </w:r>
    </w:p>
    <w:p w14:paraId="00000039">
      <w:pPr>
        <w:spacing w:after="200" w:lineRule="auto"/>
        <w:jc w:val="both"/>
        <w:rPr>
          <w:rFonts w:ascii="Times New Roman" w:hAnsi="Times New Roman" w:cs="Times New Roman" w:eastAsia="Times New Roman"/>
          <w:sz w:val="24"/>
          <w:szCs w:val="24"/>
        </w:rPr>
        <w:pStyle w:val="P68B1DB1-Normal3"/>
      </w:pPr>
      <w:r>
        <w:t xml:space="preserve">Lees asseblief hierdie stellings sorgvuldig: </w:t>
      </w:r>
    </w:p>
    <w:p w14:paraId="0000003A">
      <w:pPr>
        <w:numPr>
          <w:ilvl w:val="0"/>
          <w:numId w:val="1"/>
        </w:numPr>
        <w:ind w:left="720" w:hanging="360"/>
        <w:jc w:val="both"/>
        <w:rPr>
          <w:color w:val="000000"/>
          <w:sz w:val="22"/>
          <w:szCs w:val="22"/>
        </w:rPr>
        <w:pStyle w:val="P68B1DB1-Normal3"/>
      </w:pPr>
      <w:r>
        <w:t xml:space="preserve">Ek het die bogenoemde inligting gelees en weet wat ek moet doen.</w:t>
      </w:r>
    </w:p>
    <w:p w14:paraId="0000003B">
      <w:pPr>
        <w:numPr>
          <w:ilvl w:val="0"/>
          <w:numId w:val="1"/>
        </w:numPr>
        <w:ind w:left="720" w:hanging="360"/>
        <w:jc w:val="both"/>
        <w:rPr>
          <w:color w:val="000000"/>
          <w:sz w:val="22"/>
          <w:szCs w:val="22"/>
        </w:rPr>
        <w:pStyle w:val="P68B1DB1-Normal3"/>
      </w:pPr>
      <w:r>
        <w:t xml:space="preserve">Ek het tyd gehad om oor die inligting te dink en vrae te vra. Ek het bevredigende antwoorde ontvang as ek vrae gevra het.</w:t>
      </w:r>
    </w:p>
    <w:p w14:paraId="0000003C">
      <w:pPr>
        <w:numPr>
          <w:ilvl w:val="0"/>
          <w:numId w:val="1"/>
        </w:numPr>
        <w:ind w:left="720" w:hanging="360"/>
        <w:jc w:val="both"/>
        <w:rPr>
          <w:color w:val="000000"/>
          <w:sz w:val="22"/>
          <w:szCs w:val="22"/>
        </w:rPr>
        <w:pStyle w:val="P68B1DB1-Normal3"/>
      </w:pPr>
      <w:r>
        <w:t xml:space="preserve">Ek weet ek kan ja of nee sê om aan die studie deel te neem. As ek ja sê, kan ek enige tyd voor die [*datum wat nog bepaal moet word] stop sonder om te sê hoekom, en daar sal geen gevolge vir my en my gesin wees nie.</w:t>
      </w:r>
    </w:p>
    <w:p w14:paraId="0000003D">
      <w:pPr>
        <w:numPr>
          <w:ilvl w:val="0"/>
          <w:numId w:val="1"/>
        </w:numPr>
        <w:ind w:left="720" w:hanging="360"/>
        <w:jc w:val="both"/>
        <w:rPr>
          <w:color w:val="000000"/>
          <w:sz w:val="22"/>
          <w:szCs w:val="22"/>
        </w:rPr>
        <w:pStyle w:val="P68B1DB1-Normal3"/>
      </w:pPr>
      <w:r>
        <w:t xml:space="preserve">Ek weet wie my inligting kan sien, hoe dit veilig gehou sal word, en wat daarmee sal gebeur na die studie.</w:t>
      </w:r>
    </w:p>
    <w:p w14:paraId="0000003E">
      <w:pPr>
        <w:numPr>
          <w:ilvl w:val="0"/>
          <w:numId w:val="1"/>
        </w:numPr>
        <w:spacing w:line="228" w:lineRule="auto"/>
        <w:ind w:left="720" w:right="560" w:hanging="360"/>
        <w:jc w:val="both"/>
        <w:rPr>
          <w:sz w:val="22"/>
          <w:szCs w:val="22"/>
        </w:rPr>
        <w:pStyle w:val="P68B1DB1-Normal4"/>
      </w:pPr>
      <w:r>
        <w:t xml:space="preserve">Ek weet ek kan toegang tot my data versoek, enige foute regstel, vra om dit te verwyder, of dit na 'n ander plek oorgedra te word.</w:t>
      </w:r>
    </w:p>
    <w:p w14:paraId="0000003F">
      <w:pPr>
        <w:numPr>
          <w:ilvl w:val="0"/>
          <w:numId w:val="1"/>
        </w:numPr>
        <w:ind w:left="720" w:hanging="360"/>
        <w:jc w:val="both"/>
        <w:rPr>
          <w:color w:val="000000"/>
          <w:sz w:val="22"/>
          <w:szCs w:val="22"/>
        </w:rPr>
        <w:pStyle w:val="P68B1DB1-Normal3"/>
      </w:pPr>
      <w:r>
        <w:t xml:space="preserve">Ek weet dat ek nie in enige artikels of verslae van hierdie studie genoem sal word nie.</w:t>
      </w:r>
    </w:p>
    <w:p w14:paraId="00000040">
      <w:pPr>
        <w:numPr>
          <w:ilvl w:val="0"/>
          <w:numId w:val="1"/>
        </w:numPr>
        <w:ind w:left="720" w:hanging="360"/>
        <w:jc w:val="both"/>
        <w:rPr>
          <w:color w:val="000000"/>
          <w:sz w:val="22"/>
          <w:szCs w:val="22"/>
        </w:rPr>
        <w:pStyle w:val="P68B1DB1-Normal3"/>
      </w:pPr>
      <w:r>
        <w:t xml:space="preserve">Ek weet wie ek kan kontak as ek 'n probleem met die studie het.</w:t>
      </w:r>
    </w:p>
    <w:p w14:paraId="00000041">
      <w:pPr>
        <w:numPr>
          <w:ilvl w:val="0"/>
          <w:numId w:val="1"/>
        </w:numPr>
        <w:ind w:left="720" w:hanging="360"/>
        <w:jc w:val="both"/>
        <w:rPr>
          <w:color w:val="000000"/>
          <w:sz w:val="22"/>
          <w:szCs w:val="22"/>
        </w:rPr>
        <w:pStyle w:val="P68B1DB1-Normal3"/>
      </w:pPr>
      <w:r>
        <w:t xml:space="preserve">Jy kan my weer kontak as daar meer inligting van my benodig word.</w:t>
      </w:r>
    </w:p>
    <w:p w14:paraId="00000042">
      <w:pPr>
        <w:numPr>
          <w:ilvl w:val="0"/>
          <w:numId w:val="1"/>
        </w:numPr>
        <w:spacing w:after="200" w:lineRule="auto"/>
        <w:ind w:left="720" w:hanging="360"/>
        <w:jc w:val="both"/>
        <w:rPr>
          <w:color w:val="000000"/>
          <w:sz w:val="22"/>
          <w:szCs w:val="22"/>
        </w:rPr>
        <w:pStyle w:val="P68B1DB1-Normal3"/>
      </w:pPr>
      <w:r>
        <w:t xml:space="preserve">Jy kan my kontakbesonderhede veilig hou sodat jy my oor die resultate van die studie kan inlig.</w:t>
      </w:r>
    </w:p>
    <w:p w14:paraId="00000043">
      <w:pPr>
        <w:rPr>
          <w:rFonts w:ascii="Times New Roman" w:hAnsi="Times New Roman" w:cs="Times New Roman" w:eastAsia="Times New Roman"/>
          <w:sz w:val="24"/>
          <w:szCs w:val="24"/>
        </w:rPr>
        <w:pStyle w:val="P68B1DB1-Normal8"/>
      </w:pPr>
      <w:r>
        <w:t xml:space="preserve">As jy die bogenoemde dokument gelees en verstaan het, saamstem met die boodskappe en toestemming gee om deel te neem aan die studie, kies "Ja" op WhatsApp. Tik "GAAN UIT" in WhatsApp as jy nie wil deelneem nie.</w:t>
      </w:r>
    </w:p>
    <w:p w14:paraId="00000044">
      <w:pPr>
        <w:jc w:val="both"/>
        <w:rPr>
          <w:sz w:val="18"/>
          <w:szCs w:val="18"/>
        </w:rPr>
      </w:pPr>
    </w:p>
    <w:p w14:paraId="00000045">
      <w:pPr>
        <w:jc w:val="both"/>
        <w:rPr>
          <w:sz w:val="18"/>
          <w:szCs w:val="18"/>
        </w:rPr>
      </w:pPr>
    </w:p>
    <w:p w14:paraId="00000046"/>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rPrDefault>
      <w:rPr>
        <w:rFonts w:ascii="Arial" w:hAnsi="Arial" w:cs="Arial" w:eastAsia="Arial"/>
      </w:rPr>
    </w:rPrDefault>
  </w:docDefaults>
  <w:style w:type="paragraph" w:styleId="Normal" w:default="1">
    <w:name w:val="Normal"/>
    <w:qFormat w:val="1"/>
    <w:rsid w:val="00F46D49"/>
    <w:pPr>
      <w:spacing w:after="0" w:line="240" w:lineRule="auto"/>
    </w:pPr>
    <w:rPr>
      <w:rFonts w:ascii="Arial" w:hAnsi="Arial" w:cs="Arial" w:eastAsia="Arial"/>
      <w:kern w:val="0"/>
      <w:sz w:val="20"/>
      <w:szCs w:val="20"/>
    </w:rPr>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link w:val="Heading1Char"/>
    <w:uiPriority w:val="9"/>
    <w:qFormat w:val="1"/>
    <w:rsid w:val="00F46D49"/>
    <w:pPr>
      <w:keepNext w:val="1"/>
      <w:keepLines w:val="1"/>
      <w:spacing w:after="80" w:before="360"/>
      <w:outlineLvl w:val="0"/>
    </w:pPr>
    <w:rPr>
      <w:rFonts w:asciiTheme="majorHAnsi" w:hAnsiTheme="majorHAnsi" w:cstheme="majorBidi" w:eastAsiaTheme="majorEastAsia"/>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F46D49"/>
    <w:pPr>
      <w:keepNext w:val="1"/>
      <w:keepLines w:val="1"/>
      <w:spacing w:after="80" w:before="160"/>
      <w:outlineLvl w:val="1"/>
    </w:pPr>
    <w:rPr>
      <w:rFonts w:asciiTheme="majorHAnsi" w:hAnsiTheme="majorHAnsi" w:cstheme="majorBidi" w:eastAsiaTheme="majorEastAsia"/>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F46D49"/>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F46D49"/>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F46D49"/>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F46D49"/>
    <w:pPr>
      <w:keepNext w:val="1"/>
      <w:keepLines w:val="1"/>
      <w:spacing w:before="40"/>
      <w:outlineLvl w:val="5"/>
    </w:pPr>
    <w:rPr>
      <w:rFonts w:cstheme="majorBidi" w:eastAsiaTheme="majorEastAsia"/>
      <w:i w:val="1"/>
      <w:iCs w:val="1"/>
      <w:color w:val="595959" w:themeColor="text1" w:themeTint="0000A6"/>
    </w:rPr>
  </w:style>
  <w:style w:type="paragraph" w:styleId="Title">
    <w:name w:val="Title"/>
    <w:basedOn w:val="Normal"/>
    <w:next w:val="Normal"/>
    <w:link w:val="TitleChar"/>
    <w:uiPriority w:val="10"/>
    <w:qFormat w:val="1"/>
    <w:rsid w:val="00F46D49"/>
    <w:pPr>
      <w:spacing w:after="80"/>
      <w:contextualSpacing w:val="1"/>
    </w:pPr>
    <w:rPr>
      <w:rFonts w:asciiTheme="majorHAnsi" w:hAnsiTheme="majorHAnsi" w:cstheme="majorBidi" w:eastAsiaTheme="majorEastAsia"/>
      <w:spacing w:val="-10"/>
      <w:kern w:val="28"/>
      <w:sz w:val="56"/>
      <w:szCs w:val="56"/>
    </w:rPr>
  </w:style>
  <w:style w:type="paragraph" w:styleId="Heading7">
    <w:name w:val="heading 7"/>
    <w:basedOn w:val="Normal"/>
    <w:next w:val="Normal"/>
    <w:link w:val="Heading7Char"/>
    <w:uiPriority w:val="9"/>
    <w:semiHidden w:val="1"/>
    <w:unhideWhenUsed w:val="1"/>
    <w:qFormat w:val="1"/>
    <w:rsid w:val="00F46D49"/>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F46D49"/>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F46D49"/>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46D49"/>
    <w:rPr>
      <w:rFonts w:asciiTheme="majorHAnsi" w:hAnsiTheme="majorHAnsi" w:cstheme="majorBidi" w:eastAsiaTheme="majorEastAsia"/>
      <w:color w:val="0f4761" w:themeColor="accent1" w:themeShade="0000BF"/>
      <w:sz w:val="40"/>
      <w:szCs w:val="40"/>
    </w:rPr>
  </w:style>
  <w:style w:type="character" w:styleId="Heading2Char" w:customStyle="1">
    <w:name w:val="Heading 2 Char"/>
    <w:basedOn w:val="DefaultParagraphFont"/>
    <w:link w:val="Heading2"/>
    <w:uiPriority w:val="9"/>
    <w:semiHidden w:val="1"/>
    <w:rsid w:val="00F46D49"/>
    <w:rPr>
      <w:rFonts w:asciiTheme="majorHAnsi" w:hAnsiTheme="majorHAnsi" w:cstheme="majorBidi" w:eastAsiaTheme="majorEastAsia"/>
      <w:color w:val="0f4761" w:themeColor="accent1" w:themeShade="0000BF"/>
      <w:sz w:val="32"/>
      <w:szCs w:val="32"/>
    </w:rPr>
  </w:style>
  <w:style w:type="character" w:styleId="Heading3Char" w:customStyle="1">
    <w:name w:val="Heading 3 Char"/>
    <w:basedOn w:val="DefaultParagraphFont"/>
    <w:link w:val="Heading3"/>
    <w:uiPriority w:val="9"/>
    <w:semiHidden w:val="1"/>
    <w:rsid w:val="00F46D49"/>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F46D49"/>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F46D49"/>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F46D49"/>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F46D49"/>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F46D49"/>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F46D49"/>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F46D49"/>
    <w:rPr>
      <w:rFonts w:asciiTheme="majorHAnsi" w:hAnsiTheme="majorHAnsi" w:cstheme="majorBidi" w:eastAsiaTheme="majorEastAsia"/>
      <w:spacing w:val="-10"/>
      <w:kern w:val="28"/>
      <w:sz w:val="56"/>
      <w:szCs w:val="56"/>
    </w:rPr>
  </w:style>
  <w:style w:type="paragraph" w:styleId="Subtitle">
    <w:name w:val="Subtitle"/>
    <w:basedOn w:val="Normal"/>
    <w:next w:val="Normal"/>
    <w:rPr>
      <w:color w:val="595959"/>
      <w:sz w:val="28"/>
      <w:szCs w:val="28"/>
    </w:rPr>
  </w:style>
  <w:style w:type="character" w:styleId="SubtitleChar" w:customStyle="1">
    <w:name w:val="Subtitle Char"/>
    <w:basedOn w:val="DefaultParagraphFont"/>
    <w:link w:val="Subtitle"/>
    <w:uiPriority w:val="11"/>
    <w:rsid w:val="00F46D49"/>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F46D49"/>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F46D49"/>
    <w:rPr>
      <w:i w:val="1"/>
      <w:iCs w:val="1"/>
      <w:color w:val="404040" w:themeColor="text1" w:themeTint="0000BF"/>
    </w:rPr>
  </w:style>
  <w:style w:type="paragraph" w:styleId="ListParagraph">
    <w:name w:val="List Paragraph"/>
    <w:basedOn w:val="Normal"/>
    <w:uiPriority w:val="34"/>
    <w:qFormat w:val="1"/>
    <w:rsid w:val="00F46D49"/>
    <w:pPr>
      <w:ind w:left="720"/>
      <w:contextualSpacing w:val="1"/>
    </w:pPr>
  </w:style>
  <w:style w:type="character" w:styleId="IntenseEmphasis">
    <w:name w:val="Intense Emphasis"/>
    <w:basedOn w:val="DefaultParagraphFont"/>
    <w:uiPriority w:val="21"/>
    <w:qFormat w:val="1"/>
    <w:rsid w:val="00F46D49"/>
    <w:rPr>
      <w:i w:val="1"/>
      <w:iCs w:val="1"/>
      <w:color w:val="0f4761" w:themeColor="accent1" w:themeShade="0000BF"/>
    </w:rPr>
  </w:style>
  <w:style w:type="paragraph" w:styleId="IntenseQuote">
    <w:name w:val="Intense Quote"/>
    <w:basedOn w:val="Normal"/>
    <w:next w:val="Normal"/>
    <w:link w:val="IntenseQuoteChar"/>
    <w:uiPriority w:val="30"/>
    <w:qFormat w:val="1"/>
    <w:rsid w:val="00F46D49"/>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F46D49"/>
    <w:rPr>
      <w:i w:val="1"/>
      <w:iCs w:val="1"/>
      <w:color w:val="0f4761" w:themeColor="accent1" w:themeShade="0000BF"/>
    </w:rPr>
  </w:style>
  <w:style w:type="character" w:styleId="IntenseReference">
    <w:name w:val="Intense Reference"/>
    <w:basedOn w:val="DefaultParagraphFont"/>
    <w:uiPriority w:val="32"/>
    <w:qFormat w:val="1"/>
    <w:rsid w:val="00F46D49"/>
    <w:rPr>
      <w:b w:val="1"/>
      <w:bCs w:val="1"/>
      <w:smallCaps w:val="1"/>
      <w:color w:val="0f4761" w:themeColor="accent1" w:themeShade="0000BF"/>
      <w:spacing w:val="5"/>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P68B1DB1-Normal1">
    <w:name w:val="P68B1DB1-Normal1"/>
    <w:basedOn w:val="Normal"/>
    <w:rPr>
      <w:color w:val="000000"/>
      <w:sz w:val="40"/>
      <w:szCs w:val="40"/>
    </w:rPr>
  </w:style>
  <w:style w:type="paragraph" w:styleId="P68B1DB1-Normal2">
    <w:name w:val="P68B1DB1-Normal2"/>
    <w:basedOn w:val="Normal"/>
    <w:rPr>
      <w:rFonts w:ascii="Times New Roman" w:hAnsi="Times New Roman" w:cs="Times New Roman" w:eastAsia="Times New Roman"/>
      <w:b w:val="1"/>
      <w:sz w:val="48"/>
      <w:szCs w:val="48"/>
    </w:rPr>
  </w:style>
  <w:style w:type="paragraph" w:styleId="P68B1DB1-Normal3">
    <w:name w:val="P68B1DB1-Normal3"/>
    <w:basedOn w:val="Normal"/>
    <w:rPr>
      <w:color w:val="000000"/>
      <w:sz w:val="22"/>
      <w:szCs w:val="22"/>
    </w:rPr>
  </w:style>
  <w:style w:type="paragraph" w:styleId="P68B1DB1-Normal4">
    <w:name w:val="P68B1DB1-Normal4"/>
    <w:basedOn w:val="Normal"/>
    <w:rPr>
      <w:sz w:val="22"/>
      <w:szCs w:val="22"/>
    </w:rPr>
  </w:style>
  <w:style w:type="paragraph" w:styleId="P68B1DB1-Normal5">
    <w:name w:val="P68B1DB1-Normal5"/>
    <w:basedOn w:val="Normal"/>
    <w:rPr>
      <w:b w:val="1"/>
      <w:color w:val="000000"/>
      <w:sz w:val="22"/>
      <w:szCs w:val="22"/>
    </w:rPr>
  </w:style>
  <w:style w:type="paragraph" w:styleId="P68B1DB1-Normal6">
    <w:name w:val="P68B1DB1-Normal6"/>
    <w:basedOn w:val="Normal"/>
    <w:rPr>
      <w:i w:val="1"/>
      <w:color w:val="000000"/>
      <w:sz w:val="22"/>
      <w:szCs w:val="22"/>
    </w:rPr>
  </w:style>
  <w:style w:type="paragraph" w:styleId="P68B1DB1-Normal7">
    <w:name w:val="P68B1DB1-Normal7"/>
    <w:basedOn w:val="Normal"/>
    <w:rPr>
      <w:b w:val="1"/>
      <w:color w:val="000000"/>
      <w:sz w:val="22"/>
      <w:szCs w:val="22"/>
      <w:highlight w:val="white"/>
    </w:rPr>
  </w:style>
  <w:style w:type="paragraph" w:styleId="P68B1DB1-Normal8">
    <w:name w:val="P68B1DB1-Normal8"/>
    <w:basedOn w:val="Normal"/>
    <w:rPr>
      <w:b w:val="1"/>
      <w:i w:val="1"/>
      <w:color w:val="000000"/>
      <w:sz w:val="22"/>
      <w:szCs w:val="22"/>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hyperlink" Target="mailto:swift@globalparenting.org" TargetMode="External"/><Relationship Id="rId14" Type="http://schemas.openxmlformats.org/officeDocument/2006/relationships/hyperlink" Target="mailto:swift@globalparenting.org" TargetMode="External"/><Relationship Id="rId17" Type="http://schemas.openxmlformats.org/officeDocument/2006/relationships/hyperlink" Target="mailto:hrec-enquiries@uct.ac.za" TargetMode="External"/><Relationship Id="rId16" Type="http://schemas.openxmlformats.org/officeDocument/2006/relationships/hyperlink" Target="mailto:cssr@uct.ac.z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x4u8C0xLJ1iETgDl7yvmJzY9tg==">CgMxLjA4AHIhMU8yZm9wYVlGVG8zcmgxOU4wUzg4Z01KSVpVR3JOZUpv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2024-10-08T13:00:00Z</dcterms:created>
  <dc:creator>Carly Katzef</dc:creator>
</cp:coreProperties>
</file>