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Kuya kufuneka siyirekhode lengxoxo, ngemvume yakho, ukuze simamele igalelo lakho emva kwexesha.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Kuba sifuna ukuba igama lakho kunye nesazisi sakho zihlale ziyimfihlo, kwaye le ngxoxo iyarekhodwa, asizukusebenzisa igama lakho kuwo nawaphi na amaxwebhu esiwabhalayo emva kwale ngxoxo.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Emva kweli nqaku siza kuqalisa ukwabelana ngeziphumo zethu.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Athini amava akho ngeepowusta ebezixhonywe phezulu ekliniki zifuna abanonopheli?</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Ngeyiphi enye indawo ocinga ukuba bekufanele sizibeke kuyo iipowusta eziklinikhi?</w:t>
      </w:r>
    </w:p>
    <w:p w14:paraId="00000017">
      <w:pPr>
        <w:numPr>
          <w:ilvl w:val="0"/>
          <w:numId w:val="1"/>
        </w:numPr>
        <w:spacing w:line="276" w:lineRule="auto"/>
        <w:ind w:left="1440" w:hanging="360"/>
        <w:rPr>
          <w:i w:val="1"/>
          <w:sz w:val="22"/>
          <w:szCs w:val="22"/>
        </w:rPr>
        <w:pStyle w:val="P68B1DB1-Normal5"/>
      </w:pPr>
      <w:r>
        <w:t xml:space="preserve">Buza: Ziye zathini izigulane malunga neepowusta? Ingaba baye bakhankanya ngokubona iipowusta okanye bathetha enye into malunga neepowusta?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Athini amava akho okukhuthaza izigulane ukuba zibhalisele i-ParentText?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Athini amava akho ngexesha ‘leveki yokungakhuthazi?’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Ingaba ukhe wava umntu othetha ngenkqubo ngaphandle kwase kliniki?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Ingaba ungandixelela ukuba ucinga ukuba yintoni na imvakalelo yakho iyonke yomdla uwonke wezigulana kwi-ParentText?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Ingaba ibikhona enye inkxaso ebekufanele ubanike?</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Ingaba uxelele nabani na malunga nenkqubo ngaphandle komsebenzi wakho wexanduva lokukhuthaza?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Ndingathanda ukukubuza iingcinga zakho malunga nokuqalisa olu ngenelelo ixesha elide.</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Uthini umbono wakho ngokuba abongikazi ibengabakhuthazi kolu ngenelelo?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Ingaba ikhona enye into ofuna siyazi ngayo esingayibuzanga?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