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nomntwana wakho ninobabili. Ukuchitha isikhathi sekhwalithi nomntwana wakho kuzomenza azizwe abalulekile futhi athandwa. </w:t>
              <w:br w:type="textWrapping"/>
              <w:t xml:space="preserve">Kuzowaka ukwethembana nenhlonipho, futhi kweseka abantwana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nomntwana wakho::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Nomntwana Wami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nomntwana wakho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umntwana wakho ukuthi uyafuna ukuchitha isikhathi ninodwa 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umntwana wakho akhethe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umntwana wakho.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umntwana wakho. Nqekuzisa ikhanda noma uthi "Ngiyabona" ukutshengisa ukuthi umnakile ngempela. </w:t>
              <w:br w:type="textWrapping"/>
              <w:br w:type="textWrapping"/>
              <w:t xml:space="preserve">Yamukela umntwana wakho futhi uvimbe ukwahlulela. </w:t>
              <w:br w:type="textWrapping"/>
              <w:t xml:space="preserve">Phendula umntwana wakho uma ekhuluma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nomntwana wakho: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nomntwana wakho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Nomntwana Wami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nomntwana wakho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nomntwana wakho. Kutshengisa ukuthi unendaba ngempela! Lo mlayezo ukwenze wazizwa kanjani? Sonke sizizwa singcono uma sinconywa! Namhlanje sifunda ngokuncoma abantwana bethu. </w:t>
            </w:r>
          </w:p>
          <w:p w14:paraId="00000043">
            <w:pPr>
              <w:widowControl w:val="0"/>
              <w:spacing w:after="0" w:line="276" w:lineRule="auto"/>
              <w:jc w:val="left"/>
              <w:rPr>
                <w:color w:val="000000"/>
                <w:shd w:fill="auto" w:val="clear"/>
              </w:rPr>
              <w:pStyle w:val="P68B1DB1-Normal3"/>
            </w:pPr>
            <w:r>
              <w:t xml:space="preserve">Abantwana baphendula kahle uma benconywa. Uma uncoma umntwana wakho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umntwana wakho:</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umntwana wakho ayenzayo enhle noma esizayo.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umntwana wakho ngakho.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umntwana wakho,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umntwana wakho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umntwana wakho ayenzayo esizayo noma enhle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umntwana wakho ayenze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abantwana bethu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umntwana wakho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nomntwana wakho, asenze isikhathi wedwa nomntwana wakho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nomntwana wakho ngokuthi ufuna izinhlelo zakhe zibe kanjani. Bewazi yini ukuthi umntwana wakho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nomntwana wakho ukuhlela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seniluhlelile uhlelo, qiniseka ukuthi umntwana wakho ulandela uhlelo nsuku zonke.</w:t>
            </w:r>
          </w:p>
          <w:p w14:paraId="0000009D">
            <w:pPr>
              <w:spacing w:after="0" w:line="276" w:lineRule="auto"/>
              <w:jc w:val="left"/>
              <w:rPr>
                <w:color w:val="000000"/>
                <w:shd w:fill="auto" w:val="clear"/>
              </w:rPr>
              <w:pStyle w:val="P68B1DB1-Normal3"/>
            </w:pPr>
            <w:r>
              <w:t xml:space="preserve">Umsebenzi uba lula ukuwuphatha uma abantwana befunda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Izinhleo ezingashintshi zisiza umntwana wakho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umntwana wakho ulandela izinhlelo zakhe</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nomntwana wakho: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nomntwana wakho: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nomntwana wakho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nawomntwana wakho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nawomntwana wakho kusiza ukuthi umeseke futhi nizinakekele kahle. Ukubona nokukhuluma ngemizwa nomntwana wakho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umntwana wakho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abantwana bekhula,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Bona ukuthi imizwa ngamunye izwakala kanjani emzimbeni wakho. Ungabona nemizwa emihle njonkuzwa ukuthula, injabulo, noma ukuzola. Ukubona kungavumela abantwana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nasemntwaneni wakho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umntwana wakho uma ethula ukuthi uzizwa kanjani. Yamukela ukuthi wena noma umntwana wakho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umntwana wakho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umntwana wakho ezwa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umntwana wakho afunde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emntwaneni wakho.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umntwana wakho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emntwaneni wakho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umntwana wakho azizwe amukelekile futhi ethandwa.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nomntwana wakho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umntwana wakho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umntwana wakho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nomntwana wakho [1] ngokufunda ngemizwa ehlukile, [2] ukubona imizwa ehlukile, [3] ukuvuleka, [4] ukukhuluma ngemizwa, [5] ukwethula imizwa yakho, futhi [6] ukunikela ngothando nokwamukela kumntwana wakho.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yomntwana wakho ngesikhathi senu ninobabili namhlanje. Khuluma nomntwana wakho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nomntwana wakho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umntwana wakho,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nomntwana wakho ngezwi elizolile.</w:t>
            </w:r>
          </w:p>
          <w:p w14:paraId="00000138">
            <w:pPr>
              <w:widowControl w:val="0"/>
              <w:spacing w:after="0" w:line="276" w:lineRule="auto"/>
              <w:jc w:val="left"/>
              <w:rPr>
                <w:color w:val="000000"/>
                <w:shd w:fill="auto" w:val="clear"/>
              </w:rPr>
              <w:pStyle w:val="P68B1DB1-Normal3"/>
            </w:pPr>
            <w:r>
              <w:t xml:space="preserve">Khumbula ukuthi isifiso sakho ukusiza umntwana wakho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ngumntwana wakho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umntwana nawe usezoqala impatho engafuneki, muphazamise ngocela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nethemba. </w:t>
              <w:br w:type="textWrapping"/>
              <w:br w:type="textWrapping"/>
              <w:t xml:space="preserve">Ncoma umntwana wakho uma eziphatha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Sikhathazekile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impatho enhle,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Ukunika 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umhage,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Unike Ukuncoma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ukuwakha.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lokulandela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emi-15 ninobabili nodwa nomntwana wakho osemusha nsuku zonke. 📝 Ungawenza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emi-15 wesikhathi ninobabili nodwa.</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nokuphatha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