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Nqekuzisa ikhanda noma uthi "Ngiyabona" ukutshengisa ukuthi umnakile ngempela.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Your home activity today is to try to praise your child during one-on-one time.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