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BINÍ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BINÍ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POUSA</w:t>
      </w:r>
    </w:p>
    <w:p w14:paraId="00000006">
      <w:pPr>
        <w:spacing w:after="200" w:line="360" w:lineRule="auto"/>
      </w:pPr>
      <w:r>
        <w:rPr>
          <w:b w:val="1"/>
        </w:rPr>
        <w:t xml:space="preserve">Tuma un Pousa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pensamentunan, sintimentunan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riba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Pousa</w:t>
      </w:r>
      <w:r>
        <w:t xml:space="preserve"> promé ku reakshoná riba nan yunan ora nan hasi algu ku ta molestiá òf pone nan rabia. </w:t>
      </w:r>
    </w:p>
    <w:p w14:paraId="0000000D">
      <w:pPr>
        <w:spacing w:after="200" w:line="360" w:lineRule="auto"/>
      </w:pPr>
      <w:r>
        <w:t xml:space="preserve">Esaki por yuda nan reakshoná na un manera ménos negativo i violento. </w:t>
      </w:r>
      <w:r>
        <w:rPr>
          <w:b w:val="1"/>
        </w:rPr>
        <w:t xml:space="preserve">Tuma un Pousa</w:t>
      </w:r>
      <w:r>
        <w:t xml:space="preserve"> por ta asta hala algun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>CHÈK</w:t>
      </w:r>
    </w:p>
    <w:p w14:paraId="0000000F">
      <w:pPr>
        <w:spacing w:after="200" w:line="360" w:lineRule="auto"/>
      </w:pPr>
      <w:r>
        <w:t xml:space="preserve">Mayornan ta chèk den e grupo dor di kompartí kon nan ta sinti na kuminsamentu di e seshon. Nan mester deskribí nan emoshon, unda nan ta sintié den nan kurpa i ki pensamentunan ta asosiá kuné. </w:t>
      </w:r>
    </w:p>
    <w:p w14:paraId="00000010">
      <w:pPr>
        <w:spacing w:after="200" w:line="360" w:lineRule="auto"/>
      </w:pPr>
      <w:r>
        <w:t xml:space="preserve">Bo por duna ehèmpel di esaki: “Mi ta sinti mi ansioso. Mi ta sintié den mi skoudernan. Mi ta preokupá si mi tin sufisiente sèn e luna aki pa kuminda,” òf “Mi ta sinti mi orguyoso. Mi ta sintié den mi pechu. Mi a kasi kompletá e programa di Mayor Konektá!”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strèk, moveshon separá di kada parti di kurpa, di kabes te pia, i sakudí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NUKLEO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DEN SILENSIO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eksperensianan, i pa nota kon nan i nan relashon ku otro por a kambia. </w:t>
      </w:r>
    </w:p>
    <w:p w14:paraId="00000018">
      <w:pPr>
        <w:spacing w:after="200" w:line="360" w:lineRule="auto"/>
      </w:pPr>
      <w:r>
        <w:t xml:space="preserve">Hiba e partisipantenan dor di un visualisashon di henter e programa halando atenshon na momentunan klave, Tipnan di Mayor, Blòkinan di Konstrukshon,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Puntra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Un-pa-Un Tempu Huntu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Alabansa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Establesé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(Redirekshon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videonan,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metanan pa nan mes i nan relashonnan ku nan yunan a wòrdu alkansá òf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kambia,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bo relashon ku bo yu ta diferente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aki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aki?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krayon pa e aktividat di arte. Pidi e partisipantenan pa traha potrèt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importante/signifikante ku nan a siña? Dikon esaki tabata signifikante?</w:t>
      </w:r>
    </w:p>
    <w:p w14:paraId="00000035">
      <w:pPr>
        <w:spacing w:after="200" w:line="360" w:lineRule="auto"/>
      </w:pPr>
      <w:r>
        <w:t xml:space="preserve">Partisipantenan ta kompartí nan dibuhonan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kompartí, nan ta pone nan potrèt meimei di e sirkulo komo si fuera nan ta duna un ofrenda na un kandela komun denter di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kompartí kòrtiku (1-2 minüt kada un). Bo por traha un potrèt i kompartí tambe!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NÚNELE – SIGUI</w:t>
      </w:r>
    </w:p>
    <w:p w14:paraId="0000003A">
      <w:pPr>
        <w:spacing w:after="200" w:line="360" w:lineRule="auto"/>
      </w:pPr>
      <w:r>
        <w:t xml:space="preserve">Na e punto aki den e seshon, e enfoke ta kambia pa futuro. E final di e programa por ta un momentu hopi emoshonal pa e partisipantenan. Hopi por sinti ansiedat tokante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“Stone Soup” ta un historia tokante edifisio di komunidat ku ta wòrdu kompartí ku e famianan pa yuda nan tuma propiedat di nan mes abilidatnan, konosementu i di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aki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STORIA – SOPI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esun di nan tabata un pueblo hopi fértil. Nunka nan no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mes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aki kargando un wea grandi pretu riba su kabes i un saku chikitu maron. Ora ela yega meimei di e pueblo, ela pone e wea grandi pretu riba suela i a sinta banda di dje pa tuma un sosiegu. Niun hende no a mira e muhé aki, ku eksepshon di un mucha hòmber chikitu ku tabata hunga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aki,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anciana a contesta. Esaki a konfundí e mucha hòmber. Ken a yega di tende di un kos manera Sopi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anciana tabata masha contento ora cu el a pidi pa yude. “Naturalmente, bo por! Bai buska un tiki awa i rekohé un tiki palu, mi yu,” ela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rekohé algun palu den e mondi den serkania. Komo ku e señora bieu tabata bezig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regresá ku awa, e señora bieu tabatin un kandela grandi i kayente ta sendé.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El’a pone e wea grandi pretu riba kandela i a basha e awa aden. Despues ela habri su tas chikitu maron i a saka un piedra blanku rondo i briante. El’a pone den e wea grandi pretu i a kuminsá stèr, kantando un kantika bieu di kushinamentu.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Pronto, e awa a kuminsá herebé. E señora bieu a leki su lipnan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aki?”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cas pa mira e anciana loco aki y su Sopi di Piedra cu nan mesun wowo. Segun ku e hendenan tabata yegando, e señora bieu a sigui stir e wea miéntras e tabata zundra.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ela stòp di stir i a purba e sòpi ku awa. “Mmmmmmm… Esaki ta bai ta e sòpi di mas dushi. E ta djis faltando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krul pero tòg bon pa kome. “Mi tin algun siboyo,” ela ofresé. El’a buska nan for di su kas, kòrta nan i a agregá nan na e wea grandi pretu ku ta bula.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rato mas, e anciana a purba e sopi atrobe. “Si, e sòpi aki ta bai ta asina bon. Pero e ta faltando algu…. Si solamente tabatin algun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"Bèrduranan!" un bos for di e multitut a bisa, “E mester di mas bèrdura. Mi tin un tiki spinazie. E no ta muchu pero bo por us’é.” Un otro persona a trece un par di batata bieu. Un otro hende tabatin un kol. Un otro garlic. Wortel. Un pampuna. Salu. Un galiña bieu i slank. Algun chili. Spesia.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aki, e kontadó di kuenta por pidi hende sugerensia kiko pa hinka den e sòpi].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move. El’a purba e sòpi i a deklará ku un briyo den su wowo, “E Sòpi di Piedra aki ta kasi kla. I asina tantu pa kome. Mi ta puntra mi mes si bo por yuda mi kaba kuné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 nan kas i a trese bòl i kuchara. Aunke tabatin asina tantu hende, tabatin djis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pueblonan a gradisí e muhé i a regresá nan kas kòmbersá ku otro. Un biaha mas, tabatin e zonido di harimentu i kantika den laira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El’a rekohé e piedra blanku den su saku chikitu maron i a pone su wea grandi pretu riba su kabes. Sin bisa un palabra di despedida, ela kuminsá kana pokopoko riba e kaminda ku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aki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El’a hinka man den su tas chikitu maron i a entregá e mucha hòmber e piedra blanku. “Bo tin tur e ingredientenan ku bo mester pa traha Sopi di Piedra.” Despues ela kana pokopoko riba kaminda. E mucha hòmber a wak i a zwaai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di tempu i e pió di tempu nan no a pèrdè nan konekshon ku otro nunka mas segun ku nan a sigui traha e Sopi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E 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Den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pareunan,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Online?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TIPS PA KONTINUA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Tipnan di Parenting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SERA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BONDAD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aki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aki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Pausa, </w:t>
      </w:r>
      <w:r>
        <w:t xml:space="preserve">bo por pausa pa mas o ménos 5 sekònde na kada [Pausa] den e teksto. Ta útil pa sigui bo mes instrukshonnan durante e pausa.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sinti nos so, òf djis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aki ta yuda nos bira mas ankrá i presente – loke ta oumentá bienestar i balansa – yudando nos manehá strès, malesa i difikultat. [</w:t>
      </w:r>
      <w:r>
        <w:rPr>
          <w:i w:val="1"/>
        </w:rPr>
        <w:t xml:space="preserve">Pausa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bo pianan plat riba vloer, bo mannan sosegá den bo skochi. [</w:t>
      </w:r>
      <w:r>
        <w:rPr>
          <w:i w:val="1"/>
        </w:rPr>
        <w:t xml:space="preserve">Pausa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kómodo. [</w:t>
      </w:r>
      <w:r>
        <w:rPr>
          <w:i w:val="1"/>
        </w:rPr>
        <w:t>Pausa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den e momentu aki?” [</w:t>
      </w:r>
      <w:r>
        <w:rPr>
          <w:i w:val="1"/>
        </w:rPr>
        <w:t>Pausa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Tuma nota ki pensamentunan bo ta eksperensiando. Tuma nota si nan ta negativo of positivo. [</w:t>
      </w:r>
      <w:r>
        <w:rPr>
          <w:i w:val="1"/>
        </w:rPr>
        <w:t>Pausa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Tuma nota kon bo ta sinti bo emoshonalmente. Tuma nota si bo sintimentunan ta agradabel òf desagradabel. [</w:t>
      </w:r>
      <w:r>
        <w:rPr>
          <w:i w:val="1"/>
        </w:rPr>
        <w:t>Pausa</w:t>
      </w:r>
      <w:r>
        <w:t>]</w:t>
      </w:r>
    </w:p>
    <w:p w14:paraId="0000007F">
      <w:pPr>
        <w:spacing w:after="180" w:line="360" w:lineRule="auto"/>
      </w:pPr>
      <w:r>
        <w:t xml:space="preserve">Tuma nota kon bo kurpa ta sinti. Ripará kualke molèster òf tenshon. [</w:t>
      </w:r>
      <w:r>
        <w:rPr>
          <w:i w:val="1"/>
        </w:rPr>
        <w:t>Pausa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Pausa</w:t>
      </w:r>
      <w:r>
        <w:t>]</w:t>
      </w:r>
    </w:p>
    <w:p w14:paraId="00000082">
      <w:pPr>
        <w:spacing w:after="200" w:line="360" w:lineRule="auto"/>
      </w:pPr>
      <w:r>
        <w:t xml:space="preserve">Despues bo por bisa e siguiente palabranan silensiosamente na bo mes [</w:t>
      </w:r>
      <w:r>
        <w:rPr>
          <w:i w:val="1"/>
        </w:rPr>
        <w:t>Pausa</w:t>
      </w:r>
      <w:r>
        <w:t>].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Laga mi ta pasífiko. [</w:t>
      </w:r>
      <w:r>
        <w:rPr>
          <w:i w:val="1"/>
        </w:rPr>
        <w:t>Pausa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Laga mi ta safe. [</w:t>
      </w:r>
      <w:r>
        <w:rPr>
          <w:i w:val="1"/>
        </w:rPr>
        <w:t>Pausa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Pausa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Pausa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Pausa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partner, bo famia i kualke otro hende ku ta serka di bo den bo bida. [</w:t>
      </w:r>
      <w:r>
        <w:rPr>
          <w:i w:val="1"/>
        </w:rPr>
        <w:t>Pausa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ta pasífiko. [</w:t>
      </w:r>
      <w:r>
        <w:rPr>
          <w:i w:val="1"/>
        </w:rPr>
        <w:t>Pausa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ta safe. [</w:t>
      </w:r>
      <w:r>
        <w:rPr>
          <w:i w:val="1"/>
        </w:rPr>
        <w:t>Pausa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ta salú. [</w:t>
      </w:r>
      <w:r>
        <w:rPr>
          <w:i w:val="1"/>
        </w:rPr>
        <w:t>Pausa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Pausa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Pausa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pa henter e kurpa. [</w:t>
      </w:r>
      <w:r>
        <w:rPr>
          <w:i w:val="1"/>
        </w:rPr>
        <w:t>Pausa</w:t>
      </w:r>
      <w:r>
        <w:t>]</w:t>
      </w:r>
    </w:p>
    <w:p w14:paraId="00000092">
      <w:pPr>
        <w:spacing w:after="200" w:line="360" w:lineRule="auto"/>
      </w:pPr>
      <w:r>
        <w:t xml:space="preserve">Laga bo enfoke ekspandé na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Pausa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Pausa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Pausa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aki na kualke momento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NA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aki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konstrukshon di relashon positivo.</w:t>
      </w:r>
    </w:p>
    <w:p w14:paraId="0000009D">
      <w:pPr>
        <w:widowControl w:val="0"/>
        <w:spacing w:after="200" w:line="360" w:lineRule="auto"/>
      </w:pPr>
      <w:r>
        <w:t xml:space="preserve">Famianan mester wòrdu enkurashá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Un-pa-Un Tempu</w:t>
      </w:r>
      <w:r>
        <w:t xml:space="preserve"> tur dia ku bo yu.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Mantene e Solo di Atencion Positivo briya riba abo y bo yiunan.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 xml:space="preserve">alabá </w:t>
      </w:r>
      <w:r>
        <w:t xml:space="preserve">bo yunan, bo mes,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konstruí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Mi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Pausa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apresioso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hunto</w:t>
      </w:r>
      <w:r>
        <w:t xml:space="preserve"> cu bo yiu cada biaha cu surgi un problema of conflicto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leuk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KLAUSURA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reconocimento pa nan logro den termina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KOMPLIMENTU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komplimentnan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CHECK-OUT EMOSHONAL</w:t>
      </w:r>
    </w:p>
    <w:p w14:paraId="000000B8">
      <w:pPr>
        <w:spacing w:after="120" w:line="360" w:lineRule="auto"/>
      </w:pPr>
      <w:r>
        <w:t xml:space="preserve">Modelá e kòntròl emoshonal dor di deskribí bo emoshon, unda bo ta sintié den bo kurpa,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aki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relashonnan amoroso i nutritivo huntu!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