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4340"/>
        <w:gridCol w:w="3467"/>
        <w:gridCol w:w="50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de la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20" w:before="0" w:line="240" w:lineRule="auto"/>
              <w:ind w:left="108" w:right="0" w:hanging="108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  <w:t xml:space="preserve">Prisonniers et bonbons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5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Rubrique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Logique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9"/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Former la capacité d’extrapoler des informations à partir d’un problème, de travailler par exclusion.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D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20min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1"/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Lieu du camp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5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Facilitateurs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9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des étudiants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D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1"/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Les ressources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nécessaires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Stylo, papier, 11 bonbons (ou une substitution) pour chaque groupe de 4 apprenants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6"/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La division en groupes de 4 est optionnelle: les groupes ne devraient pas être compétitifs, mais plutôt aider à vérifier mutuellement les solutions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A"/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de la vidéo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fait le facilitateur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font les apprenants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Vidéo générale introduisant le CVM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6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00:26 - 00:53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et dessins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00:53 - 02:10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Énoncer l'énigme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E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02:10 - 02:28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première expérimentation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42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Après avoir regardé la vidéo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Faciliter le processus, susciter des pensées</w:t>
            </w:r>
          </w:p>
          <w:p w14:paraId="0000004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Lorsqu'une solution possible est suggérée, demander aux apprenants de répondre à la série de questions dans le cas de la solution suggérée et de vérifier que chaque réponse peut être expliquée.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Se demander quelles informations ils peuvent obtenir de l’énoncé de l'énigme</w:t>
            </w:r>
          </w:p>
          <w:p w14:paraId="0000004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Déterminer quels sont les cas pouvant être exclus </w:t>
            </w:r>
          </w:p>
          <w:p w14:paraId="0000004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Proposer des solutions possibles</w:t>
            </w:r>
          </w:p>
        </w:tc>
      </w:tr>
    </w:tbl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color w:val="00000a"/>
          <w:sz w:val="22"/>
          <w:szCs w:val="22"/>
        </w:rPr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color w:val="00000a"/>
          <w:sz w:val="22"/>
          <w:szCs w:val="22"/>
        </w:rPr>
      </w:pPr>
      <w:r>
        <w:rPr>
          <w:rFonts w:ascii="Arial" w:hAnsi="Arial" w:cs="Arial" w:eastAsia="Arial"/>
          <w:b w:val="1"/>
          <w:color w:val="00000a"/>
          <w:sz w:val="22"/>
          <w:szCs w:val="22"/>
        </w:rPr>
        <w:t xml:space="preserve">ERRATA CORRIGE : </w:t>
      </w:r>
      <w:r>
        <w:rPr>
          <w:rFonts w:ascii="Arial" w:hAnsi="Arial" w:cs="Arial" w:eastAsia="Arial"/>
          <w:color w:val="00000a"/>
          <w:sz w:val="22"/>
          <w:szCs w:val="22"/>
        </w:rPr>
        <w:t xml:space="preserve">La vidéo dit que chaque mathématicien a un nombre de bonbons "supérieur" à un. Ça devrait plutôt être “supérieur ou égal à un”!</w:t>
      </w: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color w:val="00000a"/>
          <w:sz w:val="22"/>
          <w:szCs w:val="22"/>
        </w:rPr>
      </w:pP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color w:val="00000a"/>
          <w:sz w:val="22"/>
          <w:szCs w:val="22"/>
        </w:rPr>
      </w:pP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108" w:right="0" w:hanging="108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t xml:space="preserve">Suggestions de questions pour aider les apprenants:</w:t>
      </w:r>
    </w:p>
    <w:p w14:paraId="00000051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Question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: Un prisonnier poserait-il la question : "savez-vous si vous avez plus de bonbons que moi ? s'il avait le nombre minimum de bonbons?</w:t>
        <w:br w:type="textWrapping"/>
      </w: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Réponse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: Oui</w:t>
      </w:r>
    </w:p>
    <w:p w14:paraId="00000052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Question 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Si un prisonnier est certain qu'il ne peut pas avoir plus de bonbons que le prisonnier précédent, Est-ce qu'il répondra "Je ne sais pas" à la question "savez-vous si vous avez plus de bonbons que moi"?</w:t>
        <w:br w:type="textWrapping"/>
      </w: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Réponse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: Non, il répondrait: "Je sais que je ne l'ai pas".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  <w:rtl w:val="0"/>
        </w:rPr>
        <w:tab/>
      </w: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  <w:rtl w:val="0"/>
        </w:rPr>
        <w:tab/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t>Solution:</w:t>
      </w:r>
    </w:p>
    <w:p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Si chaque prisonnier a </w:t>
      </w:r>
      <w:r>
        <w:rPr>
          <w:rFonts w:ascii="Arial" w:hAnsi="Arial" w:cs="Arial" w:eastAsia="Arial"/>
          <w:sz w:val="22"/>
          <w:szCs w:val="22"/>
        </w:rPr>
        <w:t xml:space="preserve">au moins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un bonbon (la vidéo dit </w:t>
      </w:r>
      <w:r>
        <w:rPr>
          <w:rFonts w:ascii="Arial" w:hAnsi="Arial" w:cs="Arial" w:eastAsia="Arial"/>
          <w:sz w:val="22"/>
          <w:szCs w:val="22"/>
        </w:rPr>
        <w:t xml:space="preserve">"supérieur à un", mais ceci devrait en fait être “supérieur ou égal à un”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), cela signifie qu'ils ont tous </w:t>
      </w:r>
      <w:r>
        <w:rPr>
          <w:rFonts w:ascii="Arial" w:hAnsi="Arial" w:cs="Arial" w:eastAsia="Arial"/>
          <w:sz w:val="22"/>
          <w:szCs w:val="22"/>
        </w:rP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+ </w:t>
      </w:r>
      <w:r>
        <w:rPr>
          <w:rFonts w:ascii="Arial" w:hAnsi="Arial" w:cs="Arial" w:eastAsia="Arial"/>
          <w:sz w:val="22"/>
          <w:szCs w:val="22"/>
        </w:rPr>
        <w:t xml:space="preserve">un certain nombre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de sorte que la somme soit 11.</w:t>
      </w:r>
    </w:p>
    <w:p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À partir de maintenant, nous pouvons oublier </w:t>
      </w:r>
      <w:r>
        <w:rPr>
          <w:rFonts w:ascii="Arial" w:hAnsi="Arial" w:cs="Arial" w:eastAsia="Arial"/>
          <w:sz w:val="22"/>
          <w:szCs w:val="22"/>
        </w:rPr>
        <w:t xml:space="preserve">l'unique bonbon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que chacun doit avoir, et se concentrer sur les </w:t>
      </w:r>
      <w:r>
        <w:rPr>
          <w:rFonts w:ascii="Arial" w:hAnsi="Arial" w:cs="Arial" w:eastAsia="Arial"/>
          <w:sz w:val="22"/>
          <w:szCs w:val="22"/>
        </w:rPr>
        <w:t xml:space="preserve"> sept autres bonbons (11 - 4 = 7)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. Par conséquent, chaque prisonnier peut avoir de 0 </w:t>
      </w:r>
      <w:r>
        <w:rPr>
          <w:rFonts w:ascii="Arial" w:hAnsi="Arial" w:cs="Arial" w:eastAsia="Arial"/>
          <w:sz w:val="22"/>
          <w:szCs w:val="22"/>
        </w:rPr>
        <w:t xml:space="preserve"> a 7 bonbons, et la somme de tous les bonbons doit être sept.</w:t>
      </w:r>
    </w:p>
    <w:p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</w:p>
    <w:p w14:paraId="0000005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>
        <w:rPr>
          <w:rFonts w:ascii="Arial" w:hAnsi="Arial" w:cs="Arial" w:eastAsia="Arial"/>
          <w:sz w:val="22"/>
          <w:szCs w:val="22"/>
        </w:rPr>
        <w:t xml:space="preserve">Lorsque le prisonnier 2 dit au prisonnier 1 qu'il ne sait pas s'il a plus de bonbons que lui, tout le monde sait que le prisonnier 2 a au moins un bonbon. En effet, si le prisonnier 2 n'avait pas de bonbons, il aurait répondu "Je sais que je n'ai pas plus de bonbons que toi"</w:t>
      </w:r>
    </w:p>
    <w:p w14:paraId="0000006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>
        <w:rPr>
          <w:rFonts w:ascii="Arial" w:hAnsi="Arial" w:cs="Arial" w:eastAsia="Arial"/>
          <w:sz w:val="22"/>
          <w:szCs w:val="22"/>
        </w:rPr>
        <w:t xml:space="preserve">Lorsque le prisonnier 3 dit au prisonnier 2 qu'il ne sait pas s'il a plus de bonbons que lui, tout le monde sait que le prisonnier 3 a au moins deux bonbons. En effet, si le prisonnier 3 avait un ou deux bonbons, il aurait répondu "Je sais que je n'ai pas plus de bonbons que toi", puisque le prisonnier 3 sait mais le point précédent que le prisonnier 2 a au moins un bonbon.</w:t>
      </w:r>
    </w:p>
    <w:p w14:paraId="0000006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>
        <w:rPr>
          <w:rFonts w:ascii="Arial" w:hAnsi="Arial" w:cs="Arial" w:eastAsia="Arial"/>
          <w:sz w:val="22"/>
          <w:szCs w:val="22"/>
        </w:rPr>
        <w:t xml:space="preserve">Nous savons maintenant que le prisonnier 2 a au moins un bonbon et que le prisonnier 3 a au moins deux bonbons, et que les quatre restants peuvent être distribués de toutes les manières possibles. Lorsque le prisonnier 4 dit aux autres qu'il sait combien de bonbons possède chaque prisonnier, nous savons que le prisonnier 4 doit avoir les quatre bonbons restants, car c'est la seule façon pour lui d'avoir toutes les informations.</w:t>
      </w:r>
    </w:p>
    <w:p w14:paraId="0000006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>
        <w:rPr>
          <w:rFonts w:ascii="Arial" w:hAnsi="Arial" w:cs="Arial" w:eastAsia="Arial"/>
          <w:sz w:val="22"/>
          <w:szCs w:val="22"/>
        </w:rPr>
        <w:t xml:space="preserve">La réponse est donc que les bonbons des quatre prisonniers sont (0,1,2,4).</w:t>
      </w: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