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Change w:id="0">
          <w:tblGrid>
            <w:gridCol w:w="2151"/>
            <w:gridCol w:w="4340"/>
            <w:gridCol w:w="3467"/>
            <w:gridCol w:w="50"/>
          </w:tblGrid>
        </w:tblGridChange>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Airport Problem</w:t>
            </w:r>
          </w:p>
        </w:tc>
        <w:tc>
          <w:tcPr>
            <w:shd w:fill="ffffff" w:val="clear"/>
            <w:tcMar>
              <w:left w:w="0.0" w:type="dxa"/>
              <w:right w:w="0.0" w:type="dxa"/>
            </w:tcMar>
          </w:tcPr>
          <w:p w:rsidR="00000000" w:rsidDel="00000000" w:rsidP="00000000" w:rsidRDefault="00000000" w:rsidRPr="00000000" w14:paraId="00000005">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Geometry</w:t>
            </w:r>
          </w:p>
        </w:tc>
        <w:tc>
          <w:tcPr>
            <w:shd w:fill="ffffff" w:val="clear"/>
            <w:tcMar>
              <w:left w:w="0.0" w:type="dxa"/>
              <w:right w:w="0.0" w:type="dxa"/>
            </w:tcMar>
          </w:tcPr>
          <w:p w:rsidR="00000000" w:rsidDel="00000000" w:rsidP="00000000" w:rsidRDefault="00000000" w:rsidRPr="00000000" w14:paraId="00000009">
            <w:pPr>
              <w:rPr/>
            </w:pPr>
            <w:r w:rsidDel="00000000" w:rsidR="00000000" w:rsidRPr="00000000">
              <w:rPr>
                <w:rtl w:val="0"/>
              </w:rPr>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Get the intuitive idea of a minimization problem, figure out how to practically implement minimization problems.</w:t>
            </w:r>
          </w:p>
        </w:tc>
        <w:tc>
          <w:tcPr>
            <w:shd w:fill="ffffff" w:val="clear"/>
            <w:tcMar>
              <w:left w:w="0.0" w:type="dxa"/>
              <w:right w:w="0.0" w:type="dxa"/>
            </w:tcMar>
          </w:tcPr>
          <w:p w:rsidR="00000000" w:rsidDel="00000000" w:rsidP="00000000" w:rsidRDefault="00000000" w:rsidRPr="00000000" w14:paraId="0000000D">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4</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5min</w:t>
            </w:r>
          </w:p>
        </w:tc>
        <w:tc>
          <w:tcPr>
            <w:shd w:fill="ffffff" w:val="clear"/>
            <w:tcMar>
              <w:left w:w="0.0" w:type="dxa"/>
              <w:right w:w="0.0" w:type="dxa"/>
            </w:tcMar>
          </w:tcPr>
          <w:p w:rsidR="00000000" w:rsidDel="00000000" w:rsidP="00000000" w:rsidRDefault="00000000" w:rsidRPr="00000000" w14:paraId="00000011">
            <w:pPr>
              <w:rPr/>
            </w:pPr>
            <w:r w:rsidDel="00000000" w:rsidR="00000000" w:rsidRPr="00000000">
              <w:rPr>
                <w:rtl w:val="0"/>
              </w:rPr>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5">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9">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D">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21">
            <w:pPr>
              <w:rPr/>
            </w:pPr>
            <w:r w:rsidDel="00000000" w:rsidR="00000000" w:rsidRPr="00000000">
              <w:rPr>
                <w:rtl w:val="0"/>
              </w:rPr>
            </w: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rsidR="00000000" w:rsidDel="00000000" w:rsidP="00000000" w:rsidRDefault="00000000" w:rsidRPr="00000000" w14:paraId="00000026">
            <w:pPr>
              <w:rPr/>
            </w:pPr>
            <w:r w:rsidDel="00000000" w:rsidR="00000000" w:rsidRPr="00000000">
              <w:rPr>
                <w:rtl w:val="0"/>
              </w:rPr>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Pin 3 points on the wood</w:t>
            </w:r>
          </w:p>
        </w:tc>
        <w:tc>
          <w:tcPr>
            <w:shd w:fill="ffffff" w:val="clear"/>
            <w:tcMar>
              <w:left w:w="0.0" w:type="dxa"/>
              <w:right w:w="0.0" w:type="dxa"/>
            </w:tcMar>
          </w:tcPr>
          <w:p w:rsidR="00000000" w:rsidDel="00000000" w:rsidP="00000000" w:rsidRDefault="00000000" w:rsidRPr="00000000" w14:paraId="0000002A">
            <w:pPr>
              <w:rPr/>
            </w:pPr>
            <w:r w:rsidDel="00000000" w:rsidR="00000000" w:rsidRPr="00000000">
              <w:rPr>
                <w:rtl w:val="0"/>
              </w:rPr>
            </w:r>
          </w:p>
        </w:tc>
      </w:tr>
      <w:tr>
        <w:trPr>
          <w:trHeight w:val="330" w:hRule="atLeast"/>
        </w:trPr>
        <w:tc>
          <w:tcPr>
            <w:gridSpan w:val="4"/>
            <w:tcBorders>
              <w:top w:color="000001" w:space="0" w:sz="4" w:val="single"/>
              <w:bottom w:color="000001" w:space="0" w:sz="4" w:val="single"/>
            </w:tcBorders>
            <w:shd w:fill="ffffff" w:val="clear"/>
          </w:tcPr>
          <w:p w:rsidR="00000000" w:rsidDel="00000000" w:rsidP="00000000" w:rsidRDefault="00000000" w:rsidRPr="00000000" w14:paraId="0000002B">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VMC Video Introduction</w:t>
            </w:r>
          </w:p>
        </w:tc>
        <w:tc>
          <w:tcPr>
            <w:shd w:fill="ffffff" w:val="clear"/>
            <w:tcMar>
              <w:left w:w="0.0" w:type="dxa"/>
              <w:right w:w="0.0" w:type="dxa"/>
            </w:tcMar>
          </w:tcPr>
          <w:p w:rsidR="00000000" w:rsidDel="00000000" w:rsidP="00000000" w:rsidRDefault="00000000" w:rsidRPr="00000000" w14:paraId="00000036">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Introduction</w:t>
            </w:r>
          </w:p>
        </w:tc>
        <w:tc>
          <w:tcPr>
            <w:shd w:fill="ffffff" w:val="clear"/>
            <w:tcMar>
              <w:left w:w="0.0" w:type="dxa"/>
              <w:right w:w="0.0" w:type="dxa"/>
            </w:tcMar>
          </w:tcPr>
          <w:p w:rsidR="00000000" w:rsidDel="00000000" w:rsidP="00000000" w:rsidRDefault="00000000" w:rsidRPr="00000000" w14:paraId="0000003A">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Riddle</w:t>
            </w:r>
          </w:p>
        </w:tc>
        <w:tc>
          <w:tcPr>
            <w:shd w:fill="ffffff" w:val="clear"/>
            <w:tcMar>
              <w:left w:w="0.0" w:type="dxa"/>
              <w:right w:w="0.0" w:type="dxa"/>
            </w:tcMar>
          </w:tcPr>
          <w:p w:rsidR="00000000" w:rsidDel="00000000" w:rsidP="00000000" w:rsidRDefault="00000000" w:rsidRPr="00000000" w14:paraId="0000003E">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Introduction of the first experiment</w:t>
            </w:r>
          </w:p>
        </w:tc>
        <w:tc>
          <w:tcPr>
            <w:shd w:fill="ffffff" w:val="clear"/>
            <w:tcMar>
              <w:left w:w="0.0" w:type="dxa"/>
              <w:right w:w="0.0" w:type="dxa"/>
            </w:tcMar>
          </w:tcPr>
          <w:p w:rsidR="00000000" w:rsidDel="00000000" w:rsidP="00000000" w:rsidRDefault="00000000" w:rsidRPr="00000000" w14:paraId="00000042">
            <w:pPr>
              <w:rPr/>
            </w:pPr>
            <w:r w:rsidDel="00000000" w:rsidR="00000000" w:rsidRPr="00000000">
              <w:rPr>
                <w:rtl w:val="0"/>
              </w:rPr>
            </w:r>
          </w:p>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Solution </w:t>
            </w:r>
          </w:p>
        </w:tc>
        <w:tc>
          <w:tcPr>
            <w:shd w:fill="ffffff" w:val="clear"/>
            <w:tcMar>
              <w:left w:w="0.0" w:type="dxa"/>
              <w:right w:w="0.0" w:type="dxa"/>
            </w:tcMar>
          </w:tcPr>
          <w:p w:rsidR="00000000" w:rsidDel="00000000" w:rsidP="00000000" w:rsidRDefault="00000000" w:rsidRPr="00000000" w14:paraId="0000004A">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Showing the 120° angles</w:t>
            </w:r>
          </w:p>
        </w:tc>
        <w:tc>
          <w:tcPr>
            <w:shd w:fill="ffffff" w:val="clear"/>
            <w:tcMar>
              <w:left w:w="0.0" w:type="dxa"/>
              <w:right w:w="0.0" w:type="dxa"/>
            </w:tcMar>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 ,F, found as shown in the video, is called Fermat Point.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several different possible paths of the string that can be used to find point F.</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Notice that the use of the ring is not strictly necessary, but it helps to reduce friction (natural enemy of this experience).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point is found (before watching the solution in the video) students can be asked to find the angles by noticing that each angle is congruent and they form 360° all together.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geometrical construction that can be used to find F consists in building equilateral triangles on the sides of the original triangle and connecting opposite points: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construction can be replicated on the wooden board to verify that the two methods will lead to the same point.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