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Rubrique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Pensée mathématique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Lieu du camp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Animateurs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des étudiants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ressources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nécessaires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de la vidéo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fait le facilitateur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font les apprenants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Commentaires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le processus, susciter des pensées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