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Tension de la surface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Chimie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Apprenez la nature de la tension de surface dans l'eau et ses modifications avec les objets de tous les jours.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Matériel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