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Titre de la vidéo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Surface tension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Rubrique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Chemistry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Objectif(s)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Learn the nature of surface tension in water and its modifications with everyday objects.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Durée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45 minutes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Lieu du camp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Animateurs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N. des étudiants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Date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Les ressources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nécessaires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Set for each group of students: a glass or a cup, a plate, one stick, soap, water, coffee, black pepper. Both the plates and the water should be clean.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Préparations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None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Temps de la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Ce que fait le facilitateur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Ce que font les apprenants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Vidéo générale introduisant le CVM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d'introduction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Material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Introduction de la première expérimentation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Filling the glasses with water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Faciliter le processus, susciter des pensées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Fill the glasses or cups up to the very top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Observe the effects of surface tension (curved water surface).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Discuss with the other learners why does this effect occur and if they have noticed it before in  daily life.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Modifying surface tension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Faciliter le processus, susciter des pensées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layer of water on top of the plates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Pour some black pepper or coffee on top of the water. Observe the uniform distribution of the particles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drop of soap on the tip of the sticks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Touch the water surface with the stick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Observe the spreading of the particles, or, generally, the modification of their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As coffees are mixtures and their composition can vary, some coffee can react poorly during the experiment.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After the experiment, the distribution of particles cannot be further modified with the same method.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 repeat the experiment, first, clean the plate thoroughly.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Why do the particles spread?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discussion: why are the coffee/pepper particles pushed to the plate edge? What is the role of soap?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depends on water surface composition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Note: pepper or coffee are 'spectators' of the transformation, they serve only to visualize the change in surface tension. The transformation depends only on the soap addition to water.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Important message to deliver: the composition of substances can affect the appearance and properties of objects. The change in composition can manifest itself as a change in the object appearance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Experiment solution (part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Where does the soap go?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is a surface property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Because of their chemical nature, some substances tend to concentrate in specific regions, while some others simply spread randomly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Experiment solution (part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Conclusion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